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CE52D" w14:textId="04962141" w:rsidR="00B872FD" w:rsidRPr="00EB2A6B" w:rsidRDefault="00F1695C" w:rsidP="00603E2E">
      <w:pPr>
        <w:pStyle w:val="TOCHeading"/>
        <w:jc w:val="center"/>
      </w:pPr>
      <w:bookmarkStart w:id="0" w:name="_Toc123213379"/>
      <w:r w:rsidRPr="00EB2A6B">
        <w:t>Microgrid System</w:t>
      </w:r>
      <w:r w:rsidR="009571B9" w:rsidRPr="00EB2A6B">
        <w:t xml:space="preserve"> </w:t>
      </w:r>
      <w:r w:rsidR="005E4B86" w:rsidRPr="00EB2A6B">
        <w:t xml:space="preserve">Project Development </w:t>
      </w:r>
      <w:r w:rsidR="00D14358" w:rsidRPr="00EB2A6B">
        <w:t>Checklist</w:t>
      </w:r>
      <w:bookmarkEnd w:id="0"/>
    </w:p>
    <w:p w14:paraId="71FFFEA8" w14:textId="121FF7FC" w:rsidR="000C21A9" w:rsidRDefault="00D14358" w:rsidP="00D14358">
      <w:pPr>
        <w:rPr>
          <w:rFonts w:cstheme="minorHAnsi"/>
        </w:rPr>
      </w:pPr>
      <w:r w:rsidRPr="00C72D9A">
        <w:rPr>
          <w:rFonts w:cstheme="minorHAnsi"/>
        </w:rPr>
        <w:t xml:space="preserve">This checklist provides </w:t>
      </w:r>
      <w:r w:rsidR="00DE1782" w:rsidRPr="00C72D9A">
        <w:rPr>
          <w:rFonts w:cstheme="minorHAnsi"/>
        </w:rPr>
        <w:t xml:space="preserve">federal </w:t>
      </w:r>
      <w:r w:rsidRPr="00C72D9A">
        <w:rPr>
          <w:rFonts w:cstheme="minorHAnsi"/>
        </w:rPr>
        <w:t xml:space="preserve">agencies with a standard set of tasks, questions, and reference points to assist in </w:t>
      </w:r>
      <w:r w:rsidR="00F1695C" w:rsidRPr="00C72D9A">
        <w:rPr>
          <w:rFonts w:cstheme="minorHAnsi"/>
        </w:rPr>
        <w:t>microgrid</w:t>
      </w:r>
      <w:r w:rsidRPr="00C72D9A">
        <w:rPr>
          <w:rFonts w:cstheme="minorHAnsi"/>
        </w:rPr>
        <w:t xml:space="preserve"> </w:t>
      </w:r>
      <w:r w:rsidR="006808C5" w:rsidRPr="00C72D9A">
        <w:rPr>
          <w:rFonts w:cstheme="minorHAnsi"/>
        </w:rPr>
        <w:t>project development</w:t>
      </w:r>
      <w:r w:rsidRPr="00C72D9A">
        <w:rPr>
          <w:rFonts w:cstheme="minorHAnsi"/>
        </w:rPr>
        <w:t xml:space="preserve">. </w:t>
      </w:r>
      <w:r w:rsidR="005B6470" w:rsidRPr="00C72D9A">
        <w:rPr>
          <w:rFonts w:cstheme="minorHAnsi"/>
        </w:rPr>
        <w:t>The</w:t>
      </w:r>
      <w:r w:rsidR="008D2A37">
        <w:rPr>
          <w:rFonts w:cstheme="minorHAnsi"/>
        </w:rPr>
        <w:t xml:space="preserve"> included</w:t>
      </w:r>
      <w:r w:rsidR="005B6470" w:rsidRPr="00C72D9A">
        <w:rPr>
          <w:rFonts w:cstheme="minorHAnsi"/>
        </w:rPr>
        <w:t xml:space="preserve"> </w:t>
      </w:r>
      <w:r w:rsidR="0024025E" w:rsidRPr="00C72D9A">
        <w:rPr>
          <w:rFonts w:cstheme="minorHAnsi"/>
        </w:rPr>
        <w:t xml:space="preserve">items are intended for use in </w:t>
      </w:r>
      <w:r w:rsidR="00D1526E" w:rsidRPr="00C72D9A">
        <w:rPr>
          <w:rFonts w:cstheme="minorHAnsi"/>
        </w:rPr>
        <w:t xml:space="preserve">the </w:t>
      </w:r>
      <w:r w:rsidR="002A51E1" w:rsidRPr="00C72D9A">
        <w:rPr>
          <w:rFonts w:cstheme="minorHAnsi"/>
        </w:rPr>
        <w:t>development</w:t>
      </w:r>
      <w:r w:rsidR="008D0CF0" w:rsidRPr="00C72D9A">
        <w:rPr>
          <w:rFonts w:cstheme="minorHAnsi"/>
        </w:rPr>
        <w:t xml:space="preserve"> </w:t>
      </w:r>
      <w:r w:rsidR="0024025E" w:rsidRPr="00C72D9A">
        <w:rPr>
          <w:rFonts w:cstheme="minorHAnsi"/>
        </w:rPr>
        <w:t xml:space="preserve">of </w:t>
      </w:r>
      <w:r w:rsidR="00D80C71" w:rsidRPr="00C72D9A">
        <w:rPr>
          <w:rFonts w:cstheme="minorHAnsi"/>
        </w:rPr>
        <w:t xml:space="preserve">a </w:t>
      </w:r>
      <w:r w:rsidR="00544FB6" w:rsidRPr="00C72D9A">
        <w:rPr>
          <w:rFonts w:cstheme="minorHAnsi"/>
        </w:rPr>
        <w:t>commercial</w:t>
      </w:r>
      <w:r w:rsidR="00544FB6">
        <w:rPr>
          <w:rFonts w:cstheme="minorHAnsi"/>
        </w:rPr>
        <w:t>-scale</w:t>
      </w:r>
      <w:r w:rsidR="0024025E" w:rsidRPr="00C72D9A">
        <w:rPr>
          <w:rFonts w:cstheme="minorHAnsi"/>
        </w:rPr>
        <w:t xml:space="preserve"> </w:t>
      </w:r>
      <w:r w:rsidR="00F1695C" w:rsidRPr="00C72D9A">
        <w:rPr>
          <w:rFonts w:cstheme="minorHAnsi"/>
        </w:rPr>
        <w:t>microgrid</w:t>
      </w:r>
      <w:r w:rsidR="006C3645">
        <w:rPr>
          <w:rFonts w:cstheme="minorHAnsi"/>
        </w:rPr>
        <w:t xml:space="preserve"> and </w:t>
      </w:r>
      <w:r w:rsidR="00A04235" w:rsidRPr="00C72D9A">
        <w:rPr>
          <w:rFonts w:cstheme="minorHAnsi"/>
        </w:rPr>
        <w:t xml:space="preserve">help </w:t>
      </w:r>
      <w:r w:rsidR="008567C0" w:rsidRPr="00C72D9A">
        <w:rPr>
          <w:rFonts w:cstheme="minorHAnsi"/>
        </w:rPr>
        <w:t xml:space="preserve">identify </w:t>
      </w:r>
      <w:r w:rsidR="006C3645">
        <w:rPr>
          <w:rFonts w:cstheme="minorHAnsi"/>
        </w:rPr>
        <w:t xml:space="preserve">the </w:t>
      </w:r>
      <w:r w:rsidR="008567C0" w:rsidRPr="00C72D9A">
        <w:rPr>
          <w:rFonts w:cstheme="minorHAnsi"/>
        </w:rPr>
        <w:t xml:space="preserve">key </w:t>
      </w:r>
      <w:r w:rsidR="0080679E">
        <w:rPr>
          <w:rFonts w:cstheme="minorHAnsi"/>
        </w:rPr>
        <w:t xml:space="preserve">actions to be taken </w:t>
      </w:r>
      <w:r w:rsidR="008567C0" w:rsidRPr="00C72D9A">
        <w:rPr>
          <w:rFonts w:cstheme="minorHAnsi"/>
        </w:rPr>
        <w:t xml:space="preserve">during </w:t>
      </w:r>
      <w:r w:rsidR="0080679E">
        <w:rPr>
          <w:rFonts w:cstheme="minorHAnsi"/>
        </w:rPr>
        <w:t xml:space="preserve">the </w:t>
      </w:r>
      <w:r w:rsidR="008567C0" w:rsidRPr="00C72D9A">
        <w:rPr>
          <w:rFonts w:cstheme="minorHAnsi"/>
        </w:rPr>
        <w:t xml:space="preserve">project </w:t>
      </w:r>
      <w:r w:rsidR="001751E0" w:rsidRPr="00C72D9A">
        <w:rPr>
          <w:rFonts w:cstheme="minorHAnsi"/>
        </w:rPr>
        <w:t xml:space="preserve">planning, design, </w:t>
      </w:r>
      <w:r w:rsidR="00441CEE" w:rsidRPr="00C72D9A">
        <w:rPr>
          <w:rFonts w:cstheme="minorHAnsi"/>
        </w:rPr>
        <w:t>procurement,</w:t>
      </w:r>
      <w:r w:rsidR="001751E0" w:rsidRPr="00C72D9A">
        <w:rPr>
          <w:rFonts w:cstheme="minorHAnsi"/>
        </w:rPr>
        <w:t xml:space="preserve"> and implementation phases</w:t>
      </w:r>
      <w:r w:rsidR="000C21A9" w:rsidRPr="00C72D9A">
        <w:rPr>
          <w:rFonts w:cstheme="minorHAnsi"/>
        </w:rPr>
        <w:t>.</w:t>
      </w:r>
    </w:p>
    <w:p w14:paraId="711048D2" w14:textId="0CC2D249" w:rsidR="00D14358" w:rsidRPr="00C72D9A" w:rsidRDefault="002A51E1" w:rsidP="00D14358">
      <w:pPr>
        <w:rPr>
          <w:rFonts w:cstheme="minorHAnsi"/>
        </w:rPr>
      </w:pPr>
      <w:r w:rsidRPr="00C72D9A">
        <w:rPr>
          <w:rFonts w:cstheme="minorHAnsi"/>
        </w:rPr>
        <w:t>A</w:t>
      </w:r>
      <w:r w:rsidR="008135C9" w:rsidRPr="00C72D9A">
        <w:rPr>
          <w:rFonts w:cstheme="minorHAnsi"/>
        </w:rPr>
        <w:t xml:space="preserve">gencies are encouraged to </w:t>
      </w:r>
      <w:r w:rsidR="00C20FF0" w:rsidRPr="00C72D9A">
        <w:rPr>
          <w:rFonts w:cstheme="minorHAnsi"/>
        </w:rPr>
        <w:t>u</w:t>
      </w:r>
      <w:r w:rsidR="00C20FF0">
        <w:rPr>
          <w:rFonts w:cstheme="minorHAnsi"/>
        </w:rPr>
        <w:t>s</w:t>
      </w:r>
      <w:r w:rsidR="00C20FF0" w:rsidRPr="00C72D9A">
        <w:rPr>
          <w:rFonts w:cstheme="minorHAnsi"/>
        </w:rPr>
        <w:t xml:space="preserve">e </w:t>
      </w:r>
      <w:r w:rsidR="00E66D34">
        <w:rPr>
          <w:rFonts w:cstheme="minorHAnsi"/>
        </w:rPr>
        <w:t>Federal Energy Management Progra</w:t>
      </w:r>
      <w:r w:rsidR="00FD0237">
        <w:rPr>
          <w:rFonts w:cstheme="minorHAnsi"/>
        </w:rPr>
        <w:t>m</w:t>
      </w:r>
      <w:r w:rsidR="00E66D34">
        <w:rPr>
          <w:rFonts w:cstheme="minorHAnsi"/>
        </w:rPr>
        <w:t xml:space="preserve"> (</w:t>
      </w:r>
      <w:r w:rsidR="008135C9" w:rsidRPr="00C72D9A">
        <w:rPr>
          <w:rFonts w:cstheme="minorHAnsi"/>
        </w:rPr>
        <w:t>FEMP</w:t>
      </w:r>
      <w:r w:rsidR="00E66D34">
        <w:rPr>
          <w:rFonts w:cstheme="minorHAnsi"/>
        </w:rPr>
        <w:t>)</w:t>
      </w:r>
      <w:r w:rsidR="00F1695C" w:rsidRPr="00C72D9A">
        <w:rPr>
          <w:rFonts w:cstheme="minorHAnsi"/>
        </w:rPr>
        <w:t xml:space="preserve"> </w:t>
      </w:r>
      <w:r w:rsidR="004A513E">
        <w:rPr>
          <w:rFonts w:cstheme="minorHAnsi"/>
        </w:rPr>
        <w:t>technical specification resources (</w:t>
      </w:r>
      <w:hyperlink r:id="rId11" w:history="1">
        <w:r w:rsidR="00F1695C" w:rsidRPr="00C72D9A">
          <w:rPr>
            <w:rStyle w:val="Hyperlink"/>
            <w:rFonts w:cstheme="minorHAnsi"/>
          </w:rPr>
          <w:t>Solar P</w:t>
        </w:r>
        <w:r w:rsidR="00993B43">
          <w:rPr>
            <w:rStyle w:val="Hyperlink"/>
            <w:rFonts w:cstheme="minorHAnsi"/>
          </w:rPr>
          <w:t>hotovoltaic</w:t>
        </w:r>
        <w:r w:rsidR="008D725B">
          <w:rPr>
            <w:rStyle w:val="Hyperlink"/>
            <w:rFonts w:cstheme="minorHAnsi"/>
          </w:rPr>
          <w:t xml:space="preserve"> (PV)</w:t>
        </w:r>
        <w:r w:rsidR="00F1695C" w:rsidRPr="00C72D9A">
          <w:rPr>
            <w:rStyle w:val="Hyperlink"/>
            <w:rFonts w:cstheme="minorHAnsi"/>
          </w:rPr>
          <w:t xml:space="preserve"> </w:t>
        </w:r>
        <w:r w:rsidR="00807C5A" w:rsidRPr="00C72D9A">
          <w:rPr>
            <w:rStyle w:val="Hyperlink"/>
            <w:rFonts w:cstheme="minorHAnsi"/>
          </w:rPr>
          <w:t>T</w:t>
        </w:r>
        <w:r w:rsidR="00F1695C" w:rsidRPr="00C72D9A">
          <w:rPr>
            <w:rStyle w:val="Hyperlink"/>
            <w:rFonts w:cstheme="minorHAnsi"/>
          </w:rPr>
          <w:t xml:space="preserve">echnical </w:t>
        </w:r>
        <w:r w:rsidR="00807C5A" w:rsidRPr="00C72D9A">
          <w:rPr>
            <w:rStyle w:val="Hyperlink"/>
            <w:rFonts w:cstheme="minorHAnsi"/>
          </w:rPr>
          <w:t>S</w:t>
        </w:r>
        <w:r w:rsidR="00F1695C" w:rsidRPr="00C72D9A">
          <w:rPr>
            <w:rStyle w:val="Hyperlink"/>
            <w:rFonts w:cstheme="minorHAnsi"/>
          </w:rPr>
          <w:t>pecification</w:t>
        </w:r>
      </w:hyperlink>
      <w:r w:rsidR="00807C5A" w:rsidRPr="00C72D9A">
        <w:rPr>
          <w:rStyle w:val="Hyperlink"/>
          <w:rFonts w:cstheme="minorHAnsi"/>
        </w:rPr>
        <w:t>s</w:t>
      </w:r>
      <w:r w:rsidR="00F1695C" w:rsidRPr="00C72D9A">
        <w:rPr>
          <w:rFonts w:cstheme="minorHAnsi"/>
        </w:rPr>
        <w:t>,</w:t>
      </w:r>
      <w:r w:rsidR="008135C9" w:rsidRPr="00C72D9A">
        <w:rPr>
          <w:rFonts w:cstheme="minorHAnsi"/>
        </w:rPr>
        <w:t xml:space="preserve"> </w:t>
      </w:r>
      <w:hyperlink r:id="rId12" w:history="1">
        <w:r w:rsidR="00002C77" w:rsidRPr="00C72D9A">
          <w:rPr>
            <w:rStyle w:val="Hyperlink"/>
            <w:rFonts w:cstheme="minorHAnsi"/>
          </w:rPr>
          <w:t>B</w:t>
        </w:r>
        <w:r w:rsidR="00AA7F01">
          <w:rPr>
            <w:rStyle w:val="Hyperlink"/>
            <w:rFonts w:cstheme="minorHAnsi"/>
          </w:rPr>
          <w:t xml:space="preserve">attery </w:t>
        </w:r>
        <w:r w:rsidR="00002C77" w:rsidRPr="00C72D9A">
          <w:rPr>
            <w:rStyle w:val="Hyperlink"/>
            <w:rFonts w:cstheme="minorHAnsi"/>
          </w:rPr>
          <w:t>E</w:t>
        </w:r>
        <w:r w:rsidR="00AA7F01">
          <w:rPr>
            <w:rStyle w:val="Hyperlink"/>
            <w:rFonts w:cstheme="minorHAnsi"/>
          </w:rPr>
          <w:t xml:space="preserve">nergy </w:t>
        </w:r>
        <w:r w:rsidR="00002C77" w:rsidRPr="00C72D9A">
          <w:rPr>
            <w:rStyle w:val="Hyperlink"/>
            <w:rFonts w:cstheme="minorHAnsi"/>
          </w:rPr>
          <w:t>S</w:t>
        </w:r>
        <w:r w:rsidR="00AA7F01">
          <w:rPr>
            <w:rStyle w:val="Hyperlink"/>
            <w:rFonts w:cstheme="minorHAnsi"/>
          </w:rPr>
          <w:t xml:space="preserve">torage </w:t>
        </w:r>
        <w:r w:rsidR="00002C77" w:rsidRPr="00C72D9A">
          <w:rPr>
            <w:rStyle w:val="Hyperlink"/>
            <w:rFonts w:cstheme="minorHAnsi"/>
          </w:rPr>
          <w:t>S</w:t>
        </w:r>
        <w:r w:rsidR="00AA7F01">
          <w:rPr>
            <w:rStyle w:val="Hyperlink"/>
            <w:rFonts w:cstheme="minorHAnsi"/>
          </w:rPr>
          <w:t>ystem (BESS)</w:t>
        </w:r>
        <w:r w:rsidR="00002C77" w:rsidRPr="00C72D9A">
          <w:rPr>
            <w:rStyle w:val="Hyperlink"/>
            <w:rFonts w:cstheme="minorHAnsi"/>
          </w:rPr>
          <w:t xml:space="preserve"> Technical Specifications</w:t>
        </w:r>
      </w:hyperlink>
      <w:r w:rsidR="00807C5A" w:rsidRPr="00C72D9A">
        <w:rPr>
          <w:rFonts w:cstheme="minorHAnsi"/>
        </w:rPr>
        <w:t xml:space="preserve">, </w:t>
      </w:r>
      <w:hyperlink r:id="rId13" w:history="1">
        <w:r w:rsidR="00EE6B7D" w:rsidRPr="00C72D9A">
          <w:rPr>
            <w:rStyle w:val="Hyperlink"/>
            <w:rFonts w:cstheme="minorHAnsi"/>
          </w:rPr>
          <w:t xml:space="preserve">On-Site </w:t>
        </w:r>
        <w:r w:rsidR="003909E0" w:rsidRPr="00C72D9A">
          <w:rPr>
            <w:rStyle w:val="Hyperlink"/>
            <w:rFonts w:cstheme="minorHAnsi"/>
          </w:rPr>
          <w:t xml:space="preserve">Wind </w:t>
        </w:r>
        <w:r w:rsidR="00C20FF0">
          <w:rPr>
            <w:rStyle w:val="Hyperlink"/>
            <w:rFonts w:cstheme="minorHAnsi"/>
          </w:rPr>
          <w:t xml:space="preserve">Turbine </w:t>
        </w:r>
        <w:r w:rsidR="003909E0" w:rsidRPr="00C72D9A">
          <w:rPr>
            <w:rStyle w:val="Hyperlink"/>
            <w:rFonts w:cstheme="minorHAnsi"/>
          </w:rPr>
          <w:t>Technical Specifications</w:t>
        </w:r>
      </w:hyperlink>
      <w:r w:rsidR="00C62E86" w:rsidRPr="00C62E86">
        <w:t>,</w:t>
      </w:r>
      <w:r w:rsidR="00993B43" w:rsidRPr="00C62E86">
        <w:t xml:space="preserve"> and</w:t>
      </w:r>
      <w:r w:rsidR="004A513E" w:rsidRPr="00C62E86">
        <w:t xml:space="preserve"> </w:t>
      </w:r>
      <w:hyperlink r:id="rId14" w:history="1">
        <w:r w:rsidR="004A513E" w:rsidRPr="00090F69">
          <w:rPr>
            <w:rStyle w:val="Hyperlink"/>
          </w:rPr>
          <w:t>G</w:t>
        </w:r>
        <w:r w:rsidR="00993B43" w:rsidRPr="00090F69">
          <w:rPr>
            <w:rStyle w:val="Hyperlink"/>
          </w:rPr>
          <w:t>eothermal Heat Pump Technical Specifications</w:t>
        </w:r>
      </w:hyperlink>
      <w:r w:rsidR="004A513E" w:rsidRPr="00C62E86">
        <w:t xml:space="preserve">) and </w:t>
      </w:r>
      <w:r w:rsidR="0023548F" w:rsidRPr="00C62E86">
        <w:t>relevant checklists</w:t>
      </w:r>
      <w:r w:rsidR="0023548F">
        <w:rPr>
          <w:rStyle w:val="Hyperlink"/>
          <w:rFonts w:cstheme="minorHAnsi"/>
        </w:rPr>
        <w:t xml:space="preserve"> (</w:t>
      </w:r>
      <w:hyperlink r:id="rId15" w:history="1">
        <w:r w:rsidR="00AA7F01">
          <w:rPr>
            <w:rStyle w:val="Hyperlink"/>
          </w:rPr>
          <w:t>B</w:t>
        </w:r>
        <w:r w:rsidR="00993B43">
          <w:rPr>
            <w:rStyle w:val="Hyperlink"/>
          </w:rPr>
          <w:t>ESS</w:t>
        </w:r>
        <w:r w:rsidR="00AA7F01">
          <w:rPr>
            <w:rStyle w:val="Hyperlink"/>
          </w:rPr>
          <w:t xml:space="preserve"> Procurement Checklist</w:t>
        </w:r>
      </w:hyperlink>
      <w:r w:rsidR="00AA7F01">
        <w:t xml:space="preserve"> </w:t>
      </w:r>
      <w:r w:rsidR="0023548F">
        <w:rPr>
          <w:rFonts w:cstheme="minorHAnsi"/>
        </w:rPr>
        <w:t xml:space="preserve">and </w:t>
      </w:r>
      <w:hyperlink r:id="rId16" w:history="1">
        <w:r w:rsidR="00002C77" w:rsidRPr="00C72D9A">
          <w:rPr>
            <w:rStyle w:val="Hyperlink"/>
            <w:rFonts w:cstheme="minorHAnsi"/>
          </w:rPr>
          <w:t>Distributed Energy Interconnection Checklist</w:t>
        </w:r>
      </w:hyperlink>
      <w:r w:rsidR="0023548F">
        <w:rPr>
          <w:rStyle w:val="Hyperlink"/>
          <w:rFonts w:cstheme="minorHAnsi"/>
        </w:rPr>
        <w:t>)</w:t>
      </w:r>
      <w:r w:rsidR="0026213E" w:rsidRPr="00C62E86">
        <w:t xml:space="preserve"> in developing their microgrid</w:t>
      </w:r>
      <w:r w:rsidR="00993B43" w:rsidRPr="00C62E86">
        <w:t xml:space="preserve"> project</w:t>
      </w:r>
      <w:r w:rsidR="00C20FF0">
        <w:t>s</w:t>
      </w:r>
      <w:r w:rsidR="00002C77" w:rsidRPr="00C62E86">
        <w:t>.</w:t>
      </w:r>
    </w:p>
    <w:p w14:paraId="7B665314" w14:textId="619B6AA1" w:rsidR="00AE5532" w:rsidRPr="00611B8B" w:rsidRDefault="00695140" w:rsidP="00611B8B">
      <w:pPr>
        <w:pStyle w:val="TOCHeading"/>
      </w:pPr>
      <w:bookmarkStart w:id="1" w:name="_Toc123213380"/>
      <w:r w:rsidRPr="00611B8B">
        <w:t>Abbreviations and Acronyms</w:t>
      </w:r>
    </w:p>
    <w:p w14:paraId="1F8E2F3D" w14:textId="2E65E4E4" w:rsidR="00AE5532" w:rsidRPr="00C72D9A" w:rsidRDefault="00AE5532" w:rsidP="005F4218">
      <w:pPr>
        <w:spacing w:before="120" w:after="0" w:line="240" w:lineRule="auto"/>
        <w:rPr>
          <w:rFonts w:cstheme="minorHAnsi"/>
        </w:rPr>
      </w:pPr>
      <w:r w:rsidRPr="00C72D9A">
        <w:rPr>
          <w:rFonts w:cstheme="minorHAnsi"/>
        </w:rPr>
        <w:t>AC</w:t>
      </w:r>
      <w:r w:rsidRPr="00C72D9A">
        <w:rPr>
          <w:rFonts w:cstheme="minorHAnsi"/>
        </w:rPr>
        <w:tab/>
      </w:r>
      <w:r w:rsidRPr="00C72D9A">
        <w:rPr>
          <w:rFonts w:cstheme="minorHAnsi"/>
        </w:rPr>
        <w:tab/>
      </w:r>
      <w:r w:rsidR="00C20FF0">
        <w:rPr>
          <w:rFonts w:cstheme="minorHAnsi"/>
        </w:rPr>
        <w:t>a</w:t>
      </w:r>
      <w:r w:rsidR="00C20FF0" w:rsidRPr="00C72D9A">
        <w:rPr>
          <w:rFonts w:cstheme="minorHAnsi"/>
        </w:rPr>
        <w:t xml:space="preserve">lternating </w:t>
      </w:r>
      <w:r w:rsidR="00C20FF0">
        <w:rPr>
          <w:rFonts w:cstheme="minorHAnsi"/>
        </w:rPr>
        <w:t>c</w:t>
      </w:r>
      <w:r w:rsidR="00C20FF0" w:rsidRPr="00C72D9A">
        <w:rPr>
          <w:rFonts w:cstheme="minorHAnsi"/>
        </w:rPr>
        <w:t>urrent</w:t>
      </w:r>
    </w:p>
    <w:p w14:paraId="2CB6EC23" w14:textId="3840D033" w:rsidR="00AE5532" w:rsidRPr="00C72D9A" w:rsidRDefault="00AE5532" w:rsidP="005F4218">
      <w:pPr>
        <w:spacing w:before="120" w:after="0" w:line="240" w:lineRule="auto"/>
        <w:rPr>
          <w:rFonts w:cstheme="minorHAnsi"/>
        </w:rPr>
      </w:pPr>
      <w:r w:rsidRPr="00C72D9A">
        <w:rPr>
          <w:rFonts w:cstheme="minorHAnsi"/>
        </w:rPr>
        <w:t>AHJ</w:t>
      </w:r>
      <w:r w:rsidRPr="00C72D9A">
        <w:rPr>
          <w:rFonts w:cstheme="minorHAnsi"/>
        </w:rPr>
        <w:tab/>
      </w:r>
      <w:r w:rsidRPr="00C72D9A">
        <w:rPr>
          <w:rFonts w:cstheme="minorHAnsi"/>
        </w:rPr>
        <w:tab/>
      </w:r>
      <w:r w:rsidR="00A87731">
        <w:rPr>
          <w:rFonts w:cstheme="minorHAnsi"/>
        </w:rPr>
        <w:t>A</w:t>
      </w:r>
      <w:r w:rsidR="00C20FF0" w:rsidRPr="00C72D9A">
        <w:rPr>
          <w:rFonts w:cstheme="minorHAnsi"/>
        </w:rPr>
        <w:t xml:space="preserve">uthority </w:t>
      </w:r>
      <w:r w:rsidR="00A87731">
        <w:rPr>
          <w:rFonts w:cstheme="minorHAnsi"/>
        </w:rPr>
        <w:t>H</w:t>
      </w:r>
      <w:r w:rsidR="00C20FF0" w:rsidRPr="00C72D9A">
        <w:rPr>
          <w:rFonts w:cstheme="minorHAnsi"/>
        </w:rPr>
        <w:t xml:space="preserve">aving </w:t>
      </w:r>
      <w:r w:rsidR="00A87731">
        <w:rPr>
          <w:rFonts w:cstheme="minorHAnsi"/>
        </w:rPr>
        <w:t>J</w:t>
      </w:r>
      <w:r w:rsidR="00C20FF0" w:rsidRPr="00C72D9A">
        <w:rPr>
          <w:rFonts w:cstheme="minorHAnsi"/>
        </w:rPr>
        <w:t>urisdiction</w:t>
      </w:r>
    </w:p>
    <w:p w14:paraId="571F1F05" w14:textId="1AE5380B" w:rsidR="005074E0" w:rsidRPr="00C72D9A" w:rsidRDefault="005074E0" w:rsidP="005F4218">
      <w:pPr>
        <w:spacing w:before="120" w:after="0" w:line="240" w:lineRule="auto"/>
        <w:rPr>
          <w:rFonts w:cstheme="minorHAnsi"/>
        </w:rPr>
      </w:pPr>
      <w:r>
        <w:rPr>
          <w:rFonts w:cstheme="minorHAnsi"/>
        </w:rPr>
        <w:t>ATO</w:t>
      </w:r>
      <w:r>
        <w:rPr>
          <w:rFonts w:cstheme="minorHAnsi"/>
        </w:rPr>
        <w:tab/>
      </w:r>
      <w:r>
        <w:rPr>
          <w:rFonts w:cstheme="minorHAnsi"/>
        </w:rPr>
        <w:tab/>
        <w:t>Authority to Operate</w:t>
      </w:r>
    </w:p>
    <w:p w14:paraId="675E6CD7" w14:textId="54B0E50F" w:rsidR="00AE5532" w:rsidRPr="00C72D9A" w:rsidRDefault="00AE5532" w:rsidP="005F4218">
      <w:pPr>
        <w:spacing w:before="120" w:after="0" w:line="240" w:lineRule="auto"/>
        <w:rPr>
          <w:rFonts w:cstheme="minorHAnsi"/>
        </w:rPr>
      </w:pPr>
      <w:r w:rsidRPr="00C72D9A">
        <w:rPr>
          <w:rFonts w:cstheme="minorHAnsi"/>
        </w:rPr>
        <w:t>BESS</w:t>
      </w:r>
      <w:r w:rsidRPr="00C72D9A">
        <w:rPr>
          <w:rFonts w:cstheme="minorHAnsi"/>
        </w:rPr>
        <w:tab/>
      </w:r>
      <w:r w:rsidRPr="00C72D9A">
        <w:rPr>
          <w:rFonts w:cstheme="minorHAnsi"/>
        </w:rPr>
        <w:tab/>
      </w:r>
      <w:r w:rsidR="00C20FF0">
        <w:rPr>
          <w:rFonts w:cstheme="minorHAnsi"/>
        </w:rPr>
        <w:t>b</w:t>
      </w:r>
      <w:r w:rsidR="00C20FF0" w:rsidRPr="00C72D9A">
        <w:rPr>
          <w:rFonts w:cstheme="minorHAnsi"/>
        </w:rPr>
        <w:t xml:space="preserve">attery </w:t>
      </w:r>
      <w:r w:rsidRPr="00C72D9A">
        <w:rPr>
          <w:rFonts w:cstheme="minorHAnsi"/>
        </w:rPr>
        <w:t>energy storage system</w:t>
      </w:r>
    </w:p>
    <w:p w14:paraId="250ED5D7" w14:textId="1E1666D9" w:rsidR="003A2B90" w:rsidRDefault="003A2B90" w:rsidP="005F4218">
      <w:pPr>
        <w:spacing w:before="120" w:after="0" w:line="240" w:lineRule="auto"/>
        <w:rPr>
          <w:rFonts w:cstheme="minorHAnsi"/>
        </w:rPr>
      </w:pPr>
      <w:r>
        <w:rPr>
          <w:rFonts w:cstheme="minorHAnsi"/>
        </w:rPr>
        <w:t>DC</w:t>
      </w:r>
      <w:r>
        <w:rPr>
          <w:rFonts w:cstheme="minorHAnsi"/>
        </w:rPr>
        <w:tab/>
      </w:r>
      <w:r>
        <w:rPr>
          <w:rFonts w:cstheme="minorHAnsi"/>
        </w:rPr>
        <w:tab/>
        <w:t>direct current</w:t>
      </w:r>
    </w:p>
    <w:p w14:paraId="251BDC8C" w14:textId="5E59839A" w:rsidR="0034244A" w:rsidRDefault="0034244A" w:rsidP="005F4218">
      <w:pPr>
        <w:spacing w:before="120" w:after="0" w:line="240" w:lineRule="auto"/>
        <w:rPr>
          <w:rFonts w:cstheme="minorHAnsi"/>
        </w:rPr>
      </w:pPr>
      <w:r w:rsidRPr="00C72D9A">
        <w:rPr>
          <w:rFonts w:cstheme="minorHAnsi"/>
        </w:rPr>
        <w:t>DER</w:t>
      </w:r>
      <w:r w:rsidRPr="00C72D9A">
        <w:rPr>
          <w:rFonts w:cstheme="minorHAnsi"/>
        </w:rPr>
        <w:tab/>
      </w:r>
      <w:r w:rsidRPr="00C72D9A">
        <w:rPr>
          <w:rFonts w:cstheme="minorHAnsi"/>
        </w:rPr>
        <w:tab/>
      </w:r>
      <w:r w:rsidR="00C20FF0">
        <w:rPr>
          <w:rFonts w:cstheme="minorHAnsi"/>
        </w:rPr>
        <w:t>d</w:t>
      </w:r>
      <w:r w:rsidR="00C20FF0" w:rsidRPr="00C72D9A">
        <w:rPr>
          <w:rFonts w:cstheme="minorHAnsi"/>
        </w:rPr>
        <w:t xml:space="preserve">istributed </w:t>
      </w:r>
      <w:r w:rsidR="00BA2754" w:rsidRPr="00C72D9A">
        <w:rPr>
          <w:rFonts w:cstheme="minorHAnsi"/>
        </w:rPr>
        <w:t>energy resource</w:t>
      </w:r>
    </w:p>
    <w:p w14:paraId="39000416" w14:textId="64799F09" w:rsidR="00E272DC" w:rsidRDefault="00E272DC" w:rsidP="005F4218">
      <w:pPr>
        <w:spacing w:before="120" w:after="0" w:line="240" w:lineRule="auto"/>
        <w:rPr>
          <w:rFonts w:cstheme="minorHAnsi"/>
        </w:rPr>
      </w:pPr>
      <w:r w:rsidRPr="00C72D9A">
        <w:rPr>
          <w:rFonts w:cstheme="minorHAnsi"/>
        </w:rPr>
        <w:t>EPC</w:t>
      </w:r>
      <w:r w:rsidRPr="00C72D9A">
        <w:rPr>
          <w:rFonts w:cstheme="minorHAnsi"/>
        </w:rPr>
        <w:tab/>
      </w:r>
      <w:r w:rsidRPr="00C72D9A">
        <w:rPr>
          <w:rFonts w:cstheme="minorHAnsi"/>
        </w:rPr>
        <w:tab/>
      </w:r>
      <w:r w:rsidR="00C20FF0">
        <w:rPr>
          <w:rFonts w:cstheme="minorHAnsi"/>
        </w:rPr>
        <w:t>e</w:t>
      </w:r>
      <w:r w:rsidR="00C20FF0" w:rsidRPr="00C72D9A">
        <w:rPr>
          <w:rFonts w:cstheme="minorHAnsi"/>
        </w:rPr>
        <w:t>ngineering</w:t>
      </w:r>
      <w:r w:rsidR="002A0B86">
        <w:rPr>
          <w:rFonts w:cstheme="minorHAnsi"/>
        </w:rPr>
        <w:t>,</w:t>
      </w:r>
      <w:r w:rsidR="00C20FF0" w:rsidRPr="00C72D9A">
        <w:rPr>
          <w:rFonts w:cstheme="minorHAnsi"/>
        </w:rPr>
        <w:t xml:space="preserve"> </w:t>
      </w:r>
      <w:r w:rsidR="00C20FF0">
        <w:rPr>
          <w:rFonts w:cstheme="minorHAnsi"/>
        </w:rPr>
        <w:t>p</w:t>
      </w:r>
      <w:r w:rsidR="00C20FF0" w:rsidRPr="00C72D9A">
        <w:rPr>
          <w:rFonts w:cstheme="minorHAnsi"/>
        </w:rPr>
        <w:t>rocurement</w:t>
      </w:r>
      <w:r w:rsidR="002A0B86">
        <w:rPr>
          <w:rFonts w:cstheme="minorHAnsi"/>
        </w:rPr>
        <w:t>,</w:t>
      </w:r>
      <w:r w:rsidR="00C20FF0" w:rsidRPr="00C72D9A">
        <w:rPr>
          <w:rFonts w:cstheme="minorHAnsi"/>
        </w:rPr>
        <w:t xml:space="preserve"> </w:t>
      </w:r>
      <w:r w:rsidR="00ED3B93" w:rsidRPr="00C72D9A">
        <w:rPr>
          <w:rFonts w:cstheme="minorHAnsi"/>
        </w:rPr>
        <w:t xml:space="preserve">and </w:t>
      </w:r>
      <w:r w:rsidR="00C20FF0">
        <w:rPr>
          <w:rFonts w:cstheme="minorHAnsi"/>
        </w:rPr>
        <w:t>c</w:t>
      </w:r>
      <w:r w:rsidR="00C20FF0" w:rsidRPr="00C72D9A">
        <w:rPr>
          <w:rFonts w:cstheme="minorHAnsi"/>
        </w:rPr>
        <w:t>onstruction</w:t>
      </w:r>
    </w:p>
    <w:p w14:paraId="23B21004" w14:textId="77D0ACC9" w:rsidR="00435C01" w:rsidRPr="00C72D9A" w:rsidRDefault="009762BC" w:rsidP="005F4218">
      <w:pPr>
        <w:spacing w:before="120" w:after="0" w:line="240" w:lineRule="auto"/>
        <w:rPr>
          <w:rFonts w:cstheme="minorHAnsi"/>
        </w:rPr>
      </w:pPr>
      <w:r w:rsidRPr="00C72D9A">
        <w:rPr>
          <w:rFonts w:cstheme="minorHAnsi"/>
        </w:rPr>
        <w:t>FEMP</w:t>
      </w:r>
      <w:r>
        <w:rPr>
          <w:rFonts w:cstheme="minorHAnsi"/>
        </w:rPr>
        <w:tab/>
      </w:r>
      <w:r>
        <w:rPr>
          <w:rFonts w:cstheme="minorHAnsi"/>
        </w:rPr>
        <w:tab/>
      </w:r>
      <w:r w:rsidR="00435C01" w:rsidRPr="00C72D9A">
        <w:rPr>
          <w:rFonts w:cstheme="minorHAnsi"/>
        </w:rPr>
        <w:t xml:space="preserve">Federal Energy Management Program </w:t>
      </w:r>
    </w:p>
    <w:p w14:paraId="1C43D7C5" w14:textId="03DC587E" w:rsidR="00926CEF" w:rsidRDefault="00926CEF" w:rsidP="005F4218">
      <w:pPr>
        <w:spacing w:before="120" w:after="0" w:line="240" w:lineRule="auto"/>
        <w:rPr>
          <w:rFonts w:cstheme="minorHAnsi"/>
        </w:rPr>
      </w:pPr>
      <w:r>
        <w:rPr>
          <w:rFonts w:cstheme="minorHAnsi"/>
        </w:rPr>
        <w:t>IP</w:t>
      </w:r>
      <w:r>
        <w:rPr>
          <w:rFonts w:cstheme="minorHAnsi"/>
        </w:rPr>
        <w:tab/>
      </w:r>
      <w:r>
        <w:rPr>
          <w:rFonts w:cstheme="minorHAnsi"/>
        </w:rPr>
        <w:tab/>
      </w:r>
      <w:r w:rsidR="00C20FF0">
        <w:rPr>
          <w:rFonts w:cstheme="minorHAnsi"/>
        </w:rPr>
        <w:t>internet protocol</w:t>
      </w:r>
    </w:p>
    <w:p w14:paraId="7EA7E216" w14:textId="143D2030" w:rsidR="0027388D" w:rsidRPr="00C72D9A" w:rsidRDefault="0027388D" w:rsidP="005F4218">
      <w:pPr>
        <w:spacing w:before="120" w:after="0" w:line="240" w:lineRule="auto"/>
        <w:rPr>
          <w:rFonts w:cstheme="minorHAnsi"/>
        </w:rPr>
      </w:pPr>
      <w:r>
        <w:rPr>
          <w:rFonts w:cstheme="minorHAnsi"/>
        </w:rPr>
        <w:t>O&amp;M</w:t>
      </w:r>
      <w:r>
        <w:rPr>
          <w:rFonts w:cstheme="minorHAnsi"/>
        </w:rPr>
        <w:tab/>
      </w:r>
      <w:r>
        <w:rPr>
          <w:rFonts w:cstheme="minorHAnsi"/>
        </w:rPr>
        <w:tab/>
      </w:r>
      <w:r w:rsidR="00C20FF0">
        <w:rPr>
          <w:rFonts w:cstheme="minorHAnsi"/>
        </w:rPr>
        <w:t xml:space="preserve">operations </w:t>
      </w:r>
      <w:r>
        <w:rPr>
          <w:rFonts w:cstheme="minorHAnsi"/>
        </w:rPr>
        <w:t xml:space="preserve">and </w:t>
      </w:r>
      <w:r w:rsidR="006E0A03">
        <w:rPr>
          <w:rFonts w:cstheme="minorHAnsi"/>
        </w:rPr>
        <w:t>m</w:t>
      </w:r>
      <w:r>
        <w:rPr>
          <w:rFonts w:cstheme="minorHAnsi"/>
        </w:rPr>
        <w:t>aintenance</w:t>
      </w:r>
    </w:p>
    <w:p w14:paraId="457B3B74" w14:textId="5FA3A405" w:rsidR="00FF1D87" w:rsidRPr="00C72D9A" w:rsidRDefault="00FF1D87" w:rsidP="005F4218">
      <w:pPr>
        <w:spacing w:before="120" w:after="0" w:line="240" w:lineRule="auto"/>
        <w:rPr>
          <w:rFonts w:cstheme="minorHAnsi"/>
        </w:rPr>
      </w:pPr>
      <w:r w:rsidRPr="00C72D9A">
        <w:rPr>
          <w:rFonts w:cstheme="minorHAnsi"/>
        </w:rPr>
        <w:t>PV</w:t>
      </w:r>
      <w:r w:rsidR="00E272DC" w:rsidRPr="00C72D9A">
        <w:rPr>
          <w:rFonts w:cstheme="minorHAnsi"/>
        </w:rPr>
        <w:tab/>
      </w:r>
      <w:r w:rsidR="00E272DC" w:rsidRPr="00C72D9A">
        <w:rPr>
          <w:rFonts w:cstheme="minorHAnsi"/>
        </w:rPr>
        <w:tab/>
      </w:r>
      <w:r w:rsidR="00C20FF0">
        <w:rPr>
          <w:rFonts w:cstheme="minorHAnsi"/>
        </w:rPr>
        <w:t>p</w:t>
      </w:r>
      <w:r w:rsidR="00C20FF0" w:rsidRPr="00C72D9A">
        <w:rPr>
          <w:rFonts w:cstheme="minorHAnsi"/>
        </w:rPr>
        <w:t xml:space="preserve">hotovoltaic </w:t>
      </w:r>
    </w:p>
    <w:p w14:paraId="78B5FA37" w14:textId="3438D5EF" w:rsidR="00431257" w:rsidRDefault="00431257" w:rsidP="005F4218">
      <w:pPr>
        <w:spacing w:before="120" w:after="0" w:line="240" w:lineRule="auto"/>
        <w:rPr>
          <w:rFonts w:cstheme="minorHAnsi"/>
        </w:rPr>
      </w:pPr>
      <w:r w:rsidRPr="00C72D9A">
        <w:rPr>
          <w:rFonts w:cstheme="minorHAnsi"/>
        </w:rPr>
        <w:t>PCC</w:t>
      </w:r>
      <w:r w:rsidRPr="00C72D9A">
        <w:rPr>
          <w:rFonts w:cstheme="minorHAnsi"/>
        </w:rPr>
        <w:tab/>
      </w:r>
      <w:r w:rsidRPr="00C72D9A">
        <w:rPr>
          <w:rFonts w:cstheme="minorHAnsi"/>
        </w:rPr>
        <w:tab/>
      </w:r>
      <w:r w:rsidR="00C20FF0">
        <w:rPr>
          <w:rFonts w:cstheme="minorHAnsi"/>
        </w:rPr>
        <w:t>p</w:t>
      </w:r>
      <w:r w:rsidR="00C20FF0" w:rsidRPr="00C72D9A">
        <w:rPr>
          <w:rFonts w:cstheme="minorHAnsi"/>
        </w:rPr>
        <w:t xml:space="preserve">oint </w:t>
      </w:r>
      <w:r w:rsidRPr="00C72D9A">
        <w:rPr>
          <w:rFonts w:cstheme="minorHAnsi"/>
        </w:rPr>
        <w:t xml:space="preserve">of </w:t>
      </w:r>
      <w:r w:rsidR="00C20FF0">
        <w:rPr>
          <w:rFonts w:cstheme="minorHAnsi"/>
        </w:rPr>
        <w:t>c</w:t>
      </w:r>
      <w:r w:rsidR="00C20FF0" w:rsidRPr="00C72D9A">
        <w:rPr>
          <w:rFonts w:cstheme="minorHAnsi"/>
        </w:rPr>
        <w:t xml:space="preserve">ommon </w:t>
      </w:r>
      <w:r w:rsidR="00C20FF0">
        <w:rPr>
          <w:rFonts w:cstheme="minorHAnsi"/>
        </w:rPr>
        <w:t>c</w:t>
      </w:r>
      <w:r w:rsidR="00C20FF0" w:rsidRPr="00C72D9A">
        <w:rPr>
          <w:rFonts w:cstheme="minorHAnsi"/>
        </w:rPr>
        <w:t>oupling</w:t>
      </w:r>
    </w:p>
    <w:p w14:paraId="670AF08C" w14:textId="5C43AC58" w:rsidR="00976760" w:rsidRDefault="00976760" w:rsidP="005F4218">
      <w:pPr>
        <w:spacing w:before="120" w:after="0" w:line="240" w:lineRule="auto"/>
        <w:rPr>
          <w:rFonts w:cstheme="minorHAnsi"/>
        </w:rPr>
      </w:pPr>
      <w:r>
        <w:rPr>
          <w:rFonts w:cstheme="minorHAnsi"/>
        </w:rPr>
        <w:t>RACI</w:t>
      </w:r>
      <w:r>
        <w:rPr>
          <w:rFonts w:cstheme="minorHAnsi"/>
        </w:rPr>
        <w:tab/>
      </w:r>
      <w:r>
        <w:rPr>
          <w:rFonts w:cstheme="minorHAnsi"/>
        </w:rPr>
        <w:tab/>
      </w:r>
      <w:r w:rsidR="00C20FF0">
        <w:rPr>
          <w:rFonts w:cstheme="minorHAnsi"/>
        </w:rPr>
        <w:t>responsible</w:t>
      </w:r>
      <w:r>
        <w:rPr>
          <w:rFonts w:cstheme="minorHAnsi"/>
        </w:rPr>
        <w:t xml:space="preserve">, </w:t>
      </w:r>
      <w:r w:rsidR="00DC3635">
        <w:rPr>
          <w:rFonts w:cstheme="minorHAnsi"/>
        </w:rPr>
        <w:t>accountable</w:t>
      </w:r>
      <w:r>
        <w:rPr>
          <w:rFonts w:cstheme="minorHAnsi"/>
        </w:rPr>
        <w:t xml:space="preserve">, </w:t>
      </w:r>
      <w:r w:rsidR="00DC3635">
        <w:rPr>
          <w:rFonts w:cstheme="minorHAnsi"/>
        </w:rPr>
        <w:t>consulted</w:t>
      </w:r>
      <w:r>
        <w:rPr>
          <w:rFonts w:cstheme="minorHAnsi"/>
        </w:rPr>
        <w:t xml:space="preserve">, </w:t>
      </w:r>
      <w:r w:rsidR="00DC3635">
        <w:rPr>
          <w:rFonts w:cstheme="minorHAnsi"/>
        </w:rPr>
        <w:t>informed</w:t>
      </w:r>
    </w:p>
    <w:p w14:paraId="69A083E4" w14:textId="1E4EFAD8" w:rsidR="00E16E48" w:rsidRPr="00C72D9A" w:rsidRDefault="00E16E48" w:rsidP="005F4218">
      <w:pPr>
        <w:spacing w:before="120" w:after="0" w:line="240" w:lineRule="auto"/>
        <w:rPr>
          <w:rFonts w:cstheme="minorHAnsi"/>
        </w:rPr>
      </w:pPr>
      <w:r>
        <w:rPr>
          <w:rFonts w:cstheme="minorHAnsi"/>
        </w:rPr>
        <w:t>RFP</w:t>
      </w:r>
      <w:r>
        <w:rPr>
          <w:rFonts w:cstheme="minorHAnsi"/>
        </w:rPr>
        <w:tab/>
      </w:r>
      <w:r>
        <w:rPr>
          <w:rFonts w:cstheme="minorHAnsi"/>
        </w:rPr>
        <w:tab/>
      </w:r>
      <w:r w:rsidR="00DC3635">
        <w:rPr>
          <w:rFonts w:cstheme="minorHAnsi"/>
        </w:rPr>
        <w:t xml:space="preserve">request </w:t>
      </w:r>
      <w:r>
        <w:rPr>
          <w:rFonts w:cstheme="minorHAnsi"/>
        </w:rPr>
        <w:t xml:space="preserve">for </w:t>
      </w:r>
      <w:r w:rsidR="00DC3635">
        <w:rPr>
          <w:rFonts w:cstheme="minorHAnsi"/>
        </w:rPr>
        <w:t>proposal</w:t>
      </w:r>
    </w:p>
    <w:p w14:paraId="1476AB9D" w14:textId="1EA1E848" w:rsidR="00A42270" w:rsidRPr="00C72D9A" w:rsidRDefault="00A42270" w:rsidP="005F4218">
      <w:pPr>
        <w:spacing w:before="120" w:after="0" w:line="240" w:lineRule="auto"/>
        <w:rPr>
          <w:rFonts w:cstheme="minorHAnsi"/>
        </w:rPr>
      </w:pPr>
      <w:r w:rsidRPr="00C72D9A">
        <w:rPr>
          <w:rFonts w:cstheme="minorHAnsi"/>
        </w:rPr>
        <w:t>SCADA</w:t>
      </w:r>
      <w:r w:rsidR="00B957F1" w:rsidRPr="00C72D9A">
        <w:rPr>
          <w:rFonts w:cstheme="minorHAnsi"/>
        </w:rPr>
        <w:tab/>
      </w:r>
      <w:r w:rsidR="00B957F1" w:rsidRPr="00C72D9A">
        <w:rPr>
          <w:rFonts w:cstheme="minorHAnsi"/>
        </w:rPr>
        <w:tab/>
      </w:r>
      <w:r w:rsidR="00DC3635">
        <w:rPr>
          <w:rFonts w:cstheme="minorHAnsi"/>
        </w:rPr>
        <w:t>s</w:t>
      </w:r>
      <w:r w:rsidR="00DC3635" w:rsidRPr="00C72D9A">
        <w:rPr>
          <w:rFonts w:cstheme="minorHAnsi"/>
        </w:rPr>
        <w:t xml:space="preserve">upervisory </w:t>
      </w:r>
      <w:r w:rsidR="00DC3635">
        <w:rPr>
          <w:rFonts w:cstheme="minorHAnsi"/>
        </w:rPr>
        <w:t>c</w:t>
      </w:r>
      <w:r w:rsidR="00DC3635" w:rsidRPr="00C72D9A">
        <w:rPr>
          <w:rFonts w:cstheme="minorHAnsi"/>
        </w:rPr>
        <w:t xml:space="preserve">ontrol </w:t>
      </w:r>
      <w:r w:rsidR="00B957F1" w:rsidRPr="00C72D9A">
        <w:rPr>
          <w:rFonts w:cstheme="minorHAnsi"/>
        </w:rPr>
        <w:t xml:space="preserve">and </w:t>
      </w:r>
      <w:r w:rsidR="00DC3635">
        <w:rPr>
          <w:rFonts w:cstheme="minorHAnsi"/>
        </w:rPr>
        <w:t>d</w:t>
      </w:r>
      <w:r w:rsidR="00DC3635" w:rsidRPr="00C72D9A">
        <w:rPr>
          <w:rFonts w:cstheme="minorHAnsi"/>
        </w:rPr>
        <w:t xml:space="preserve">ata </w:t>
      </w:r>
      <w:r w:rsidR="00DC3635">
        <w:rPr>
          <w:rFonts w:cstheme="minorHAnsi"/>
        </w:rPr>
        <w:t>a</w:t>
      </w:r>
      <w:r w:rsidR="00DC3635" w:rsidRPr="00C72D9A">
        <w:rPr>
          <w:rFonts w:cstheme="minorHAnsi"/>
        </w:rPr>
        <w:t>cquisition</w:t>
      </w:r>
    </w:p>
    <w:p w14:paraId="5D1AC007" w14:textId="1BC24390" w:rsidR="00A42270" w:rsidRDefault="00A42270" w:rsidP="005F4218">
      <w:pPr>
        <w:spacing w:before="120" w:after="0" w:line="240" w:lineRule="auto"/>
        <w:rPr>
          <w:rFonts w:cstheme="minorHAnsi"/>
        </w:rPr>
      </w:pPr>
      <w:r w:rsidRPr="00C72D9A">
        <w:rPr>
          <w:rFonts w:cstheme="minorHAnsi"/>
        </w:rPr>
        <w:t>SAT</w:t>
      </w:r>
      <w:r w:rsidR="00BA50B9" w:rsidRPr="00C72D9A">
        <w:rPr>
          <w:rFonts w:cstheme="minorHAnsi"/>
        </w:rPr>
        <w:tab/>
      </w:r>
      <w:r w:rsidR="00BA50B9" w:rsidRPr="00C72D9A">
        <w:rPr>
          <w:rFonts w:cstheme="minorHAnsi"/>
        </w:rPr>
        <w:tab/>
      </w:r>
      <w:r w:rsidR="00A87731">
        <w:rPr>
          <w:rFonts w:cstheme="minorHAnsi"/>
        </w:rPr>
        <w:t>system</w:t>
      </w:r>
      <w:r w:rsidR="00DC3635" w:rsidRPr="00C72D9A">
        <w:rPr>
          <w:rFonts w:cstheme="minorHAnsi"/>
        </w:rPr>
        <w:t xml:space="preserve"> </w:t>
      </w:r>
      <w:r w:rsidR="00DC3635">
        <w:rPr>
          <w:rFonts w:cstheme="minorHAnsi"/>
        </w:rPr>
        <w:t>a</w:t>
      </w:r>
      <w:r w:rsidR="00DC3635" w:rsidRPr="00C72D9A">
        <w:rPr>
          <w:rFonts w:cstheme="minorHAnsi"/>
        </w:rPr>
        <w:t xml:space="preserve">cceptance </w:t>
      </w:r>
      <w:r w:rsidR="00DC3635">
        <w:rPr>
          <w:rFonts w:cstheme="minorHAnsi"/>
        </w:rPr>
        <w:t>t</w:t>
      </w:r>
      <w:r w:rsidR="00DC3635" w:rsidRPr="00C72D9A">
        <w:rPr>
          <w:rFonts w:cstheme="minorHAnsi"/>
        </w:rPr>
        <w:t>est</w:t>
      </w:r>
    </w:p>
    <w:p w14:paraId="627D64D0" w14:textId="1D2C618B" w:rsidR="00976760" w:rsidRPr="00C72D9A" w:rsidRDefault="00496B76" w:rsidP="005F4218">
      <w:pPr>
        <w:spacing w:before="120" w:after="0" w:line="240" w:lineRule="auto"/>
        <w:rPr>
          <w:rFonts w:cstheme="minorHAnsi"/>
        </w:rPr>
      </w:pPr>
      <w:r>
        <w:rPr>
          <w:rFonts w:cstheme="minorHAnsi"/>
        </w:rPr>
        <w:t>U</w:t>
      </w:r>
      <w:r w:rsidR="003A2B90">
        <w:rPr>
          <w:rFonts w:cstheme="minorHAnsi"/>
        </w:rPr>
        <w:t>ESC</w:t>
      </w:r>
      <w:r w:rsidR="00976760">
        <w:rPr>
          <w:rFonts w:cstheme="minorHAnsi"/>
        </w:rPr>
        <w:tab/>
      </w:r>
      <w:r w:rsidR="00976760">
        <w:rPr>
          <w:rFonts w:cstheme="minorHAnsi"/>
        </w:rPr>
        <w:tab/>
      </w:r>
      <w:r w:rsidR="00DC3635">
        <w:rPr>
          <w:rFonts w:cstheme="minorHAnsi"/>
        </w:rPr>
        <w:t>utility energy service contract</w:t>
      </w:r>
    </w:p>
    <w:p w14:paraId="4552ED06" w14:textId="2161610E" w:rsidR="00A42270" w:rsidRDefault="00A42270" w:rsidP="005F4218">
      <w:pPr>
        <w:spacing w:before="120" w:after="0" w:line="240" w:lineRule="auto"/>
        <w:rPr>
          <w:rFonts w:cstheme="minorHAnsi"/>
        </w:rPr>
      </w:pPr>
      <w:r w:rsidRPr="00C72D9A">
        <w:rPr>
          <w:rFonts w:cstheme="minorHAnsi"/>
        </w:rPr>
        <w:t>UPS</w:t>
      </w:r>
      <w:r w:rsidR="00BA50B9" w:rsidRPr="00C72D9A">
        <w:rPr>
          <w:rFonts w:cstheme="minorHAnsi"/>
        </w:rPr>
        <w:tab/>
      </w:r>
      <w:r w:rsidR="00BA50B9" w:rsidRPr="00C72D9A">
        <w:rPr>
          <w:rFonts w:cstheme="minorHAnsi"/>
        </w:rPr>
        <w:tab/>
      </w:r>
      <w:r w:rsidR="00DC3635">
        <w:rPr>
          <w:rFonts w:cstheme="minorHAnsi"/>
        </w:rPr>
        <w:t>u</w:t>
      </w:r>
      <w:r w:rsidR="00DC3635" w:rsidRPr="00C72D9A">
        <w:rPr>
          <w:rFonts w:cstheme="minorHAnsi"/>
        </w:rPr>
        <w:t>ninterrupt</w:t>
      </w:r>
      <w:r w:rsidR="00DC3635">
        <w:rPr>
          <w:rFonts w:cstheme="minorHAnsi"/>
        </w:rPr>
        <w:t>ible</w:t>
      </w:r>
      <w:r w:rsidR="00DC3635" w:rsidRPr="00C72D9A">
        <w:rPr>
          <w:rFonts w:cstheme="minorHAnsi"/>
        </w:rPr>
        <w:t xml:space="preserve"> </w:t>
      </w:r>
      <w:r w:rsidR="00DC3635">
        <w:rPr>
          <w:rFonts w:cstheme="minorHAnsi"/>
        </w:rPr>
        <w:t>p</w:t>
      </w:r>
      <w:r w:rsidR="00DC3635" w:rsidRPr="00C72D9A">
        <w:rPr>
          <w:rFonts w:cstheme="minorHAnsi"/>
        </w:rPr>
        <w:t xml:space="preserve">ower </w:t>
      </w:r>
      <w:r w:rsidR="00DC3635">
        <w:rPr>
          <w:rFonts w:cstheme="minorHAnsi"/>
        </w:rPr>
        <w:t>s</w:t>
      </w:r>
      <w:r w:rsidR="00DC3635" w:rsidRPr="00C72D9A">
        <w:rPr>
          <w:rFonts w:cstheme="minorHAnsi"/>
        </w:rPr>
        <w:t>upply</w:t>
      </w:r>
    </w:p>
    <w:p w14:paraId="2FA95303" w14:textId="457A2AFA" w:rsidR="00976760" w:rsidRDefault="00976760" w:rsidP="005F4218">
      <w:pPr>
        <w:spacing w:before="120" w:after="0" w:line="240" w:lineRule="auto"/>
        <w:rPr>
          <w:rFonts w:cstheme="minorHAnsi"/>
        </w:rPr>
      </w:pPr>
      <w:r>
        <w:rPr>
          <w:rFonts w:cstheme="minorHAnsi"/>
        </w:rPr>
        <w:t>USC</w:t>
      </w:r>
      <w:r>
        <w:rPr>
          <w:rFonts w:cstheme="minorHAnsi"/>
        </w:rPr>
        <w:tab/>
      </w:r>
      <w:r>
        <w:rPr>
          <w:rFonts w:cstheme="minorHAnsi"/>
        </w:rPr>
        <w:tab/>
      </w:r>
      <w:r w:rsidR="00DC3635">
        <w:rPr>
          <w:rFonts w:cstheme="minorHAnsi"/>
        </w:rPr>
        <w:t>u</w:t>
      </w:r>
      <w:r>
        <w:rPr>
          <w:rFonts w:cstheme="minorHAnsi"/>
        </w:rPr>
        <w:t xml:space="preserve">tility </w:t>
      </w:r>
      <w:r w:rsidR="00DC3635">
        <w:rPr>
          <w:rFonts w:cstheme="minorHAnsi"/>
        </w:rPr>
        <w:t>service contract</w:t>
      </w:r>
    </w:p>
    <w:p w14:paraId="350B6A7B" w14:textId="77777777" w:rsidR="00611B8B" w:rsidRPr="00EB2A6B" w:rsidRDefault="00611B8B" w:rsidP="00611B8B">
      <w:pPr>
        <w:spacing w:before="120" w:after="0" w:line="240" w:lineRule="auto"/>
        <w:rPr>
          <w:rFonts w:cstheme="minorHAnsi"/>
        </w:rPr>
      </w:pPr>
    </w:p>
    <w:p w14:paraId="7D4901FF" w14:textId="30DC484B" w:rsidR="00F1695C" w:rsidRPr="00EB2A6B" w:rsidRDefault="00F1695C" w:rsidP="0010681E">
      <w:pPr>
        <w:pStyle w:val="Heading2"/>
        <w:rPr>
          <w:rFonts w:asciiTheme="minorHAnsi" w:hAnsiTheme="minorHAnsi" w:cstheme="minorHAnsi"/>
        </w:rPr>
      </w:pPr>
      <w:r w:rsidRPr="00EB2A6B">
        <w:rPr>
          <w:rFonts w:asciiTheme="minorHAnsi" w:hAnsiTheme="minorHAnsi" w:cstheme="minorHAnsi"/>
        </w:rPr>
        <w:lastRenderedPageBreak/>
        <w:t>Microgrid Project Scoping and Planning</w:t>
      </w:r>
    </w:p>
    <w:p w14:paraId="7FF5AEDB" w14:textId="23AC7D07" w:rsidR="008A7CE0" w:rsidRPr="00EB2A6B" w:rsidRDefault="00000000" w:rsidP="008A7CE0">
      <w:pPr>
        <w:pStyle w:val="Heading3"/>
        <w:rPr>
          <w:rFonts w:asciiTheme="minorHAnsi" w:hAnsiTheme="minorHAnsi" w:cstheme="minorHAnsi"/>
        </w:rPr>
      </w:pPr>
      <w:sdt>
        <w:sdtPr>
          <w:rPr>
            <w:rFonts w:asciiTheme="minorHAnsi" w:hAnsiTheme="minorHAnsi" w:cstheme="minorHAnsi"/>
          </w:rPr>
          <w:id w:val="-1054307857"/>
          <w14:checkbox>
            <w14:checked w14:val="0"/>
            <w14:checkedState w14:val="2612" w14:font="MS Gothic"/>
            <w14:uncheckedState w14:val="2610" w14:font="MS Gothic"/>
          </w14:checkbox>
        </w:sdtPr>
        <w:sdtContent>
          <w:r w:rsidR="0004135E" w:rsidRPr="00C72D9A">
            <w:rPr>
              <w:rFonts w:ascii="Segoe UI Symbol" w:eastAsia="MS Gothic" w:hAnsi="Segoe UI Symbol" w:cs="Segoe UI Symbol"/>
            </w:rPr>
            <w:t>☐</w:t>
          </w:r>
        </w:sdtContent>
      </w:sdt>
      <w:r w:rsidR="008A7CE0" w:rsidRPr="00EB2A6B">
        <w:rPr>
          <w:rFonts w:asciiTheme="minorHAnsi" w:hAnsiTheme="minorHAnsi" w:cstheme="minorHAnsi"/>
        </w:rPr>
        <w:t xml:space="preserve"> Defin</w:t>
      </w:r>
      <w:r w:rsidR="00AF4A88" w:rsidRPr="00EB2A6B">
        <w:rPr>
          <w:rFonts w:asciiTheme="minorHAnsi" w:hAnsiTheme="minorHAnsi" w:cstheme="minorHAnsi"/>
        </w:rPr>
        <w:t>e</w:t>
      </w:r>
      <w:r w:rsidR="008A7CE0" w:rsidRPr="00EB2A6B">
        <w:rPr>
          <w:rFonts w:asciiTheme="minorHAnsi" w:hAnsiTheme="minorHAnsi" w:cstheme="minorHAnsi"/>
        </w:rPr>
        <w:t xml:space="preserve"> high</w:t>
      </w:r>
      <w:r w:rsidR="002B4C81">
        <w:rPr>
          <w:rFonts w:asciiTheme="minorHAnsi" w:hAnsiTheme="minorHAnsi" w:cstheme="minorHAnsi"/>
        </w:rPr>
        <w:t>-</w:t>
      </w:r>
      <w:r w:rsidR="008A7CE0" w:rsidRPr="00EB2A6B">
        <w:rPr>
          <w:rFonts w:asciiTheme="minorHAnsi" w:hAnsiTheme="minorHAnsi" w:cstheme="minorHAnsi"/>
        </w:rPr>
        <w:t>level goals and requirements</w:t>
      </w:r>
      <w:r w:rsidR="00813E5D">
        <w:rPr>
          <w:rFonts w:asciiTheme="minorHAnsi" w:hAnsiTheme="minorHAnsi" w:cstheme="minorHAnsi"/>
        </w:rPr>
        <w:t>.</w:t>
      </w:r>
      <w:r w:rsidR="008A7CE0" w:rsidRPr="00EB2A6B">
        <w:rPr>
          <w:rFonts w:asciiTheme="minorHAnsi" w:hAnsiTheme="minorHAnsi" w:cstheme="minorHAnsi"/>
        </w:rPr>
        <w:t xml:space="preserve"> </w:t>
      </w:r>
    </w:p>
    <w:p w14:paraId="1902B140" w14:textId="451968B4" w:rsidR="007A3BB7" w:rsidRPr="00C72D9A" w:rsidRDefault="007A3BB7" w:rsidP="007A3BB7">
      <w:pPr>
        <w:rPr>
          <w:rFonts w:cstheme="minorHAnsi"/>
        </w:rPr>
      </w:pPr>
      <w:r w:rsidRPr="00C72D9A">
        <w:rPr>
          <w:rFonts w:cstheme="minorHAnsi"/>
        </w:rPr>
        <w:t xml:space="preserve">Discuss </w:t>
      </w:r>
      <w:r w:rsidR="00544FB6">
        <w:rPr>
          <w:rFonts w:cstheme="minorHAnsi"/>
        </w:rPr>
        <w:t>the team’s</w:t>
      </w:r>
      <w:r w:rsidR="00421EA2" w:rsidRPr="00C72D9A">
        <w:rPr>
          <w:rFonts w:cstheme="minorHAnsi"/>
        </w:rPr>
        <w:t xml:space="preserve"> </w:t>
      </w:r>
      <w:r w:rsidRPr="00C72D9A">
        <w:rPr>
          <w:rFonts w:cstheme="minorHAnsi"/>
        </w:rPr>
        <w:t>objectives and motivations for developing a microgrid</w:t>
      </w:r>
      <w:r w:rsidR="00363D2B" w:rsidRPr="00C72D9A">
        <w:rPr>
          <w:rFonts w:cstheme="minorHAnsi"/>
        </w:rPr>
        <w:t xml:space="preserve">. </w:t>
      </w:r>
      <w:r w:rsidR="009321D7" w:rsidRPr="00C72D9A">
        <w:rPr>
          <w:rFonts w:cstheme="minorHAnsi"/>
        </w:rPr>
        <w:t xml:space="preserve">Common </w:t>
      </w:r>
      <w:r w:rsidR="0069077E" w:rsidRPr="00C72D9A">
        <w:rPr>
          <w:rFonts w:cstheme="minorHAnsi"/>
        </w:rPr>
        <w:t xml:space="preserve">objectives and motivations may include </w:t>
      </w:r>
      <w:r w:rsidR="00AA2E45" w:rsidRPr="00C72D9A">
        <w:rPr>
          <w:rFonts w:cstheme="minorHAnsi"/>
        </w:rPr>
        <w:t xml:space="preserve">improving </w:t>
      </w:r>
      <w:r w:rsidR="003A4C6E" w:rsidRPr="00C72D9A">
        <w:rPr>
          <w:rFonts w:cstheme="minorHAnsi"/>
        </w:rPr>
        <w:t>resilienc</w:t>
      </w:r>
      <w:r w:rsidR="003A4C6E">
        <w:rPr>
          <w:rFonts w:cstheme="minorHAnsi"/>
        </w:rPr>
        <w:t>e</w:t>
      </w:r>
      <w:r w:rsidR="003A4C6E" w:rsidRPr="00C72D9A">
        <w:rPr>
          <w:rFonts w:cstheme="minorHAnsi"/>
        </w:rPr>
        <w:t xml:space="preserve"> </w:t>
      </w:r>
      <w:r w:rsidR="00A018DD" w:rsidRPr="00C72D9A">
        <w:rPr>
          <w:rFonts w:cstheme="minorHAnsi"/>
        </w:rPr>
        <w:t>for critical site loads</w:t>
      </w:r>
      <w:r w:rsidR="00F627E2" w:rsidRPr="00C72D9A">
        <w:rPr>
          <w:rFonts w:cstheme="minorHAnsi"/>
        </w:rPr>
        <w:t xml:space="preserve">, </w:t>
      </w:r>
      <w:r w:rsidR="0001519D" w:rsidRPr="00C72D9A">
        <w:rPr>
          <w:rFonts w:cstheme="minorHAnsi"/>
        </w:rPr>
        <w:t xml:space="preserve">reducing </w:t>
      </w:r>
      <w:r w:rsidR="00421EA2" w:rsidRPr="00C72D9A">
        <w:rPr>
          <w:rFonts w:cstheme="minorHAnsi"/>
        </w:rPr>
        <w:t>utility costs</w:t>
      </w:r>
      <w:r w:rsidR="00E611E9" w:rsidRPr="00C72D9A">
        <w:rPr>
          <w:rFonts w:cstheme="minorHAnsi"/>
        </w:rPr>
        <w:t xml:space="preserve"> and</w:t>
      </w:r>
      <w:r w:rsidR="006833C1">
        <w:rPr>
          <w:rFonts w:cstheme="minorHAnsi"/>
        </w:rPr>
        <w:t xml:space="preserve">/or </w:t>
      </w:r>
      <w:r w:rsidR="004E022C">
        <w:rPr>
          <w:rFonts w:cstheme="minorHAnsi"/>
        </w:rPr>
        <w:t>fuel costs</w:t>
      </w:r>
      <w:r w:rsidR="00E611E9" w:rsidRPr="00C72D9A">
        <w:rPr>
          <w:rFonts w:cstheme="minorHAnsi"/>
        </w:rPr>
        <w:t xml:space="preserve"> and </w:t>
      </w:r>
      <w:r w:rsidR="0001519D" w:rsidRPr="00C72D9A">
        <w:rPr>
          <w:rFonts w:cstheme="minorHAnsi"/>
        </w:rPr>
        <w:t xml:space="preserve">greenhouse gas emissions, or </w:t>
      </w:r>
      <w:r w:rsidR="00E611E9" w:rsidRPr="00C72D9A">
        <w:rPr>
          <w:rFonts w:cstheme="minorHAnsi"/>
        </w:rPr>
        <w:t xml:space="preserve">any </w:t>
      </w:r>
      <w:r w:rsidR="0001519D" w:rsidRPr="00C72D9A">
        <w:rPr>
          <w:rFonts w:cstheme="minorHAnsi"/>
        </w:rPr>
        <w:t xml:space="preserve">combination </w:t>
      </w:r>
      <w:r w:rsidR="003D7854">
        <w:rPr>
          <w:rFonts w:cstheme="minorHAnsi"/>
        </w:rPr>
        <w:t>thereof</w:t>
      </w:r>
      <w:r w:rsidR="0001519D" w:rsidRPr="00C72D9A">
        <w:rPr>
          <w:rFonts w:cstheme="minorHAnsi"/>
        </w:rPr>
        <w:t xml:space="preserve">. </w:t>
      </w:r>
    </w:p>
    <w:p w14:paraId="4A3A9656" w14:textId="1E01213C" w:rsidR="00203B34" w:rsidRPr="00C72D9A" w:rsidRDefault="55697B24" w:rsidP="2E7EC3CD">
      <w:r w:rsidRPr="2E7EC3CD">
        <w:rPr>
          <w:b/>
          <w:bCs/>
        </w:rPr>
        <w:t>Resilience:</w:t>
      </w:r>
      <w:r>
        <w:t xml:space="preserve"> </w:t>
      </w:r>
      <w:r w:rsidR="0AA354BC" w:rsidRPr="2E7EC3CD">
        <w:t xml:space="preserve">This is </w:t>
      </w:r>
      <w:r w:rsidR="765F0CA7" w:rsidRPr="2E7EC3CD">
        <w:t xml:space="preserve">an </w:t>
      </w:r>
      <w:r w:rsidR="225E8AAB" w:rsidRPr="2E7EC3CD">
        <w:t>important</w:t>
      </w:r>
      <w:r w:rsidR="3CE7003C" w:rsidRPr="2E7EC3CD">
        <w:t xml:space="preserve"> ob</w:t>
      </w:r>
      <w:r w:rsidR="1945EE96" w:rsidRPr="2E7EC3CD">
        <w:t>jective</w:t>
      </w:r>
      <w:r w:rsidR="0AA354BC" w:rsidRPr="2E7EC3CD">
        <w:t xml:space="preserve"> for critical facilities, off-grid systems, and/or </w:t>
      </w:r>
      <w:r w:rsidR="00470F2D">
        <w:t xml:space="preserve">those </w:t>
      </w:r>
      <w:r w:rsidR="0AA354BC" w:rsidRPr="2E7EC3CD">
        <w:t>facing very frequent power quality/outage issues</w:t>
      </w:r>
      <w:r w:rsidR="225E8AAB" w:rsidRPr="2E7EC3CD">
        <w:t xml:space="preserve">. </w:t>
      </w:r>
      <w:r w:rsidR="4EECE013" w:rsidRPr="2E7EC3CD">
        <w:t xml:space="preserve">Local threats and vulnerabilities will determine the </w:t>
      </w:r>
      <w:r w:rsidR="003A4C6E" w:rsidRPr="2E7EC3CD">
        <w:t>resilienc</w:t>
      </w:r>
      <w:r w:rsidR="003A4C6E">
        <w:t>e</w:t>
      </w:r>
      <w:r w:rsidR="003A4C6E" w:rsidRPr="2E7EC3CD">
        <w:t xml:space="preserve"> </w:t>
      </w:r>
      <w:r w:rsidR="4EECE013" w:rsidRPr="2E7EC3CD">
        <w:t xml:space="preserve">requirements. </w:t>
      </w:r>
      <w:r w:rsidR="0AF757A1" w:rsidRPr="2E7EC3CD">
        <w:t xml:space="preserve">Vulnerabilities are weaknesses within infrastructure or a system, </w:t>
      </w:r>
      <w:r w:rsidR="003A4C6E">
        <w:t>such as</w:t>
      </w:r>
      <w:r w:rsidR="003A4C6E" w:rsidRPr="2E7EC3CD">
        <w:t xml:space="preserve"> </w:t>
      </w:r>
      <w:r w:rsidR="003A4C6E">
        <w:t xml:space="preserve">having </w:t>
      </w:r>
      <w:r w:rsidR="0AF757A1" w:rsidRPr="2E7EC3CD">
        <w:t xml:space="preserve">a single utility point of connection to the site or having operators that are </w:t>
      </w:r>
      <w:r w:rsidR="00741A0E">
        <w:t xml:space="preserve">not </w:t>
      </w:r>
      <w:r w:rsidR="0AF757A1" w:rsidRPr="2E7EC3CD">
        <w:t xml:space="preserve">knowledgeable in operating the microgrid. Threats could be natural, </w:t>
      </w:r>
      <w:r w:rsidR="003A4C6E">
        <w:t xml:space="preserve">such as </w:t>
      </w:r>
      <w:r w:rsidR="0AF757A1" w:rsidRPr="2E7EC3CD">
        <w:t xml:space="preserve">a hurricane, or man-made, </w:t>
      </w:r>
      <w:r w:rsidR="003A4C6E">
        <w:t>such as</w:t>
      </w:r>
      <w:r w:rsidR="003A4C6E" w:rsidRPr="2E7EC3CD">
        <w:t xml:space="preserve"> </w:t>
      </w:r>
      <w:r w:rsidR="0AF757A1" w:rsidRPr="2E7EC3CD">
        <w:t xml:space="preserve">a cyber or physical attack. </w:t>
      </w:r>
      <w:r w:rsidR="18F52692" w:rsidRPr="2E7EC3CD">
        <w:t>For microgrid proje</w:t>
      </w:r>
      <w:r w:rsidR="70388771" w:rsidRPr="2E7EC3CD">
        <w:t>c</w:t>
      </w:r>
      <w:r w:rsidR="18F52692" w:rsidRPr="2E7EC3CD">
        <w:t xml:space="preserve">ts, </w:t>
      </w:r>
      <w:r w:rsidR="1E846090" w:rsidRPr="2E7EC3CD">
        <w:t>i</w:t>
      </w:r>
      <w:r w:rsidR="015EDC41" w:rsidRPr="2E7EC3CD">
        <w:t xml:space="preserve">dentify and define which </w:t>
      </w:r>
      <w:r w:rsidR="349C660A" w:rsidRPr="2E7EC3CD">
        <w:t>threats and vulnerabilities</w:t>
      </w:r>
      <w:r w:rsidR="015EDC41" w:rsidRPr="2E7EC3CD">
        <w:t xml:space="preserve"> the</w:t>
      </w:r>
      <w:r w:rsidR="005C6D15">
        <w:t xml:space="preserve">y </w:t>
      </w:r>
      <w:r w:rsidR="015EDC41" w:rsidRPr="2E7EC3CD">
        <w:t>should be designed to mitigate.</w:t>
      </w:r>
      <w:r w:rsidR="76BB800F" w:rsidRPr="2E7EC3CD">
        <w:t xml:space="preserve"> Furthermore, </w:t>
      </w:r>
      <w:r w:rsidR="7ED944F9" w:rsidRPr="2E7EC3CD">
        <w:t xml:space="preserve">identify the </w:t>
      </w:r>
      <w:r w:rsidR="55E1C3A8" w:rsidRPr="2E7EC3CD">
        <w:t xml:space="preserve">microgrid’s </w:t>
      </w:r>
      <w:r w:rsidR="6EAF4306" w:rsidRPr="2E7EC3CD">
        <w:t>requirements (</w:t>
      </w:r>
      <w:r w:rsidR="004A1CF8">
        <w:t>e.g.,</w:t>
      </w:r>
      <w:r w:rsidR="6EAF4306" w:rsidRPr="2E7EC3CD">
        <w:t xml:space="preserve"> size of the microgrid system,</w:t>
      </w:r>
      <w:r w:rsidR="55E1C3A8" w:rsidRPr="2E7EC3CD">
        <w:t xml:space="preserve"> </w:t>
      </w:r>
      <w:r w:rsidR="6FF279DC" w:rsidRPr="2E7EC3CD">
        <w:t xml:space="preserve">outage survival duration, </w:t>
      </w:r>
      <w:r w:rsidR="6DEBD49E" w:rsidRPr="2E7EC3CD">
        <w:t xml:space="preserve">and critical loads) </w:t>
      </w:r>
      <w:r w:rsidR="1F771C80" w:rsidRPr="2E7EC3CD">
        <w:t xml:space="preserve">based on </w:t>
      </w:r>
      <w:r w:rsidR="225F2017" w:rsidRPr="2E7EC3CD">
        <w:t>historical data of utility outages, sever</w:t>
      </w:r>
      <w:r w:rsidR="4B797DA2" w:rsidRPr="2E7EC3CD">
        <w:t>e weather threats</w:t>
      </w:r>
      <w:r w:rsidR="003C0EF8">
        <w:t>,</w:t>
      </w:r>
      <w:r w:rsidR="4B797DA2" w:rsidRPr="2E7EC3CD">
        <w:t xml:space="preserve"> and </w:t>
      </w:r>
      <w:r w:rsidR="54FC4B25" w:rsidRPr="2E7EC3CD">
        <w:t>critical loads.</w:t>
      </w:r>
    </w:p>
    <w:p w14:paraId="4E810868" w14:textId="25288C23" w:rsidR="00A74435" w:rsidRPr="00C72D9A" w:rsidRDefault="003714F9" w:rsidP="00B14CD4">
      <w:pPr>
        <w:rPr>
          <w:rFonts w:cstheme="minorHAnsi"/>
        </w:rPr>
      </w:pPr>
      <w:r w:rsidRPr="00C72D9A">
        <w:rPr>
          <w:rFonts w:cstheme="minorHAnsi"/>
          <w:b/>
          <w:bCs/>
        </w:rPr>
        <w:t>Cost savings</w:t>
      </w:r>
      <w:r w:rsidR="007E2AEE" w:rsidRPr="00EB2A6B">
        <w:rPr>
          <w:rFonts w:cstheme="minorHAnsi"/>
          <w:b/>
          <w:bCs/>
        </w:rPr>
        <w:t>:</w:t>
      </w:r>
      <w:r w:rsidR="007E2AEE" w:rsidRPr="00C72D9A">
        <w:rPr>
          <w:rFonts w:cstheme="minorHAnsi"/>
        </w:rPr>
        <w:t xml:space="preserve"> </w:t>
      </w:r>
      <w:r w:rsidR="00E96FF3">
        <w:rPr>
          <w:rFonts w:cstheme="minorHAnsi"/>
        </w:rPr>
        <w:t>Microgrid</w:t>
      </w:r>
      <w:r w:rsidR="00806CB5">
        <w:rPr>
          <w:rFonts w:cstheme="minorHAnsi"/>
        </w:rPr>
        <w:t>s</w:t>
      </w:r>
      <w:r w:rsidR="00E96FF3">
        <w:rPr>
          <w:rFonts w:cstheme="minorHAnsi"/>
        </w:rPr>
        <w:t xml:space="preserve"> can bring</w:t>
      </w:r>
      <w:r w:rsidR="00B858DB" w:rsidRPr="00B858DB">
        <w:rPr>
          <w:rFonts w:cstheme="minorHAnsi"/>
        </w:rPr>
        <w:t xml:space="preserve"> </w:t>
      </w:r>
      <w:r w:rsidR="00D377B7">
        <w:rPr>
          <w:rFonts w:cstheme="minorHAnsi"/>
        </w:rPr>
        <w:t>p</w:t>
      </w:r>
      <w:r w:rsidR="002C4C20" w:rsidRPr="00C72D9A">
        <w:rPr>
          <w:rFonts w:cstheme="minorHAnsi"/>
        </w:rPr>
        <w:t>otential e</w:t>
      </w:r>
      <w:r w:rsidR="00A74435" w:rsidRPr="00C72D9A">
        <w:rPr>
          <w:rFonts w:cstheme="minorHAnsi"/>
        </w:rPr>
        <w:t xml:space="preserve">conomic </w:t>
      </w:r>
      <w:r w:rsidR="0047360C" w:rsidRPr="00C72D9A">
        <w:rPr>
          <w:rFonts w:cstheme="minorHAnsi"/>
        </w:rPr>
        <w:t>benefits by</w:t>
      </w:r>
      <w:r w:rsidR="00F51A3C" w:rsidRPr="00C72D9A">
        <w:rPr>
          <w:rFonts w:cstheme="minorHAnsi"/>
        </w:rPr>
        <w:t xml:space="preserve"> </w:t>
      </w:r>
      <w:r w:rsidR="005F5ABB" w:rsidRPr="00C72D9A">
        <w:rPr>
          <w:rFonts w:cstheme="minorHAnsi"/>
        </w:rPr>
        <w:t>r</w:t>
      </w:r>
      <w:r w:rsidR="00001384" w:rsidRPr="00C72D9A">
        <w:rPr>
          <w:rFonts w:cstheme="minorHAnsi"/>
        </w:rPr>
        <w:t xml:space="preserve">educing utility peak demand and/or energy </w:t>
      </w:r>
      <w:r w:rsidR="00F67A06" w:rsidRPr="00C72D9A">
        <w:rPr>
          <w:rFonts w:cstheme="minorHAnsi"/>
        </w:rPr>
        <w:t xml:space="preserve">consumption </w:t>
      </w:r>
      <w:r w:rsidR="00001384" w:rsidRPr="00C72D9A">
        <w:rPr>
          <w:rFonts w:cstheme="minorHAnsi"/>
        </w:rPr>
        <w:t xml:space="preserve">at peak or </w:t>
      </w:r>
      <w:r w:rsidR="003E0A17">
        <w:rPr>
          <w:rFonts w:cstheme="minorHAnsi"/>
        </w:rPr>
        <w:t>expensive</w:t>
      </w:r>
      <w:r w:rsidR="00001384" w:rsidRPr="00C72D9A">
        <w:rPr>
          <w:rFonts w:cstheme="minorHAnsi"/>
        </w:rPr>
        <w:t xml:space="preserve"> </w:t>
      </w:r>
      <w:r w:rsidR="00F914D1" w:rsidRPr="00C72D9A">
        <w:rPr>
          <w:rFonts w:cstheme="minorHAnsi"/>
        </w:rPr>
        <w:t>time</w:t>
      </w:r>
      <w:r w:rsidR="00B06712">
        <w:rPr>
          <w:rFonts w:cstheme="minorHAnsi"/>
        </w:rPr>
        <w:t>-</w:t>
      </w:r>
      <w:r w:rsidR="00F914D1" w:rsidRPr="00C72D9A">
        <w:rPr>
          <w:rFonts w:cstheme="minorHAnsi"/>
        </w:rPr>
        <w:t>of</w:t>
      </w:r>
      <w:r w:rsidR="00B06712">
        <w:rPr>
          <w:rFonts w:cstheme="minorHAnsi"/>
        </w:rPr>
        <w:t>-</w:t>
      </w:r>
      <w:r w:rsidR="00F914D1" w:rsidRPr="00C72D9A">
        <w:rPr>
          <w:rFonts w:cstheme="minorHAnsi"/>
        </w:rPr>
        <w:t>use rates</w:t>
      </w:r>
      <w:r w:rsidR="00001384" w:rsidRPr="00C72D9A">
        <w:rPr>
          <w:rFonts w:cstheme="minorHAnsi"/>
        </w:rPr>
        <w:t xml:space="preserve">. </w:t>
      </w:r>
      <w:r w:rsidR="005F5ABB" w:rsidRPr="00C72D9A">
        <w:rPr>
          <w:rFonts w:cstheme="minorHAnsi"/>
        </w:rPr>
        <w:t xml:space="preserve">Sites should </w:t>
      </w:r>
      <w:r w:rsidR="00CE63A9" w:rsidRPr="00C72D9A">
        <w:rPr>
          <w:rFonts w:cstheme="minorHAnsi"/>
        </w:rPr>
        <w:t>conduct an analysis of the cost-savings potential</w:t>
      </w:r>
      <w:r w:rsidR="00E20EB2" w:rsidRPr="00C72D9A">
        <w:rPr>
          <w:rFonts w:cstheme="minorHAnsi"/>
        </w:rPr>
        <w:t xml:space="preserve">, considering the </w:t>
      </w:r>
      <w:r w:rsidR="00001384" w:rsidRPr="00C72D9A">
        <w:rPr>
          <w:rFonts w:cstheme="minorHAnsi"/>
        </w:rPr>
        <w:t xml:space="preserve">on-site load profile and utility tariff. </w:t>
      </w:r>
      <w:r w:rsidR="00266DFB">
        <w:rPr>
          <w:rFonts w:cstheme="minorHAnsi"/>
        </w:rPr>
        <w:t xml:space="preserve">Sites with </w:t>
      </w:r>
      <w:r w:rsidR="0060483B">
        <w:rPr>
          <w:rFonts w:cstheme="minorHAnsi"/>
        </w:rPr>
        <w:t>large and short-duration peak demands</w:t>
      </w:r>
      <w:r w:rsidR="000029A2">
        <w:rPr>
          <w:rFonts w:cstheme="minorHAnsi"/>
        </w:rPr>
        <w:t xml:space="preserve">, </w:t>
      </w:r>
      <w:r w:rsidR="00AC1C56">
        <w:rPr>
          <w:rFonts w:cstheme="minorHAnsi"/>
        </w:rPr>
        <w:t>higher potential for renewable generation,</w:t>
      </w:r>
      <w:r w:rsidR="00290950">
        <w:rPr>
          <w:rFonts w:cstheme="minorHAnsi"/>
        </w:rPr>
        <w:t xml:space="preserve"> </w:t>
      </w:r>
      <w:r w:rsidR="00565E8E">
        <w:rPr>
          <w:rFonts w:cstheme="minorHAnsi"/>
        </w:rPr>
        <w:t>and/or</w:t>
      </w:r>
      <w:r w:rsidR="00266DFB">
        <w:rPr>
          <w:rFonts w:cstheme="minorHAnsi"/>
        </w:rPr>
        <w:t xml:space="preserve"> </w:t>
      </w:r>
      <w:r w:rsidR="006F50D3">
        <w:rPr>
          <w:rFonts w:cstheme="minorHAnsi"/>
        </w:rPr>
        <w:t>favorable</w:t>
      </w:r>
      <w:r w:rsidR="0007779D">
        <w:rPr>
          <w:rFonts w:cstheme="minorHAnsi"/>
        </w:rPr>
        <w:t xml:space="preserve"> time</w:t>
      </w:r>
      <w:r w:rsidR="00513A52">
        <w:rPr>
          <w:rFonts w:cstheme="minorHAnsi"/>
        </w:rPr>
        <w:t>-</w:t>
      </w:r>
      <w:r w:rsidR="0007779D">
        <w:rPr>
          <w:rFonts w:cstheme="minorHAnsi"/>
        </w:rPr>
        <w:t>of</w:t>
      </w:r>
      <w:r w:rsidR="00513A52">
        <w:rPr>
          <w:rFonts w:cstheme="minorHAnsi"/>
        </w:rPr>
        <w:t>-</w:t>
      </w:r>
      <w:r w:rsidR="0007779D">
        <w:rPr>
          <w:rFonts w:cstheme="minorHAnsi"/>
        </w:rPr>
        <w:t>use tariff</w:t>
      </w:r>
      <w:r w:rsidR="00343E4A">
        <w:rPr>
          <w:rFonts w:cstheme="minorHAnsi"/>
        </w:rPr>
        <w:t>s</w:t>
      </w:r>
      <w:r w:rsidR="0007779D">
        <w:rPr>
          <w:rFonts w:cstheme="minorHAnsi"/>
        </w:rPr>
        <w:t xml:space="preserve"> </w:t>
      </w:r>
      <w:r w:rsidR="00EE5C9D">
        <w:rPr>
          <w:rFonts w:cstheme="minorHAnsi"/>
        </w:rPr>
        <w:t xml:space="preserve">are more likely to be </w:t>
      </w:r>
      <w:r w:rsidR="00C04D30">
        <w:rPr>
          <w:rFonts w:cstheme="minorHAnsi"/>
        </w:rPr>
        <w:t>cost</w:t>
      </w:r>
      <w:r w:rsidR="007911AA">
        <w:rPr>
          <w:rFonts w:cstheme="minorHAnsi"/>
        </w:rPr>
        <w:t>-effective</w:t>
      </w:r>
      <w:r w:rsidR="000029A2">
        <w:rPr>
          <w:rFonts w:cstheme="minorHAnsi"/>
        </w:rPr>
        <w:t>.</w:t>
      </w:r>
      <w:r w:rsidR="00001384" w:rsidRPr="00C72D9A">
        <w:rPr>
          <w:rFonts w:cstheme="minorHAnsi"/>
        </w:rPr>
        <w:t xml:space="preserve"> </w:t>
      </w:r>
    </w:p>
    <w:p w14:paraId="35A427FB" w14:textId="3B369611" w:rsidR="007A3BB7" w:rsidRPr="00C72D9A" w:rsidDel="00A06370" w:rsidRDefault="03C94969" w:rsidP="2E7EC3CD">
      <w:r w:rsidRPr="2E7EC3CD">
        <w:rPr>
          <w:b/>
          <w:bCs/>
        </w:rPr>
        <w:t xml:space="preserve">Decarbonization: </w:t>
      </w:r>
      <w:r w:rsidRPr="2E7EC3CD">
        <w:t>I</w:t>
      </w:r>
      <w:r w:rsidR="38DD3FDB" w:rsidRPr="2E7EC3CD">
        <w:t xml:space="preserve">f the facility </w:t>
      </w:r>
      <w:r w:rsidR="5820D978" w:rsidRPr="2E7EC3CD">
        <w:t xml:space="preserve">is served by a </w:t>
      </w:r>
      <w:r w:rsidR="60AE87B4" w:rsidRPr="2E7EC3CD">
        <w:t xml:space="preserve">utility </w:t>
      </w:r>
      <w:r w:rsidRPr="2E7EC3CD">
        <w:t>with a relatively high grid emission</w:t>
      </w:r>
      <w:r w:rsidR="3D7994FE" w:rsidRPr="2E7EC3CD">
        <w:t xml:space="preserve"> intensity</w:t>
      </w:r>
      <w:r w:rsidRPr="2E7EC3CD">
        <w:t xml:space="preserve">, </w:t>
      </w:r>
      <w:r w:rsidR="055A8D1C" w:rsidRPr="2E7EC3CD">
        <w:t xml:space="preserve">there could be </w:t>
      </w:r>
      <w:r w:rsidR="1A525D4F" w:rsidRPr="2E7EC3CD">
        <w:t>emissions</w:t>
      </w:r>
      <w:r w:rsidR="009424D9">
        <w:t>-</w:t>
      </w:r>
      <w:r w:rsidR="1A525D4F" w:rsidRPr="2E7EC3CD">
        <w:t xml:space="preserve">reduction </w:t>
      </w:r>
      <w:r w:rsidR="447E3287" w:rsidRPr="2E7EC3CD">
        <w:t>benefi</w:t>
      </w:r>
      <w:r w:rsidR="1A525D4F" w:rsidRPr="2E7EC3CD">
        <w:t>ts</w:t>
      </w:r>
      <w:r w:rsidR="1838F892" w:rsidRPr="2E7EC3CD">
        <w:t xml:space="preserve"> to </w:t>
      </w:r>
      <w:r w:rsidR="55E0FB1A" w:rsidRPr="2E7EC3CD">
        <w:t>install</w:t>
      </w:r>
      <w:r w:rsidR="1A525D4F" w:rsidRPr="2E7EC3CD">
        <w:t>ing</w:t>
      </w:r>
      <w:r w:rsidR="55E0FB1A" w:rsidRPr="2E7EC3CD">
        <w:t xml:space="preserve"> renewable generation </w:t>
      </w:r>
      <w:r w:rsidR="1A525D4F" w:rsidRPr="2E7EC3CD">
        <w:t xml:space="preserve">as part of a microgrid. </w:t>
      </w:r>
      <w:r w:rsidR="478196B0" w:rsidRPr="2E7EC3CD">
        <w:t>Also,</w:t>
      </w:r>
      <w:r w:rsidR="447E3287" w:rsidRPr="2E7EC3CD">
        <w:t xml:space="preserve"> if the facility </w:t>
      </w:r>
      <w:r w:rsidR="2E15CCF2" w:rsidRPr="2E7EC3CD">
        <w:t>is in</w:t>
      </w:r>
      <w:r w:rsidR="478196B0" w:rsidRPr="2E7EC3CD">
        <w:t xml:space="preserve"> </w:t>
      </w:r>
      <w:r w:rsidR="002C6907">
        <w:t xml:space="preserve">a </w:t>
      </w:r>
      <w:r w:rsidR="145047BD" w:rsidRPr="2E7EC3CD">
        <w:t xml:space="preserve">remote location </w:t>
      </w:r>
      <w:r w:rsidR="06A0F2F3" w:rsidRPr="2E7EC3CD">
        <w:t>and meet</w:t>
      </w:r>
      <w:r w:rsidR="3C2A6BCB" w:rsidRPr="2E7EC3CD">
        <w:t xml:space="preserve">s </w:t>
      </w:r>
      <w:r w:rsidR="06A0F2F3" w:rsidRPr="2E7EC3CD">
        <w:t xml:space="preserve">its </w:t>
      </w:r>
      <w:r w:rsidR="3C2A6BCB" w:rsidRPr="2E7EC3CD">
        <w:t xml:space="preserve">own electricity generation needs </w:t>
      </w:r>
      <w:r w:rsidR="006629CD">
        <w:t>using</w:t>
      </w:r>
      <w:r w:rsidR="06A0F2F3" w:rsidRPr="2E7EC3CD">
        <w:t xml:space="preserve"> </w:t>
      </w:r>
      <w:r w:rsidR="003A4C6E" w:rsidRPr="2E7EC3CD">
        <w:t>fossil</w:t>
      </w:r>
      <w:r w:rsidR="003A4C6E">
        <w:t>-</w:t>
      </w:r>
      <w:r w:rsidR="48200238" w:rsidRPr="2E7EC3CD">
        <w:t>fuel-based</w:t>
      </w:r>
      <w:r w:rsidR="06A0F2F3" w:rsidRPr="2E7EC3CD">
        <w:t xml:space="preserve"> resources, renewable </w:t>
      </w:r>
      <w:r w:rsidR="74F67136" w:rsidRPr="2E7EC3CD">
        <w:t xml:space="preserve">generation solutions can </w:t>
      </w:r>
      <w:r w:rsidR="59CC5084" w:rsidRPr="2E7EC3CD">
        <w:t xml:space="preserve">help reduce </w:t>
      </w:r>
      <w:r w:rsidR="5B94AE2C" w:rsidRPr="2E7EC3CD">
        <w:t xml:space="preserve">emissions and </w:t>
      </w:r>
      <w:r w:rsidR="59CC5084" w:rsidRPr="2E7EC3CD">
        <w:t xml:space="preserve">extend operations </w:t>
      </w:r>
      <w:r w:rsidR="0F919197" w:rsidRPr="2E7EC3CD">
        <w:t xml:space="preserve">if </w:t>
      </w:r>
      <w:r w:rsidR="00872042">
        <w:t xml:space="preserve">fuel </w:t>
      </w:r>
      <w:r w:rsidR="0F919197" w:rsidRPr="2E7EC3CD">
        <w:t>supply is disrupted</w:t>
      </w:r>
      <w:r w:rsidR="06A0F2F3" w:rsidRPr="2E7EC3CD">
        <w:t xml:space="preserve">. </w:t>
      </w:r>
    </w:p>
    <w:p w14:paraId="5438DB2E" w14:textId="083D99AD" w:rsidR="00F416AE" w:rsidRPr="00EB2A6B" w:rsidRDefault="00000000" w:rsidP="00F1695C">
      <w:pPr>
        <w:pStyle w:val="Heading3"/>
        <w:rPr>
          <w:rFonts w:asciiTheme="minorHAnsi" w:hAnsiTheme="minorHAnsi" w:cstheme="minorHAnsi"/>
        </w:rPr>
      </w:pPr>
      <w:sdt>
        <w:sdtPr>
          <w:rPr>
            <w:rFonts w:asciiTheme="minorHAnsi" w:hAnsiTheme="minorHAnsi" w:cstheme="minorHAnsi"/>
          </w:rPr>
          <w:id w:val="-689139881"/>
          <w14:checkbox>
            <w14:checked w14:val="0"/>
            <w14:checkedState w14:val="2612" w14:font="MS Gothic"/>
            <w14:uncheckedState w14:val="2610" w14:font="MS Gothic"/>
          </w14:checkbox>
        </w:sdtPr>
        <w:sdtContent>
          <w:r w:rsidR="0004135E" w:rsidRPr="00C72D9A">
            <w:rPr>
              <w:rFonts w:ascii="Segoe UI Symbol" w:eastAsia="MS Gothic" w:hAnsi="Segoe UI Symbol" w:cs="Segoe UI Symbol"/>
            </w:rPr>
            <w:t>☐</w:t>
          </w:r>
        </w:sdtContent>
      </w:sdt>
      <w:r w:rsidR="00F1695C" w:rsidRPr="00EB2A6B">
        <w:rPr>
          <w:rFonts w:asciiTheme="minorHAnsi" w:hAnsiTheme="minorHAnsi" w:cstheme="minorHAnsi"/>
        </w:rPr>
        <w:t xml:space="preserve"> Identify project team</w:t>
      </w:r>
      <w:r w:rsidR="00813E5D">
        <w:rPr>
          <w:rFonts w:asciiTheme="minorHAnsi" w:hAnsiTheme="minorHAnsi" w:cstheme="minorHAnsi"/>
        </w:rPr>
        <w:t>.</w:t>
      </w:r>
      <w:r w:rsidR="00BE1D83" w:rsidRPr="00EB2A6B">
        <w:rPr>
          <w:rFonts w:asciiTheme="minorHAnsi" w:hAnsiTheme="minorHAnsi" w:cstheme="minorHAnsi"/>
        </w:rPr>
        <w:t xml:space="preserve"> </w:t>
      </w:r>
    </w:p>
    <w:p w14:paraId="28DA8489" w14:textId="7F14041D" w:rsidR="00F1695C" w:rsidRPr="00C72D9A" w:rsidRDefault="00EA2351" w:rsidP="00F416AE">
      <w:pPr>
        <w:rPr>
          <w:rFonts w:cstheme="minorHAnsi"/>
        </w:rPr>
      </w:pPr>
      <w:r w:rsidRPr="00C72D9A">
        <w:rPr>
          <w:rFonts w:cstheme="minorHAnsi"/>
        </w:rPr>
        <w:t xml:space="preserve">Developing a </w:t>
      </w:r>
      <w:r w:rsidR="001418DF" w:rsidRPr="00C72D9A">
        <w:rPr>
          <w:rFonts w:cstheme="minorHAnsi"/>
        </w:rPr>
        <w:t xml:space="preserve">robust </w:t>
      </w:r>
      <w:r w:rsidRPr="00C72D9A">
        <w:rPr>
          <w:rFonts w:cstheme="minorHAnsi"/>
        </w:rPr>
        <w:t xml:space="preserve">project team </w:t>
      </w:r>
      <w:r w:rsidR="00915B66" w:rsidRPr="00C72D9A">
        <w:rPr>
          <w:rFonts w:cstheme="minorHAnsi"/>
        </w:rPr>
        <w:t xml:space="preserve">is critical to project success; </w:t>
      </w:r>
      <w:r w:rsidR="00A1701F" w:rsidRPr="00C72D9A">
        <w:rPr>
          <w:rFonts w:cstheme="minorHAnsi"/>
        </w:rPr>
        <w:t xml:space="preserve">microgrid development requires extensive </w:t>
      </w:r>
      <w:r w:rsidR="00EF6E02" w:rsidRPr="00C72D9A">
        <w:rPr>
          <w:rFonts w:cstheme="minorHAnsi"/>
        </w:rPr>
        <w:t>distribution system</w:t>
      </w:r>
      <w:r w:rsidR="00013A70">
        <w:rPr>
          <w:rFonts w:cstheme="minorHAnsi"/>
        </w:rPr>
        <w:t xml:space="preserve"> information</w:t>
      </w:r>
      <w:r w:rsidR="00286DD0">
        <w:rPr>
          <w:rFonts w:cstheme="minorHAnsi"/>
        </w:rPr>
        <w:t>,</w:t>
      </w:r>
      <w:r w:rsidR="00EF6E02" w:rsidRPr="00C72D9A" w:rsidDel="00286DD0">
        <w:rPr>
          <w:rFonts w:cstheme="minorHAnsi"/>
        </w:rPr>
        <w:t xml:space="preserve"> </w:t>
      </w:r>
      <w:r w:rsidR="00EF6E02" w:rsidRPr="00C72D9A">
        <w:rPr>
          <w:rFonts w:cstheme="minorHAnsi"/>
        </w:rPr>
        <w:t xml:space="preserve">electrical load </w:t>
      </w:r>
      <w:r w:rsidR="00741B07" w:rsidRPr="00C72D9A">
        <w:rPr>
          <w:rFonts w:cstheme="minorHAnsi"/>
        </w:rPr>
        <w:t>data</w:t>
      </w:r>
      <w:r w:rsidR="00286DD0">
        <w:rPr>
          <w:rFonts w:cstheme="minorHAnsi"/>
        </w:rPr>
        <w:t>,</w:t>
      </w:r>
      <w:r w:rsidR="00741B07" w:rsidRPr="00C72D9A">
        <w:rPr>
          <w:rFonts w:cstheme="minorHAnsi"/>
        </w:rPr>
        <w:t xml:space="preserve"> </w:t>
      </w:r>
      <w:r w:rsidR="00EF6E02" w:rsidRPr="00C72D9A">
        <w:rPr>
          <w:rFonts w:cstheme="minorHAnsi"/>
        </w:rPr>
        <w:t xml:space="preserve">and buy-in from facilities staff who will be maintaining the system. The table below summarizes the </w:t>
      </w:r>
      <w:r w:rsidR="00544FB6">
        <w:rPr>
          <w:rFonts w:cstheme="minorHAnsi"/>
        </w:rPr>
        <w:t>project team’s roles:</w:t>
      </w:r>
    </w:p>
    <w:tbl>
      <w:tblPr>
        <w:tblStyle w:val="ListTable2-Accent1"/>
        <w:tblW w:w="9360" w:type="dxa"/>
        <w:tblLook w:val="04A0" w:firstRow="1" w:lastRow="0" w:firstColumn="1" w:lastColumn="0" w:noHBand="0" w:noVBand="1"/>
      </w:tblPr>
      <w:tblGrid>
        <w:gridCol w:w="3150"/>
        <w:gridCol w:w="6210"/>
      </w:tblGrid>
      <w:tr w:rsidR="00170E5D" w:rsidRPr="00C72D9A" w14:paraId="576BDF9E" w14:textId="77777777" w:rsidTr="2E7EC3CD">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150" w:type="dxa"/>
            <w:hideMark/>
          </w:tcPr>
          <w:p w14:paraId="0B8AC987" w14:textId="10ECDA27" w:rsidR="00170E5D" w:rsidRPr="00451D26" w:rsidRDefault="00544FB6">
            <w:pPr>
              <w:pStyle w:val="NRELBodyText"/>
              <w:jc w:val="both"/>
              <w:rPr>
                <w:rFonts w:asciiTheme="minorHAnsi" w:hAnsiTheme="minorHAnsi" w:cstheme="minorHAnsi"/>
                <w:sz w:val="22"/>
                <w:szCs w:val="22"/>
              </w:rPr>
            </w:pPr>
            <w:r>
              <w:rPr>
                <w:rFonts w:asciiTheme="minorHAnsi" w:hAnsiTheme="minorHAnsi" w:cstheme="minorHAnsi"/>
                <w:sz w:val="22"/>
                <w:szCs w:val="22"/>
              </w:rPr>
              <w:t>Project Team</w:t>
            </w:r>
          </w:p>
        </w:tc>
        <w:tc>
          <w:tcPr>
            <w:tcW w:w="6210" w:type="dxa"/>
            <w:hideMark/>
          </w:tcPr>
          <w:p w14:paraId="6661F7CA" w14:textId="16D7318A" w:rsidR="00170E5D" w:rsidRPr="00EB2A6B" w:rsidRDefault="00FF3029">
            <w:pPr>
              <w:pStyle w:val="NRELBodyText"/>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Participants and </w:t>
            </w:r>
            <w:r w:rsidR="00170E5D" w:rsidRPr="00EB2A6B">
              <w:rPr>
                <w:rFonts w:asciiTheme="minorHAnsi" w:hAnsiTheme="minorHAnsi" w:cstheme="minorHAnsi"/>
                <w:sz w:val="22"/>
                <w:szCs w:val="22"/>
              </w:rPr>
              <w:t>Roles​</w:t>
            </w:r>
          </w:p>
        </w:tc>
      </w:tr>
      <w:tr w:rsidR="00AB53AC" w:rsidRPr="00C72D9A" w14:paraId="4909B2C0" w14:textId="77777777" w:rsidTr="2E7EC3CD">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3150" w:type="dxa"/>
          </w:tcPr>
          <w:p w14:paraId="1C65E71A" w14:textId="685C1E8A" w:rsidR="00AB53AC" w:rsidRPr="00451D26" w:rsidRDefault="00AB53AC" w:rsidP="00BC0AB2">
            <w:pPr>
              <w:pStyle w:val="NRELBodyText"/>
              <w:spacing w:after="0"/>
              <w:rPr>
                <w:rFonts w:asciiTheme="minorHAnsi" w:hAnsiTheme="minorHAnsi" w:cstheme="minorHAnsi"/>
                <w:sz w:val="22"/>
                <w:szCs w:val="22"/>
              </w:rPr>
            </w:pPr>
            <w:r w:rsidRPr="00451D26">
              <w:rPr>
                <w:rFonts w:asciiTheme="minorHAnsi" w:hAnsiTheme="minorHAnsi" w:cstheme="minorHAnsi"/>
                <w:sz w:val="22"/>
                <w:szCs w:val="22"/>
              </w:rPr>
              <w:t>Project manager</w:t>
            </w:r>
          </w:p>
        </w:tc>
        <w:tc>
          <w:tcPr>
            <w:tcW w:w="6210" w:type="dxa"/>
          </w:tcPr>
          <w:p w14:paraId="0C5F8F50" w14:textId="5C0FD592" w:rsidR="00AB53AC" w:rsidRPr="00365268" w:rsidRDefault="00AB53AC" w:rsidP="00BC0AB2">
            <w:pPr>
              <w:pStyle w:val="NRELBodyText"/>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65268">
              <w:rPr>
                <w:rFonts w:asciiTheme="minorHAnsi" w:hAnsiTheme="minorHAnsi" w:cstheme="minorHAnsi"/>
                <w:sz w:val="22"/>
                <w:szCs w:val="22"/>
              </w:rPr>
              <w:t>Manag</w:t>
            </w:r>
            <w:r w:rsidR="00322E72">
              <w:rPr>
                <w:rFonts w:asciiTheme="minorHAnsi" w:hAnsiTheme="minorHAnsi" w:cstheme="minorHAnsi"/>
                <w:sz w:val="22"/>
                <w:szCs w:val="22"/>
              </w:rPr>
              <w:t>es</w:t>
            </w:r>
            <w:r w:rsidRPr="00365268">
              <w:rPr>
                <w:rFonts w:asciiTheme="minorHAnsi" w:hAnsiTheme="minorHAnsi" w:cstheme="minorHAnsi"/>
                <w:sz w:val="22"/>
                <w:szCs w:val="22"/>
              </w:rPr>
              <w:t xml:space="preserve"> all stakeholders</w:t>
            </w:r>
            <w:r w:rsidR="004D4A1D">
              <w:rPr>
                <w:rFonts w:asciiTheme="minorHAnsi" w:hAnsiTheme="minorHAnsi" w:cstheme="minorHAnsi"/>
                <w:sz w:val="22"/>
                <w:szCs w:val="22"/>
              </w:rPr>
              <w:t>,</w:t>
            </w:r>
            <w:r w:rsidRPr="00365268">
              <w:rPr>
                <w:rFonts w:asciiTheme="minorHAnsi" w:hAnsiTheme="minorHAnsi" w:cstheme="minorHAnsi"/>
                <w:sz w:val="22"/>
                <w:szCs w:val="22"/>
              </w:rPr>
              <w:t xml:space="preserve"> from scoping, planning, designing, implementation, to testing and training. Follo</w:t>
            </w:r>
            <w:r w:rsidR="00DA4EEA">
              <w:rPr>
                <w:rFonts w:asciiTheme="minorHAnsi" w:hAnsiTheme="minorHAnsi" w:cstheme="minorHAnsi"/>
                <w:sz w:val="22"/>
                <w:szCs w:val="22"/>
              </w:rPr>
              <w:t>ws</w:t>
            </w:r>
            <w:r w:rsidRPr="00365268">
              <w:rPr>
                <w:rFonts w:asciiTheme="minorHAnsi" w:hAnsiTheme="minorHAnsi" w:cstheme="minorHAnsi"/>
                <w:sz w:val="22"/>
                <w:szCs w:val="22"/>
              </w:rPr>
              <w:t xml:space="preserve"> best practices for project management.</w:t>
            </w:r>
          </w:p>
        </w:tc>
      </w:tr>
      <w:tr w:rsidR="00AB53AC" w:rsidRPr="00C72D9A" w14:paraId="44369550" w14:textId="77777777" w:rsidTr="2E7EC3CD">
        <w:trPr>
          <w:trHeight w:val="611"/>
        </w:trPr>
        <w:tc>
          <w:tcPr>
            <w:cnfStyle w:val="001000000000" w:firstRow="0" w:lastRow="0" w:firstColumn="1" w:lastColumn="0" w:oddVBand="0" w:evenVBand="0" w:oddHBand="0" w:evenHBand="0" w:firstRowFirstColumn="0" w:firstRowLastColumn="0" w:lastRowFirstColumn="0" w:lastRowLastColumn="0"/>
            <w:tcW w:w="3150" w:type="dxa"/>
            <w:hideMark/>
          </w:tcPr>
          <w:p w14:paraId="606E8511" w14:textId="4DE7EB4A" w:rsidR="00AB53AC" w:rsidRPr="00451D26" w:rsidRDefault="00AB53AC" w:rsidP="00BC0AB2">
            <w:pPr>
              <w:pStyle w:val="NRELBodyText"/>
              <w:spacing w:after="0"/>
              <w:rPr>
                <w:rFonts w:asciiTheme="minorHAnsi" w:hAnsiTheme="minorHAnsi" w:cstheme="minorHAnsi"/>
                <w:sz w:val="22"/>
                <w:szCs w:val="22"/>
              </w:rPr>
            </w:pPr>
            <w:r w:rsidRPr="00451D26">
              <w:rPr>
                <w:rFonts w:asciiTheme="minorHAnsi" w:hAnsiTheme="minorHAnsi" w:cstheme="minorHAnsi"/>
                <w:sz w:val="22"/>
                <w:szCs w:val="22"/>
              </w:rPr>
              <w:t>Site and mission leadership and staff ​</w:t>
            </w:r>
          </w:p>
        </w:tc>
        <w:tc>
          <w:tcPr>
            <w:tcW w:w="6210" w:type="dxa"/>
            <w:hideMark/>
          </w:tcPr>
          <w:p w14:paraId="0AF3C0C2" w14:textId="3F6ADA2F" w:rsidR="00AB53AC" w:rsidRPr="00365268" w:rsidRDefault="008E7F20" w:rsidP="00BC0AB2">
            <w:pPr>
              <w:pStyle w:val="NRELBody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Provide project leadership and make critical project decisions. </w:t>
            </w:r>
            <w:r w:rsidR="004543CA">
              <w:rPr>
                <w:rFonts w:asciiTheme="minorHAnsi" w:hAnsiTheme="minorHAnsi" w:cstheme="minorHAnsi"/>
                <w:sz w:val="22"/>
                <w:szCs w:val="22"/>
              </w:rPr>
              <w:t>Include</w:t>
            </w:r>
            <w:r>
              <w:rPr>
                <w:rFonts w:asciiTheme="minorHAnsi" w:hAnsiTheme="minorHAnsi" w:cstheme="minorHAnsi"/>
                <w:sz w:val="22"/>
                <w:szCs w:val="22"/>
              </w:rPr>
              <w:t>s</w:t>
            </w:r>
            <w:r w:rsidR="004543CA">
              <w:rPr>
                <w:rFonts w:asciiTheme="minorHAnsi" w:hAnsiTheme="minorHAnsi" w:cstheme="minorHAnsi"/>
                <w:sz w:val="22"/>
                <w:szCs w:val="22"/>
              </w:rPr>
              <w:t xml:space="preserve"> </w:t>
            </w:r>
            <w:r>
              <w:rPr>
                <w:rFonts w:asciiTheme="minorHAnsi" w:hAnsiTheme="minorHAnsi" w:cstheme="minorHAnsi"/>
                <w:sz w:val="22"/>
                <w:szCs w:val="22"/>
              </w:rPr>
              <w:t>i</w:t>
            </w:r>
            <w:r w:rsidR="00AB53AC" w:rsidRPr="00365268">
              <w:rPr>
                <w:rFonts w:asciiTheme="minorHAnsi" w:hAnsiTheme="minorHAnsi" w:cstheme="minorHAnsi"/>
                <w:sz w:val="22"/>
                <w:szCs w:val="22"/>
              </w:rPr>
              <w:t xml:space="preserve">nstallation leadership, mission owners, installation security, </w:t>
            </w:r>
            <w:r w:rsidR="00004599">
              <w:rPr>
                <w:rFonts w:asciiTheme="minorHAnsi" w:hAnsiTheme="minorHAnsi" w:cstheme="minorHAnsi"/>
                <w:sz w:val="22"/>
                <w:szCs w:val="22"/>
              </w:rPr>
              <w:t xml:space="preserve">and </w:t>
            </w:r>
            <w:r w:rsidR="00AB53AC" w:rsidRPr="00365268">
              <w:rPr>
                <w:rFonts w:asciiTheme="minorHAnsi" w:hAnsiTheme="minorHAnsi" w:cstheme="minorHAnsi"/>
                <w:sz w:val="22"/>
                <w:szCs w:val="22"/>
              </w:rPr>
              <w:t>legal</w:t>
            </w:r>
            <w:r w:rsidR="00F655D8">
              <w:rPr>
                <w:rFonts w:asciiTheme="minorHAnsi" w:hAnsiTheme="minorHAnsi" w:cstheme="minorHAnsi"/>
                <w:sz w:val="22"/>
                <w:szCs w:val="22"/>
              </w:rPr>
              <w:t>.</w:t>
            </w:r>
            <w:r w:rsidR="007F315C">
              <w:rPr>
                <w:rFonts w:asciiTheme="minorHAnsi" w:hAnsiTheme="minorHAnsi" w:cstheme="minorHAnsi"/>
                <w:sz w:val="22"/>
                <w:szCs w:val="22"/>
              </w:rPr>
              <w:t xml:space="preserve"> </w:t>
            </w:r>
          </w:p>
        </w:tc>
      </w:tr>
      <w:tr w:rsidR="00AB53AC" w:rsidRPr="00C72D9A" w14:paraId="401CB315" w14:textId="77777777" w:rsidTr="2E7EC3CD">
        <w:trPr>
          <w:cnfStyle w:val="000000100000" w:firstRow="0" w:lastRow="0" w:firstColumn="0" w:lastColumn="0" w:oddVBand="0" w:evenVBand="0" w:oddHBand="1"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3150" w:type="dxa"/>
            <w:hideMark/>
          </w:tcPr>
          <w:p w14:paraId="7D0AF8CC" w14:textId="0120AB36" w:rsidR="00AB53AC" w:rsidRPr="00451D26" w:rsidRDefault="00AB53AC" w:rsidP="00BC0AB2">
            <w:pPr>
              <w:pStyle w:val="NRELBodyText"/>
              <w:spacing w:after="0"/>
              <w:rPr>
                <w:rFonts w:asciiTheme="minorHAnsi" w:hAnsiTheme="minorHAnsi" w:cstheme="minorHAnsi"/>
                <w:sz w:val="22"/>
                <w:szCs w:val="22"/>
              </w:rPr>
            </w:pPr>
            <w:r w:rsidRPr="00451D26">
              <w:rPr>
                <w:rFonts w:asciiTheme="minorHAnsi" w:hAnsiTheme="minorHAnsi" w:cstheme="minorHAnsi"/>
                <w:sz w:val="22"/>
                <w:szCs w:val="22"/>
              </w:rPr>
              <w:t xml:space="preserve">Public works management staff and </w:t>
            </w:r>
            <w:r w:rsidR="00451D26" w:rsidRPr="00451D26">
              <w:rPr>
                <w:rFonts w:asciiTheme="minorHAnsi" w:hAnsiTheme="minorHAnsi" w:cstheme="minorHAnsi"/>
                <w:sz w:val="22"/>
                <w:szCs w:val="22"/>
              </w:rPr>
              <w:t xml:space="preserve">agency </w:t>
            </w:r>
            <w:r w:rsidRPr="00451D26">
              <w:rPr>
                <w:rFonts w:asciiTheme="minorHAnsi" w:hAnsiTheme="minorHAnsi" w:cstheme="minorHAnsi"/>
                <w:sz w:val="22"/>
                <w:szCs w:val="22"/>
              </w:rPr>
              <w:t>departments ​</w:t>
            </w:r>
          </w:p>
        </w:tc>
        <w:tc>
          <w:tcPr>
            <w:tcW w:w="6210" w:type="dxa"/>
            <w:hideMark/>
          </w:tcPr>
          <w:p w14:paraId="28F7A90A" w14:textId="455F6CD4" w:rsidR="00AB53AC" w:rsidRPr="00365268" w:rsidRDefault="007F746F" w:rsidP="00BC0AB2">
            <w:pPr>
              <w:pStyle w:val="NRELBodyText"/>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Provide critical data and operational requirements for the microgrid. </w:t>
            </w:r>
            <w:r w:rsidR="00004599">
              <w:rPr>
                <w:rFonts w:asciiTheme="minorHAnsi" w:hAnsiTheme="minorHAnsi" w:cstheme="minorHAnsi"/>
                <w:sz w:val="22"/>
                <w:szCs w:val="22"/>
              </w:rPr>
              <w:t>Include</w:t>
            </w:r>
            <w:r>
              <w:rPr>
                <w:rFonts w:asciiTheme="minorHAnsi" w:hAnsiTheme="minorHAnsi" w:cstheme="minorHAnsi"/>
                <w:sz w:val="22"/>
                <w:szCs w:val="22"/>
              </w:rPr>
              <w:t>s:</w:t>
            </w:r>
            <w:r w:rsidR="00004599">
              <w:rPr>
                <w:rFonts w:asciiTheme="minorHAnsi" w:hAnsiTheme="minorHAnsi" w:cstheme="minorHAnsi"/>
                <w:sz w:val="22"/>
                <w:szCs w:val="22"/>
              </w:rPr>
              <w:t xml:space="preserve"> e</w:t>
            </w:r>
            <w:r w:rsidR="00AB53AC" w:rsidRPr="00365268">
              <w:rPr>
                <w:rFonts w:asciiTheme="minorHAnsi" w:hAnsiTheme="minorHAnsi" w:cstheme="minorHAnsi"/>
                <w:sz w:val="22"/>
                <w:szCs w:val="22"/>
              </w:rPr>
              <w:t>nergy manager, electrical engineering and operations staff, water program manager, wastewater management, generator testing and maintenance staff, geographic information systems, environmental, real property, contracting and acquisition</w:t>
            </w:r>
            <w:r w:rsidR="00451D26">
              <w:rPr>
                <w:rFonts w:asciiTheme="minorHAnsi" w:hAnsiTheme="minorHAnsi" w:cstheme="minorHAnsi"/>
                <w:sz w:val="22"/>
                <w:szCs w:val="22"/>
              </w:rPr>
              <w:t xml:space="preserve"> teams.</w:t>
            </w:r>
          </w:p>
        </w:tc>
      </w:tr>
      <w:tr w:rsidR="00AB53AC" w:rsidRPr="00C72D9A" w14:paraId="0E99FEA0" w14:textId="77777777" w:rsidTr="2E7EC3CD">
        <w:trPr>
          <w:trHeight w:val="359"/>
        </w:trPr>
        <w:tc>
          <w:tcPr>
            <w:cnfStyle w:val="001000000000" w:firstRow="0" w:lastRow="0" w:firstColumn="1" w:lastColumn="0" w:oddVBand="0" w:evenVBand="0" w:oddHBand="0" w:evenHBand="0" w:firstRowFirstColumn="0" w:firstRowLastColumn="0" w:lastRowFirstColumn="0" w:lastRowLastColumn="0"/>
            <w:tcW w:w="3150" w:type="dxa"/>
          </w:tcPr>
          <w:p w14:paraId="265AEE29" w14:textId="77F3DCB9" w:rsidR="00AB53AC" w:rsidRPr="00451D26" w:rsidRDefault="00AB53AC" w:rsidP="00BC0AB2">
            <w:pPr>
              <w:pStyle w:val="NRELBodyText"/>
              <w:spacing w:after="0"/>
              <w:rPr>
                <w:rFonts w:asciiTheme="minorHAnsi" w:hAnsiTheme="minorHAnsi" w:cstheme="minorHAnsi"/>
                <w:sz w:val="22"/>
                <w:szCs w:val="22"/>
              </w:rPr>
            </w:pPr>
            <w:r w:rsidRPr="00451D26">
              <w:rPr>
                <w:rFonts w:asciiTheme="minorHAnsi" w:hAnsiTheme="minorHAnsi" w:cstheme="minorHAnsi"/>
                <w:sz w:val="22"/>
                <w:szCs w:val="22"/>
              </w:rPr>
              <w:lastRenderedPageBreak/>
              <w:t xml:space="preserve">Safety </w:t>
            </w:r>
            <w:r w:rsidR="00842FDE">
              <w:rPr>
                <w:rFonts w:asciiTheme="minorHAnsi" w:hAnsiTheme="minorHAnsi" w:cstheme="minorHAnsi"/>
                <w:sz w:val="22"/>
                <w:szCs w:val="22"/>
              </w:rPr>
              <w:t>o</w:t>
            </w:r>
            <w:r w:rsidRPr="00451D26">
              <w:rPr>
                <w:rFonts w:asciiTheme="minorHAnsi" w:hAnsiTheme="minorHAnsi" w:cstheme="minorHAnsi"/>
                <w:sz w:val="22"/>
                <w:szCs w:val="22"/>
              </w:rPr>
              <w:t>fficer</w:t>
            </w:r>
          </w:p>
        </w:tc>
        <w:tc>
          <w:tcPr>
            <w:tcW w:w="6210" w:type="dxa"/>
          </w:tcPr>
          <w:p w14:paraId="096F5199" w14:textId="3DAEAF5F" w:rsidR="00AB53AC" w:rsidRPr="00365268" w:rsidRDefault="00AB53AC" w:rsidP="00BC0AB2">
            <w:pPr>
              <w:pStyle w:val="NRELBody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5268">
              <w:rPr>
                <w:rFonts w:asciiTheme="minorHAnsi" w:hAnsiTheme="minorHAnsi" w:cstheme="minorHAnsi"/>
                <w:sz w:val="22"/>
                <w:szCs w:val="22"/>
              </w:rPr>
              <w:t>Ensur</w:t>
            </w:r>
            <w:r w:rsidR="00E66140">
              <w:rPr>
                <w:rFonts w:asciiTheme="minorHAnsi" w:hAnsiTheme="minorHAnsi" w:cstheme="minorHAnsi"/>
                <w:sz w:val="22"/>
                <w:szCs w:val="22"/>
              </w:rPr>
              <w:t>es</w:t>
            </w:r>
            <w:r w:rsidRPr="00365268">
              <w:rPr>
                <w:rFonts w:asciiTheme="minorHAnsi" w:hAnsiTheme="minorHAnsi" w:cstheme="minorHAnsi"/>
                <w:sz w:val="22"/>
                <w:szCs w:val="22"/>
              </w:rPr>
              <w:t xml:space="preserve"> following </w:t>
            </w:r>
            <w:r w:rsidR="00B2774B">
              <w:rPr>
                <w:rFonts w:asciiTheme="minorHAnsi" w:hAnsiTheme="minorHAnsi" w:cstheme="minorHAnsi"/>
                <w:sz w:val="22"/>
                <w:szCs w:val="22"/>
              </w:rPr>
              <w:t xml:space="preserve">of </w:t>
            </w:r>
            <w:r w:rsidRPr="00365268">
              <w:rPr>
                <w:rFonts w:asciiTheme="minorHAnsi" w:hAnsiTheme="minorHAnsi" w:cstheme="minorHAnsi"/>
                <w:sz w:val="22"/>
                <w:szCs w:val="22"/>
              </w:rPr>
              <w:t xml:space="preserve">safety </w:t>
            </w:r>
            <w:r w:rsidR="00365268" w:rsidRPr="00365268">
              <w:rPr>
                <w:rFonts w:asciiTheme="minorHAnsi" w:hAnsiTheme="minorHAnsi" w:cstheme="minorHAnsi"/>
                <w:sz w:val="22"/>
                <w:szCs w:val="22"/>
              </w:rPr>
              <w:t>practices</w:t>
            </w:r>
            <w:r w:rsidR="00365268">
              <w:rPr>
                <w:rFonts w:asciiTheme="minorHAnsi" w:hAnsiTheme="minorHAnsi" w:cstheme="minorHAnsi"/>
                <w:sz w:val="22"/>
                <w:szCs w:val="22"/>
              </w:rPr>
              <w:t xml:space="preserve">, </w:t>
            </w:r>
            <w:r w:rsidRPr="00365268">
              <w:rPr>
                <w:rFonts w:asciiTheme="minorHAnsi" w:hAnsiTheme="minorHAnsi" w:cstheme="minorHAnsi"/>
                <w:sz w:val="22"/>
                <w:szCs w:val="22"/>
              </w:rPr>
              <w:t>highlight</w:t>
            </w:r>
            <w:r w:rsidR="00B2774B">
              <w:rPr>
                <w:rFonts w:asciiTheme="minorHAnsi" w:hAnsiTheme="minorHAnsi" w:cstheme="minorHAnsi"/>
                <w:sz w:val="22"/>
                <w:szCs w:val="22"/>
              </w:rPr>
              <w:t>s</w:t>
            </w:r>
            <w:r w:rsidRPr="00365268">
              <w:rPr>
                <w:rFonts w:asciiTheme="minorHAnsi" w:hAnsiTheme="minorHAnsi" w:cstheme="minorHAnsi"/>
                <w:sz w:val="22"/>
                <w:szCs w:val="22"/>
              </w:rPr>
              <w:t xml:space="preserve"> </w:t>
            </w:r>
            <w:r w:rsidR="00365268">
              <w:rPr>
                <w:rFonts w:asciiTheme="minorHAnsi" w:hAnsiTheme="minorHAnsi" w:cstheme="minorHAnsi"/>
                <w:sz w:val="22"/>
                <w:szCs w:val="22"/>
              </w:rPr>
              <w:t xml:space="preserve">safety </w:t>
            </w:r>
            <w:r w:rsidRPr="00365268">
              <w:rPr>
                <w:rFonts w:asciiTheme="minorHAnsi" w:hAnsiTheme="minorHAnsi" w:cstheme="minorHAnsi"/>
                <w:sz w:val="22"/>
                <w:szCs w:val="22"/>
              </w:rPr>
              <w:t>risks</w:t>
            </w:r>
            <w:r w:rsidR="00B63A6E">
              <w:rPr>
                <w:rFonts w:asciiTheme="minorHAnsi" w:hAnsiTheme="minorHAnsi" w:cstheme="minorHAnsi"/>
                <w:sz w:val="22"/>
                <w:szCs w:val="22"/>
              </w:rPr>
              <w:t>,</w:t>
            </w:r>
            <w:r w:rsidRPr="00365268">
              <w:rPr>
                <w:rFonts w:asciiTheme="minorHAnsi" w:hAnsiTheme="minorHAnsi" w:cstheme="minorHAnsi"/>
                <w:sz w:val="22"/>
                <w:szCs w:val="22"/>
              </w:rPr>
              <w:t xml:space="preserve"> </w:t>
            </w:r>
            <w:r w:rsidR="00365268">
              <w:rPr>
                <w:rFonts w:asciiTheme="minorHAnsi" w:hAnsiTheme="minorHAnsi" w:cstheme="minorHAnsi"/>
                <w:sz w:val="22"/>
                <w:szCs w:val="22"/>
              </w:rPr>
              <w:t xml:space="preserve">and </w:t>
            </w:r>
            <w:r w:rsidRPr="00365268">
              <w:rPr>
                <w:rFonts w:asciiTheme="minorHAnsi" w:hAnsiTheme="minorHAnsi" w:cstheme="minorHAnsi"/>
                <w:sz w:val="22"/>
                <w:szCs w:val="22"/>
              </w:rPr>
              <w:t>provid</w:t>
            </w:r>
            <w:r w:rsidR="00B2774B">
              <w:rPr>
                <w:rFonts w:asciiTheme="minorHAnsi" w:hAnsiTheme="minorHAnsi" w:cstheme="minorHAnsi"/>
                <w:sz w:val="22"/>
                <w:szCs w:val="22"/>
              </w:rPr>
              <w:t>es</w:t>
            </w:r>
            <w:r w:rsidRPr="00365268">
              <w:rPr>
                <w:rFonts w:asciiTheme="minorHAnsi" w:hAnsiTheme="minorHAnsi" w:cstheme="minorHAnsi"/>
                <w:sz w:val="22"/>
                <w:szCs w:val="22"/>
              </w:rPr>
              <w:t xml:space="preserve"> </w:t>
            </w:r>
            <w:r w:rsidR="0015457C" w:rsidRPr="00365268">
              <w:rPr>
                <w:rFonts w:asciiTheme="minorHAnsi" w:hAnsiTheme="minorHAnsi" w:cstheme="minorHAnsi"/>
                <w:sz w:val="22"/>
                <w:szCs w:val="22"/>
              </w:rPr>
              <w:t>risk</w:t>
            </w:r>
            <w:r w:rsidR="0015457C">
              <w:rPr>
                <w:rFonts w:asciiTheme="minorHAnsi" w:hAnsiTheme="minorHAnsi" w:cstheme="minorHAnsi"/>
                <w:sz w:val="22"/>
                <w:szCs w:val="22"/>
              </w:rPr>
              <w:t>-</w:t>
            </w:r>
            <w:r w:rsidRPr="00365268">
              <w:rPr>
                <w:rFonts w:asciiTheme="minorHAnsi" w:hAnsiTheme="minorHAnsi" w:cstheme="minorHAnsi"/>
                <w:sz w:val="22"/>
                <w:szCs w:val="22"/>
              </w:rPr>
              <w:t>mitigation plan.</w:t>
            </w:r>
          </w:p>
        </w:tc>
      </w:tr>
      <w:tr w:rsidR="00AB53AC" w:rsidRPr="00C72D9A" w14:paraId="3FF6DD25" w14:textId="77777777" w:rsidTr="2E7EC3CD">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150" w:type="dxa"/>
            <w:hideMark/>
          </w:tcPr>
          <w:p w14:paraId="280F0D4A" w14:textId="77777777" w:rsidR="00AB53AC" w:rsidRPr="00451D26" w:rsidRDefault="00AB53AC" w:rsidP="00BC0AB2">
            <w:pPr>
              <w:pStyle w:val="NRELBodyText"/>
              <w:spacing w:after="0"/>
              <w:rPr>
                <w:rFonts w:asciiTheme="minorHAnsi" w:hAnsiTheme="minorHAnsi" w:cstheme="minorHAnsi"/>
                <w:sz w:val="22"/>
                <w:szCs w:val="22"/>
              </w:rPr>
            </w:pPr>
            <w:r w:rsidRPr="00451D26">
              <w:rPr>
                <w:rFonts w:asciiTheme="minorHAnsi" w:hAnsiTheme="minorHAnsi" w:cstheme="minorHAnsi"/>
                <w:sz w:val="22"/>
                <w:szCs w:val="22"/>
              </w:rPr>
              <w:t>Information systems ​</w:t>
            </w:r>
          </w:p>
        </w:tc>
        <w:tc>
          <w:tcPr>
            <w:tcW w:w="6210" w:type="dxa"/>
            <w:hideMark/>
          </w:tcPr>
          <w:p w14:paraId="647D8F7F" w14:textId="47C14FBB" w:rsidR="00AB53AC" w:rsidRPr="00365268" w:rsidRDefault="00B2774B" w:rsidP="00BC0AB2">
            <w:pPr>
              <w:pStyle w:val="NRELBodyText"/>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Include i</w:t>
            </w:r>
            <w:r w:rsidR="00AB53AC" w:rsidRPr="00365268">
              <w:rPr>
                <w:rFonts w:asciiTheme="minorHAnsi" w:hAnsiTheme="minorHAnsi" w:cstheme="minorHAnsi"/>
                <w:sz w:val="22"/>
                <w:szCs w:val="22"/>
              </w:rPr>
              <w:t xml:space="preserve">nformation technology, communications, </w:t>
            </w:r>
            <w:r w:rsidR="00C61D29">
              <w:rPr>
                <w:rFonts w:asciiTheme="minorHAnsi" w:hAnsiTheme="minorHAnsi" w:cstheme="minorHAnsi"/>
                <w:sz w:val="22"/>
                <w:szCs w:val="22"/>
              </w:rPr>
              <w:t xml:space="preserve">and </w:t>
            </w:r>
            <w:r w:rsidR="00AB53AC" w:rsidRPr="00365268">
              <w:rPr>
                <w:rFonts w:asciiTheme="minorHAnsi" w:hAnsiTheme="minorHAnsi" w:cstheme="minorHAnsi"/>
                <w:sz w:val="22"/>
                <w:szCs w:val="22"/>
              </w:rPr>
              <w:t>cybersecurity</w:t>
            </w:r>
            <w:r w:rsidR="00D420F2">
              <w:rPr>
                <w:rFonts w:asciiTheme="minorHAnsi" w:hAnsiTheme="minorHAnsi" w:cstheme="minorHAnsi"/>
                <w:sz w:val="22"/>
                <w:szCs w:val="22"/>
              </w:rPr>
              <w:t xml:space="preserve">. </w:t>
            </w:r>
            <w:r w:rsidR="00CA4C8E">
              <w:rPr>
                <w:rFonts w:asciiTheme="minorHAnsi" w:hAnsiTheme="minorHAnsi" w:cstheme="minorHAnsi"/>
                <w:sz w:val="22"/>
                <w:szCs w:val="22"/>
              </w:rPr>
              <w:t>Responsible for reviews, i</w:t>
            </w:r>
            <w:r w:rsidR="00CA4C8E" w:rsidRPr="00CA4C8E">
              <w:rPr>
                <w:rFonts w:asciiTheme="minorHAnsi" w:hAnsiTheme="minorHAnsi" w:cstheme="minorHAnsi"/>
                <w:sz w:val="22"/>
                <w:szCs w:val="22"/>
              </w:rPr>
              <w:t>nternet/network repair, monitoring</w:t>
            </w:r>
            <w:r w:rsidR="00B63A6E">
              <w:rPr>
                <w:rFonts w:asciiTheme="minorHAnsi" w:hAnsiTheme="minorHAnsi" w:cstheme="minorHAnsi"/>
                <w:sz w:val="22"/>
                <w:szCs w:val="22"/>
              </w:rPr>
              <w:t>,</w:t>
            </w:r>
            <w:r w:rsidR="00CA4C8E">
              <w:rPr>
                <w:rFonts w:asciiTheme="minorHAnsi" w:hAnsiTheme="minorHAnsi" w:cstheme="minorHAnsi"/>
                <w:sz w:val="22"/>
                <w:szCs w:val="22"/>
              </w:rPr>
              <w:t xml:space="preserve"> and updates. </w:t>
            </w:r>
          </w:p>
        </w:tc>
      </w:tr>
      <w:tr w:rsidR="00AB53AC" w:rsidRPr="00C72D9A" w14:paraId="442BBEFF" w14:textId="77777777" w:rsidTr="2E7EC3CD">
        <w:trPr>
          <w:trHeight w:val="215"/>
        </w:trPr>
        <w:tc>
          <w:tcPr>
            <w:cnfStyle w:val="001000000000" w:firstRow="0" w:lastRow="0" w:firstColumn="1" w:lastColumn="0" w:oddVBand="0" w:evenVBand="0" w:oddHBand="0" w:evenHBand="0" w:firstRowFirstColumn="0" w:firstRowLastColumn="0" w:lastRowFirstColumn="0" w:lastRowLastColumn="0"/>
            <w:tcW w:w="3150" w:type="dxa"/>
          </w:tcPr>
          <w:p w14:paraId="57ADD968" w14:textId="338CE16D" w:rsidR="00AB53AC" w:rsidRPr="00451D26" w:rsidRDefault="00AB53AC" w:rsidP="00BC0AB2">
            <w:pPr>
              <w:pStyle w:val="NRELBodyText"/>
              <w:spacing w:after="0"/>
              <w:rPr>
                <w:rFonts w:asciiTheme="minorHAnsi" w:hAnsiTheme="minorHAnsi" w:cstheme="minorHAnsi"/>
                <w:sz w:val="22"/>
                <w:szCs w:val="22"/>
              </w:rPr>
            </w:pPr>
            <w:r w:rsidRPr="00451D26">
              <w:rPr>
                <w:rFonts w:asciiTheme="minorHAnsi" w:hAnsiTheme="minorHAnsi" w:cstheme="minorHAnsi"/>
                <w:sz w:val="22"/>
                <w:szCs w:val="22"/>
              </w:rPr>
              <w:t>Owner’s engineer</w:t>
            </w:r>
          </w:p>
        </w:tc>
        <w:tc>
          <w:tcPr>
            <w:tcW w:w="6210" w:type="dxa"/>
          </w:tcPr>
          <w:p w14:paraId="437A4166" w14:textId="3A428C62" w:rsidR="00AB53AC" w:rsidRPr="00365268" w:rsidRDefault="00C61D29" w:rsidP="00BC0AB2">
            <w:pPr>
              <w:pStyle w:val="NRELBody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As a m</w:t>
            </w:r>
            <w:r w:rsidR="00AB53AC" w:rsidRPr="00365268">
              <w:rPr>
                <w:rFonts w:asciiTheme="minorHAnsi" w:hAnsiTheme="minorHAnsi" w:cstheme="minorHAnsi"/>
                <w:sz w:val="22"/>
                <w:szCs w:val="22"/>
              </w:rPr>
              <w:t>icrogrid expert</w:t>
            </w:r>
            <w:r w:rsidR="0015457C">
              <w:rPr>
                <w:rFonts w:asciiTheme="minorHAnsi" w:hAnsiTheme="minorHAnsi" w:cstheme="minorHAnsi"/>
                <w:sz w:val="22"/>
                <w:szCs w:val="22"/>
              </w:rPr>
              <w:t>,</w:t>
            </w:r>
            <w:r w:rsidR="00DE5C6B">
              <w:rPr>
                <w:rFonts w:asciiTheme="minorHAnsi" w:hAnsiTheme="minorHAnsi" w:cstheme="minorHAnsi"/>
                <w:sz w:val="22"/>
                <w:szCs w:val="22"/>
              </w:rPr>
              <w:t xml:space="preserve"> </w:t>
            </w:r>
            <w:r>
              <w:rPr>
                <w:rFonts w:asciiTheme="minorHAnsi" w:hAnsiTheme="minorHAnsi" w:cstheme="minorHAnsi"/>
                <w:sz w:val="22"/>
                <w:szCs w:val="22"/>
              </w:rPr>
              <w:t>s</w:t>
            </w:r>
            <w:r w:rsidR="00AB53AC" w:rsidRPr="00365268">
              <w:rPr>
                <w:rFonts w:asciiTheme="minorHAnsi" w:hAnsiTheme="minorHAnsi" w:cstheme="minorHAnsi"/>
                <w:sz w:val="22"/>
                <w:szCs w:val="22"/>
              </w:rPr>
              <w:t>upport</w:t>
            </w:r>
            <w:r>
              <w:rPr>
                <w:rFonts w:asciiTheme="minorHAnsi" w:hAnsiTheme="minorHAnsi" w:cstheme="minorHAnsi"/>
                <w:sz w:val="22"/>
                <w:szCs w:val="22"/>
              </w:rPr>
              <w:t>s</w:t>
            </w:r>
            <w:r w:rsidR="00AB53AC" w:rsidRPr="00365268">
              <w:rPr>
                <w:rFonts w:asciiTheme="minorHAnsi" w:hAnsiTheme="minorHAnsi" w:cstheme="minorHAnsi"/>
                <w:sz w:val="22"/>
                <w:szCs w:val="22"/>
              </w:rPr>
              <w:t xml:space="preserve"> the facility/agency throughout the microgrid project with guidance, reviews, comments, and questions.</w:t>
            </w:r>
          </w:p>
        </w:tc>
      </w:tr>
      <w:tr w:rsidR="00AB53AC" w:rsidRPr="00C72D9A" w14:paraId="15EEDABD" w14:textId="77777777" w:rsidTr="2E7EC3C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150" w:type="dxa"/>
            <w:hideMark/>
          </w:tcPr>
          <w:p w14:paraId="7C8E9E64" w14:textId="77777777" w:rsidR="00AB53AC" w:rsidRPr="00451D26" w:rsidRDefault="00AB53AC" w:rsidP="00BC0AB2">
            <w:pPr>
              <w:pStyle w:val="NRELBodyText"/>
              <w:spacing w:after="0"/>
              <w:rPr>
                <w:rFonts w:asciiTheme="minorHAnsi" w:hAnsiTheme="minorHAnsi" w:cstheme="minorHAnsi"/>
                <w:sz w:val="22"/>
                <w:szCs w:val="22"/>
              </w:rPr>
            </w:pPr>
            <w:r w:rsidRPr="00451D26">
              <w:rPr>
                <w:rFonts w:asciiTheme="minorHAnsi" w:hAnsiTheme="minorHAnsi" w:cstheme="minorHAnsi"/>
                <w:sz w:val="22"/>
                <w:szCs w:val="22"/>
              </w:rPr>
              <w:t>Utilities ​</w:t>
            </w:r>
          </w:p>
        </w:tc>
        <w:tc>
          <w:tcPr>
            <w:tcW w:w="6210" w:type="dxa"/>
            <w:hideMark/>
          </w:tcPr>
          <w:p w14:paraId="065F6D40" w14:textId="73F1E483" w:rsidR="00AB53AC" w:rsidRPr="00365268" w:rsidRDefault="00231668" w:rsidP="00BC0AB2">
            <w:pPr>
              <w:pStyle w:val="NRELBodyText"/>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Execute system study and interconnection agreement.</w:t>
            </w:r>
            <w:r>
              <w:rPr>
                <w:rFonts w:asciiTheme="minorHAnsi" w:hAnsiTheme="minorHAnsi" w:cstheme="minorHAnsi"/>
                <w:sz w:val="22"/>
                <w:szCs w:val="22"/>
              </w:rPr>
              <w:t xml:space="preserve"> </w:t>
            </w:r>
            <w:proofErr w:type="gramStart"/>
            <w:r w:rsidR="00C61D29">
              <w:rPr>
                <w:rFonts w:asciiTheme="minorHAnsi" w:hAnsiTheme="minorHAnsi" w:cstheme="minorHAnsi"/>
                <w:sz w:val="22"/>
                <w:szCs w:val="22"/>
              </w:rPr>
              <w:t>Include</w:t>
            </w:r>
            <w:proofErr w:type="gramEnd"/>
            <w:r w:rsidR="00C61D29">
              <w:rPr>
                <w:rFonts w:asciiTheme="minorHAnsi" w:hAnsiTheme="minorHAnsi" w:cstheme="minorHAnsi"/>
                <w:sz w:val="22"/>
                <w:szCs w:val="22"/>
              </w:rPr>
              <w:t xml:space="preserve"> </w:t>
            </w:r>
            <w:r w:rsidR="002152CB">
              <w:rPr>
                <w:rFonts w:asciiTheme="minorHAnsi" w:hAnsiTheme="minorHAnsi" w:cstheme="minorHAnsi"/>
                <w:sz w:val="22"/>
                <w:szCs w:val="22"/>
              </w:rPr>
              <w:t>e</w:t>
            </w:r>
            <w:r w:rsidR="00AB53AC" w:rsidRPr="00365268">
              <w:rPr>
                <w:rFonts w:asciiTheme="minorHAnsi" w:hAnsiTheme="minorHAnsi" w:cstheme="minorHAnsi"/>
                <w:sz w:val="22"/>
                <w:szCs w:val="22"/>
              </w:rPr>
              <w:t xml:space="preserve">lectric (utility representative, interconnection team), water, gas, communications, </w:t>
            </w:r>
            <w:r w:rsidR="0015457C">
              <w:rPr>
                <w:rFonts w:asciiTheme="minorHAnsi" w:hAnsiTheme="minorHAnsi" w:cstheme="minorHAnsi"/>
                <w:sz w:val="22"/>
                <w:szCs w:val="22"/>
              </w:rPr>
              <w:t xml:space="preserve">and </w:t>
            </w:r>
            <w:r w:rsidR="00AB53AC" w:rsidRPr="00365268">
              <w:rPr>
                <w:rFonts w:asciiTheme="minorHAnsi" w:hAnsiTheme="minorHAnsi" w:cstheme="minorHAnsi"/>
                <w:sz w:val="22"/>
                <w:szCs w:val="22"/>
              </w:rPr>
              <w:t xml:space="preserve">utility privatization contractors. </w:t>
            </w:r>
          </w:p>
        </w:tc>
      </w:tr>
      <w:tr w:rsidR="00AB53AC" w:rsidRPr="00C72D9A" w14:paraId="444965E7" w14:textId="77777777" w:rsidTr="2E7EC3CD">
        <w:trPr>
          <w:trHeight w:val="737"/>
        </w:trPr>
        <w:tc>
          <w:tcPr>
            <w:cnfStyle w:val="001000000000" w:firstRow="0" w:lastRow="0" w:firstColumn="1" w:lastColumn="0" w:oddVBand="0" w:evenVBand="0" w:oddHBand="0" w:evenHBand="0" w:firstRowFirstColumn="0" w:firstRowLastColumn="0" w:lastRowFirstColumn="0" w:lastRowLastColumn="0"/>
            <w:tcW w:w="3150" w:type="dxa"/>
            <w:hideMark/>
          </w:tcPr>
          <w:p w14:paraId="074A37C4" w14:textId="16A48CB7" w:rsidR="00AB53AC" w:rsidRPr="00451D26" w:rsidRDefault="00451D26" w:rsidP="00BC0AB2">
            <w:pPr>
              <w:pStyle w:val="NRELBodyText"/>
              <w:spacing w:after="0"/>
              <w:rPr>
                <w:rFonts w:asciiTheme="minorHAnsi" w:hAnsiTheme="minorHAnsi" w:cstheme="minorHAnsi"/>
                <w:sz w:val="22"/>
                <w:szCs w:val="22"/>
              </w:rPr>
            </w:pPr>
            <w:r>
              <w:rPr>
                <w:rFonts w:asciiTheme="minorHAnsi" w:hAnsiTheme="minorHAnsi" w:cstheme="minorHAnsi"/>
                <w:sz w:val="22"/>
                <w:szCs w:val="22"/>
              </w:rPr>
              <w:t>State and local</w:t>
            </w:r>
            <w:r w:rsidR="00AB53AC" w:rsidRPr="00451D26">
              <w:rPr>
                <w:rFonts w:asciiTheme="minorHAnsi" w:hAnsiTheme="minorHAnsi" w:cstheme="minorHAnsi"/>
                <w:sz w:val="22"/>
                <w:szCs w:val="22"/>
              </w:rPr>
              <w:t xml:space="preserve"> authorities ​</w:t>
            </w:r>
          </w:p>
        </w:tc>
        <w:tc>
          <w:tcPr>
            <w:tcW w:w="6210" w:type="dxa"/>
            <w:hideMark/>
          </w:tcPr>
          <w:p w14:paraId="454A0909" w14:textId="7DF4A546" w:rsidR="00AB53AC" w:rsidRPr="00365268" w:rsidRDefault="0015457C" w:rsidP="00BC0AB2">
            <w:pPr>
              <w:pStyle w:val="NRELBody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Execute permit</w:t>
            </w:r>
            <w:r w:rsidR="00231668">
              <w:rPr>
                <w:rFonts w:asciiTheme="minorHAnsi" w:hAnsiTheme="minorHAnsi" w:cstheme="minorHAnsi"/>
                <w:sz w:val="22"/>
                <w:szCs w:val="22"/>
              </w:rPr>
              <w:t>s</w:t>
            </w:r>
            <w:r>
              <w:rPr>
                <w:rFonts w:asciiTheme="minorHAnsi" w:hAnsiTheme="minorHAnsi" w:cstheme="minorHAnsi"/>
                <w:sz w:val="22"/>
                <w:szCs w:val="22"/>
              </w:rPr>
              <w:t xml:space="preserve"> </w:t>
            </w:r>
            <w:r w:rsidR="00A87731">
              <w:rPr>
                <w:rFonts w:asciiTheme="minorHAnsi" w:hAnsiTheme="minorHAnsi" w:cstheme="minorHAnsi"/>
                <w:sz w:val="22"/>
                <w:szCs w:val="22"/>
              </w:rPr>
              <w:t xml:space="preserve">with </w:t>
            </w:r>
            <w:r w:rsidR="00231668">
              <w:rPr>
                <w:rFonts w:asciiTheme="minorHAnsi" w:hAnsiTheme="minorHAnsi" w:cstheme="minorHAnsi"/>
                <w:sz w:val="22"/>
                <w:szCs w:val="22"/>
              </w:rPr>
              <w:t>a</w:t>
            </w:r>
            <w:r>
              <w:rPr>
                <w:rFonts w:asciiTheme="minorHAnsi" w:hAnsiTheme="minorHAnsi" w:cstheme="minorHAnsi"/>
                <w:sz w:val="22"/>
                <w:szCs w:val="22"/>
              </w:rPr>
              <w:t>uthorities having jurisdiction (AHJs)</w:t>
            </w:r>
            <w:r w:rsidR="00451D26">
              <w:rPr>
                <w:rFonts w:asciiTheme="minorHAnsi" w:hAnsiTheme="minorHAnsi" w:cstheme="minorHAnsi"/>
                <w:sz w:val="22"/>
                <w:szCs w:val="22"/>
              </w:rPr>
              <w:t>, e</w:t>
            </w:r>
            <w:r w:rsidR="00AB53AC" w:rsidRPr="00365268">
              <w:rPr>
                <w:rFonts w:asciiTheme="minorHAnsi" w:hAnsiTheme="minorHAnsi" w:cstheme="minorHAnsi"/>
                <w:sz w:val="22"/>
                <w:szCs w:val="22"/>
              </w:rPr>
              <w:t xml:space="preserve">nvironmental and </w:t>
            </w:r>
            <w:r w:rsidR="00451D26">
              <w:rPr>
                <w:rFonts w:asciiTheme="minorHAnsi" w:hAnsiTheme="minorHAnsi" w:cstheme="minorHAnsi"/>
                <w:sz w:val="22"/>
                <w:szCs w:val="22"/>
              </w:rPr>
              <w:t>n</w:t>
            </w:r>
            <w:r w:rsidR="00AB53AC" w:rsidRPr="00365268">
              <w:rPr>
                <w:rFonts w:asciiTheme="minorHAnsi" w:hAnsiTheme="minorHAnsi" w:cstheme="minorHAnsi"/>
                <w:sz w:val="22"/>
                <w:szCs w:val="22"/>
              </w:rPr>
              <w:t xml:space="preserve">atural </w:t>
            </w:r>
            <w:r w:rsidR="00451D26">
              <w:rPr>
                <w:rFonts w:asciiTheme="minorHAnsi" w:hAnsiTheme="minorHAnsi" w:cstheme="minorHAnsi"/>
                <w:sz w:val="22"/>
                <w:szCs w:val="22"/>
              </w:rPr>
              <w:t>r</w:t>
            </w:r>
            <w:r w:rsidR="00AB53AC" w:rsidRPr="00365268">
              <w:rPr>
                <w:rFonts w:asciiTheme="minorHAnsi" w:hAnsiTheme="minorHAnsi" w:cstheme="minorHAnsi"/>
                <w:sz w:val="22"/>
                <w:szCs w:val="22"/>
              </w:rPr>
              <w:t>esource</w:t>
            </w:r>
            <w:r w:rsidR="00451D26">
              <w:rPr>
                <w:rFonts w:asciiTheme="minorHAnsi" w:hAnsiTheme="minorHAnsi" w:cstheme="minorHAnsi"/>
                <w:sz w:val="22"/>
                <w:szCs w:val="22"/>
              </w:rPr>
              <w:t xml:space="preserve"> d</w:t>
            </w:r>
            <w:r w:rsidR="00AB53AC" w:rsidRPr="00365268">
              <w:rPr>
                <w:rFonts w:asciiTheme="minorHAnsi" w:hAnsiTheme="minorHAnsi" w:cstheme="minorHAnsi"/>
                <w:sz w:val="22"/>
                <w:szCs w:val="22"/>
              </w:rPr>
              <w:t>ivision</w:t>
            </w:r>
            <w:r w:rsidR="00451D26">
              <w:rPr>
                <w:rFonts w:asciiTheme="minorHAnsi" w:hAnsiTheme="minorHAnsi" w:cstheme="minorHAnsi"/>
                <w:sz w:val="22"/>
                <w:szCs w:val="22"/>
              </w:rPr>
              <w:t xml:space="preserve">s, emergency </w:t>
            </w:r>
            <w:r w:rsidR="00451D26">
              <w:rPr>
                <w:rFonts w:asciiTheme="minorHAnsi" w:hAnsiTheme="minorHAnsi" w:cstheme="minorHAnsi"/>
                <w:sz w:val="22"/>
                <w:szCs w:val="22"/>
              </w:rPr>
              <w:t>management and first responder</w:t>
            </w:r>
            <w:r w:rsidR="00FE0703">
              <w:rPr>
                <w:rFonts w:asciiTheme="minorHAnsi" w:hAnsiTheme="minorHAnsi" w:cstheme="minorHAnsi"/>
                <w:sz w:val="22"/>
                <w:szCs w:val="22"/>
              </w:rPr>
              <w:t xml:space="preserve"> procedures.</w:t>
            </w:r>
          </w:p>
        </w:tc>
      </w:tr>
      <w:tr w:rsidR="00AB53AC" w:rsidRPr="00C72D9A" w14:paraId="6A701D72" w14:textId="77777777" w:rsidTr="2E7EC3C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150" w:type="dxa"/>
            <w:hideMark/>
          </w:tcPr>
          <w:p w14:paraId="567632E4" w14:textId="77777777" w:rsidR="00AB53AC" w:rsidRPr="00451D26" w:rsidRDefault="00AB53AC" w:rsidP="00BC0AB2">
            <w:pPr>
              <w:pStyle w:val="paragraph"/>
              <w:spacing w:before="0" w:beforeAutospacing="0" w:after="0" w:afterAutospacing="0"/>
              <w:textAlignment w:val="baseline"/>
              <w:rPr>
                <w:rFonts w:asciiTheme="minorHAnsi" w:hAnsiTheme="minorHAnsi" w:cstheme="minorHAnsi"/>
                <w:color w:val="000000"/>
                <w:sz w:val="22"/>
                <w:szCs w:val="22"/>
              </w:rPr>
            </w:pPr>
            <w:r w:rsidRPr="00451D26">
              <w:rPr>
                <w:rStyle w:val="normaltextrun"/>
                <w:rFonts w:asciiTheme="minorHAnsi" w:eastAsiaTheme="minorHAnsi" w:hAnsiTheme="minorHAnsi" w:cstheme="minorHAnsi"/>
                <w:color w:val="000000"/>
                <w:position w:val="-1"/>
                <w:sz w:val="22"/>
                <w:szCs w:val="22"/>
              </w:rPr>
              <w:t>Developer/contractor</w:t>
            </w:r>
            <w:r w:rsidRPr="00451D26">
              <w:rPr>
                <w:rStyle w:val="eop"/>
                <w:rFonts w:asciiTheme="minorHAnsi" w:hAnsiTheme="minorHAnsi" w:cstheme="minorHAnsi"/>
                <w:color w:val="000000"/>
                <w:sz w:val="22"/>
                <w:szCs w:val="22"/>
              </w:rPr>
              <w:t>​</w:t>
            </w:r>
          </w:p>
        </w:tc>
        <w:tc>
          <w:tcPr>
            <w:tcW w:w="6210" w:type="dxa"/>
            <w:hideMark/>
          </w:tcPr>
          <w:p w14:paraId="0F8B34AA" w14:textId="0D97E362" w:rsidR="00AB53AC" w:rsidRPr="00365268" w:rsidRDefault="00231668" w:rsidP="00BC0AB2">
            <w:pPr>
              <w:pStyle w:val="paragraph"/>
              <w:tabs>
                <w:tab w:val="right" w:pos="5994"/>
              </w:tabs>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HAnsi" w:hAnsiTheme="minorHAnsi" w:cstheme="minorHAnsi"/>
                <w:position w:val="-1"/>
                <w:sz w:val="22"/>
                <w:szCs w:val="22"/>
              </w:rPr>
            </w:pPr>
            <w:r w:rsidRPr="00365268">
              <w:rPr>
                <w:rFonts w:asciiTheme="minorHAnsi" w:eastAsia="Times" w:hAnsiTheme="minorHAnsi" w:cstheme="minorHAnsi"/>
                <w:color w:val="000000" w:themeColor="text1"/>
                <w:sz w:val="22"/>
                <w:szCs w:val="22"/>
              </w:rPr>
              <w:t>Responsible for developing/performing specifications, drawings, modeling</w:t>
            </w:r>
            <w:r>
              <w:rPr>
                <w:rFonts w:asciiTheme="minorHAnsi" w:eastAsia="Times" w:hAnsiTheme="minorHAnsi" w:cstheme="minorHAnsi"/>
                <w:color w:val="000000" w:themeColor="text1"/>
                <w:sz w:val="22"/>
                <w:szCs w:val="22"/>
              </w:rPr>
              <w:t>,</w:t>
            </w:r>
            <w:r w:rsidRPr="00365268">
              <w:rPr>
                <w:rFonts w:asciiTheme="minorHAnsi" w:eastAsia="Times" w:hAnsiTheme="minorHAnsi" w:cstheme="minorHAnsi"/>
                <w:color w:val="000000" w:themeColor="text1"/>
                <w:sz w:val="22"/>
                <w:szCs w:val="22"/>
              </w:rPr>
              <w:t xml:space="preserve"> and analysis</w:t>
            </w:r>
            <w:r>
              <w:rPr>
                <w:rFonts w:asciiTheme="minorHAnsi" w:eastAsia="Times" w:hAnsiTheme="minorHAnsi" w:cstheme="minorHAnsi"/>
                <w:color w:val="000000" w:themeColor="text1"/>
                <w:sz w:val="22"/>
                <w:szCs w:val="22"/>
              </w:rPr>
              <w:t>,</w:t>
            </w:r>
            <w:r w:rsidRPr="00365268">
              <w:rPr>
                <w:rFonts w:asciiTheme="minorHAnsi" w:eastAsia="Times" w:hAnsiTheme="minorHAnsi" w:cstheme="minorHAnsi"/>
                <w:color w:val="000000" w:themeColor="text1"/>
                <w:sz w:val="22"/>
                <w:szCs w:val="22"/>
              </w:rPr>
              <w:t xml:space="preserve"> following applicable codes and standards. Responsible for successful component</w:t>
            </w:r>
            <w:r w:rsidRPr="00365268">
              <w:rPr>
                <w:rStyle w:val="normaltextrun"/>
                <w:rFonts w:asciiTheme="minorHAnsi" w:eastAsiaTheme="minorHAnsi" w:hAnsiTheme="minorHAnsi" w:cstheme="minorHAnsi"/>
                <w:position w:val="-1"/>
                <w:sz w:val="22"/>
                <w:szCs w:val="22"/>
              </w:rPr>
              <w:t xml:space="preserve"> and system integration.</w:t>
            </w:r>
            <w:r>
              <w:rPr>
                <w:rStyle w:val="normaltextrun"/>
                <w:rFonts w:eastAsiaTheme="minorHAnsi"/>
                <w:position w:val="-1"/>
              </w:rPr>
              <w:t xml:space="preserve"> </w:t>
            </w:r>
            <w:r w:rsidRPr="00231668">
              <w:rPr>
                <w:rFonts w:asciiTheme="minorHAnsi" w:eastAsia="Times" w:hAnsiTheme="minorHAnsi" w:cstheme="minorHAnsi"/>
                <w:color w:val="000000" w:themeColor="text1"/>
                <w:sz w:val="22"/>
                <w:szCs w:val="22"/>
              </w:rPr>
              <w:t>Typically performed by the e</w:t>
            </w:r>
            <w:r w:rsidR="00AB53AC" w:rsidRPr="00365268">
              <w:rPr>
                <w:rFonts w:asciiTheme="minorHAnsi" w:eastAsia="Times" w:hAnsiTheme="minorHAnsi" w:cstheme="minorHAnsi"/>
                <w:color w:val="000000" w:themeColor="text1"/>
                <w:sz w:val="22"/>
                <w:szCs w:val="22"/>
              </w:rPr>
              <w:t>ngineering, procurement</w:t>
            </w:r>
            <w:r w:rsidR="00B7246F">
              <w:rPr>
                <w:rFonts w:asciiTheme="minorHAnsi" w:eastAsia="Times" w:hAnsiTheme="minorHAnsi" w:cstheme="minorHAnsi"/>
                <w:color w:val="000000" w:themeColor="text1"/>
                <w:sz w:val="22"/>
                <w:szCs w:val="22"/>
              </w:rPr>
              <w:t>,</w:t>
            </w:r>
            <w:r w:rsidR="00AB53AC" w:rsidRPr="00365268">
              <w:rPr>
                <w:rFonts w:asciiTheme="minorHAnsi" w:eastAsia="Times" w:hAnsiTheme="minorHAnsi" w:cstheme="minorHAnsi"/>
                <w:color w:val="000000" w:themeColor="text1"/>
                <w:sz w:val="22"/>
                <w:szCs w:val="22"/>
              </w:rPr>
              <w:t xml:space="preserve"> and construction (EPC</w:t>
            </w:r>
            <w:r w:rsidR="0015457C" w:rsidRPr="00365268">
              <w:rPr>
                <w:rFonts w:asciiTheme="minorHAnsi" w:eastAsia="Times" w:hAnsiTheme="minorHAnsi" w:cstheme="minorHAnsi"/>
                <w:color w:val="000000" w:themeColor="text1"/>
                <w:sz w:val="22"/>
                <w:szCs w:val="22"/>
              </w:rPr>
              <w:t>)</w:t>
            </w:r>
            <w:r w:rsidR="0015457C">
              <w:rPr>
                <w:rFonts w:asciiTheme="minorHAnsi" w:eastAsia="Times" w:hAnsiTheme="minorHAnsi" w:cstheme="minorHAnsi"/>
                <w:color w:val="000000" w:themeColor="text1"/>
                <w:sz w:val="22"/>
                <w:szCs w:val="22"/>
              </w:rPr>
              <w:t xml:space="preserve"> </w:t>
            </w:r>
            <w:r w:rsidR="00AB53AC" w:rsidRPr="00365268">
              <w:rPr>
                <w:rFonts w:asciiTheme="minorHAnsi" w:eastAsia="Times" w:hAnsiTheme="minorHAnsi" w:cstheme="minorHAnsi"/>
                <w:color w:val="000000" w:themeColor="text1"/>
                <w:sz w:val="22"/>
                <w:szCs w:val="22"/>
              </w:rPr>
              <w:t>team.</w:t>
            </w:r>
            <w:r w:rsidR="00AB53AC" w:rsidRPr="00365268">
              <w:rPr>
                <w:rStyle w:val="normaltextrun"/>
                <w:rFonts w:asciiTheme="minorHAnsi" w:eastAsiaTheme="minorHAnsi" w:hAnsiTheme="minorHAnsi" w:cstheme="minorHAnsi"/>
                <w:position w:val="-1"/>
                <w:sz w:val="22"/>
                <w:szCs w:val="22"/>
              </w:rPr>
              <w:tab/>
            </w:r>
          </w:p>
        </w:tc>
      </w:tr>
      <w:tr w:rsidR="00AB53AC" w:rsidRPr="00C72D9A" w14:paraId="15DF82D3" w14:textId="77777777" w:rsidTr="2E7EC3CD">
        <w:trPr>
          <w:trHeight w:val="341"/>
        </w:trPr>
        <w:tc>
          <w:tcPr>
            <w:cnfStyle w:val="001000000000" w:firstRow="0" w:lastRow="0" w:firstColumn="1" w:lastColumn="0" w:oddVBand="0" w:evenVBand="0" w:oddHBand="0" w:evenHBand="0" w:firstRowFirstColumn="0" w:firstRowLastColumn="0" w:lastRowFirstColumn="0" w:lastRowLastColumn="0"/>
            <w:tcW w:w="3150" w:type="dxa"/>
            <w:hideMark/>
          </w:tcPr>
          <w:p w14:paraId="6A268763" w14:textId="77777777" w:rsidR="00AB53AC" w:rsidRPr="00451D26" w:rsidRDefault="00AB53AC" w:rsidP="00BC0AB2">
            <w:pPr>
              <w:pStyle w:val="paragraph"/>
              <w:spacing w:before="0" w:beforeAutospacing="0" w:after="0" w:afterAutospacing="0"/>
              <w:textAlignment w:val="baseline"/>
              <w:rPr>
                <w:rFonts w:asciiTheme="minorHAnsi" w:hAnsiTheme="minorHAnsi" w:cstheme="minorHAnsi"/>
                <w:color w:val="000000"/>
                <w:sz w:val="22"/>
                <w:szCs w:val="22"/>
              </w:rPr>
            </w:pPr>
            <w:r w:rsidRPr="00451D26">
              <w:rPr>
                <w:rStyle w:val="normaltextrun"/>
                <w:rFonts w:asciiTheme="minorHAnsi" w:eastAsiaTheme="minorHAnsi" w:hAnsiTheme="minorHAnsi" w:cstheme="minorHAnsi"/>
                <w:color w:val="000000"/>
                <w:position w:val="-1"/>
                <w:sz w:val="22"/>
                <w:szCs w:val="22"/>
              </w:rPr>
              <w:t>Integrator</w:t>
            </w:r>
            <w:r w:rsidRPr="00451D26">
              <w:rPr>
                <w:rStyle w:val="eop"/>
                <w:rFonts w:asciiTheme="minorHAnsi" w:hAnsiTheme="minorHAnsi" w:cstheme="minorHAnsi"/>
                <w:color w:val="000000"/>
                <w:sz w:val="22"/>
                <w:szCs w:val="22"/>
              </w:rPr>
              <w:t>​</w:t>
            </w:r>
          </w:p>
        </w:tc>
        <w:tc>
          <w:tcPr>
            <w:tcW w:w="6210" w:type="dxa"/>
            <w:hideMark/>
          </w:tcPr>
          <w:p w14:paraId="6324CD29" w14:textId="6C42C0CC" w:rsidR="00AB53AC" w:rsidRPr="00365268" w:rsidRDefault="00231668" w:rsidP="00BC0AB2">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Style w:val="normaltextrun"/>
                <w:rFonts w:asciiTheme="minorHAnsi" w:eastAsiaTheme="minorHAnsi" w:hAnsiTheme="minorHAnsi" w:cstheme="minorHAnsi"/>
                <w:color w:val="000000"/>
                <w:position w:val="-1"/>
                <w:sz w:val="22"/>
                <w:szCs w:val="22"/>
              </w:rPr>
              <w:t>R</w:t>
            </w:r>
            <w:r w:rsidRPr="00365268">
              <w:rPr>
                <w:rStyle w:val="normaltextrun"/>
                <w:rFonts w:asciiTheme="minorHAnsi" w:eastAsiaTheme="minorHAnsi" w:hAnsiTheme="minorHAnsi" w:cstheme="minorHAnsi"/>
                <w:color w:val="000000"/>
                <w:position w:val="-1"/>
                <w:sz w:val="22"/>
                <w:szCs w:val="22"/>
              </w:rPr>
              <w:t>esponsible for successful component and system integration</w:t>
            </w:r>
            <w:r>
              <w:rPr>
                <w:rStyle w:val="normaltextrun"/>
                <w:rFonts w:asciiTheme="minorHAnsi" w:eastAsiaTheme="minorHAnsi" w:hAnsiTheme="minorHAnsi" w:cstheme="minorHAnsi"/>
                <w:color w:val="000000"/>
                <w:position w:val="-1"/>
                <w:sz w:val="22"/>
                <w:szCs w:val="22"/>
              </w:rPr>
              <w:t>.</w:t>
            </w:r>
            <w:r>
              <w:rPr>
                <w:rStyle w:val="normaltextrun"/>
                <w:rFonts w:asciiTheme="minorHAnsi" w:eastAsiaTheme="minorHAnsi" w:hAnsiTheme="minorHAnsi" w:cstheme="minorHAnsi"/>
                <w:color w:val="000000"/>
                <w:position w:val="-1"/>
                <w:sz w:val="22"/>
                <w:szCs w:val="22"/>
              </w:rPr>
              <w:t xml:space="preserve"> </w:t>
            </w:r>
            <w:r w:rsidR="007F746F">
              <w:rPr>
                <w:rStyle w:val="normaltextrun"/>
                <w:rFonts w:asciiTheme="minorHAnsi" w:eastAsiaTheme="minorHAnsi" w:hAnsiTheme="minorHAnsi" w:cstheme="minorHAnsi"/>
                <w:color w:val="000000"/>
                <w:position w:val="-1"/>
                <w:sz w:val="22"/>
                <w:szCs w:val="22"/>
              </w:rPr>
              <w:t xml:space="preserve">Often the prime contractor on the project. </w:t>
            </w:r>
          </w:p>
        </w:tc>
      </w:tr>
      <w:tr w:rsidR="00AB53AC" w:rsidRPr="00C72D9A" w14:paraId="4127D048" w14:textId="77777777" w:rsidTr="2E7EC3C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150" w:type="dxa"/>
            <w:hideMark/>
          </w:tcPr>
          <w:p w14:paraId="3AAAA5D4" w14:textId="77777777" w:rsidR="00AB53AC" w:rsidRPr="00451D26" w:rsidRDefault="00AB53AC" w:rsidP="00BC0AB2">
            <w:pPr>
              <w:pStyle w:val="paragraph"/>
              <w:spacing w:before="0" w:beforeAutospacing="0" w:after="0" w:afterAutospacing="0"/>
              <w:textAlignment w:val="baseline"/>
              <w:rPr>
                <w:rFonts w:asciiTheme="minorHAnsi" w:hAnsiTheme="minorHAnsi" w:cstheme="minorHAnsi"/>
                <w:color w:val="000000"/>
                <w:sz w:val="22"/>
                <w:szCs w:val="22"/>
              </w:rPr>
            </w:pPr>
            <w:r w:rsidRPr="00451D26">
              <w:rPr>
                <w:rStyle w:val="normaltextrun"/>
                <w:rFonts w:asciiTheme="minorHAnsi" w:eastAsiaTheme="minorHAnsi" w:hAnsiTheme="minorHAnsi" w:cstheme="minorHAnsi"/>
                <w:color w:val="000000"/>
                <w:position w:val="-1"/>
                <w:sz w:val="22"/>
                <w:szCs w:val="22"/>
              </w:rPr>
              <w:t>Technology vendor</w:t>
            </w:r>
            <w:r w:rsidRPr="00451D26">
              <w:rPr>
                <w:rStyle w:val="eop"/>
                <w:rFonts w:asciiTheme="minorHAnsi" w:hAnsiTheme="minorHAnsi" w:cstheme="minorHAnsi"/>
                <w:color w:val="000000"/>
                <w:sz w:val="22"/>
                <w:szCs w:val="22"/>
              </w:rPr>
              <w:t>​</w:t>
            </w:r>
          </w:p>
        </w:tc>
        <w:tc>
          <w:tcPr>
            <w:tcW w:w="6210" w:type="dxa"/>
            <w:hideMark/>
          </w:tcPr>
          <w:p w14:paraId="3FA8934D" w14:textId="13731B02" w:rsidR="00AB53AC" w:rsidRPr="000D2D49" w:rsidRDefault="00AB53AC" w:rsidP="00BC0AB2">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0D2D49">
              <w:rPr>
                <w:rStyle w:val="normaltextrun"/>
                <w:rFonts w:asciiTheme="minorHAnsi" w:eastAsiaTheme="minorHAnsi" w:hAnsiTheme="minorHAnsi" w:cstheme="minorHAnsi"/>
                <w:color w:val="000000"/>
                <w:position w:val="-1"/>
                <w:sz w:val="22"/>
                <w:szCs w:val="22"/>
              </w:rPr>
              <w:t>Suppl</w:t>
            </w:r>
            <w:r w:rsidR="006E288A">
              <w:rPr>
                <w:rStyle w:val="normaltextrun"/>
                <w:rFonts w:asciiTheme="minorHAnsi" w:eastAsiaTheme="minorHAnsi" w:hAnsiTheme="minorHAnsi" w:cstheme="minorHAnsi"/>
                <w:color w:val="000000"/>
                <w:position w:val="-1"/>
                <w:sz w:val="22"/>
                <w:szCs w:val="22"/>
              </w:rPr>
              <w:t>i</w:t>
            </w:r>
            <w:r w:rsidR="006E288A" w:rsidRPr="00A87731">
              <w:rPr>
                <w:rStyle w:val="normaltextrun"/>
                <w:rFonts w:asciiTheme="minorHAnsi" w:eastAsiaTheme="minorHAnsi" w:hAnsiTheme="minorHAnsi" w:cstheme="minorHAnsi"/>
                <w:color w:val="000000"/>
                <w:position w:val="-1"/>
                <w:sz w:val="22"/>
                <w:szCs w:val="22"/>
              </w:rPr>
              <w:t>es</w:t>
            </w:r>
            <w:r w:rsidRPr="000D2D49">
              <w:rPr>
                <w:rStyle w:val="normaltextrun"/>
                <w:rFonts w:asciiTheme="minorHAnsi" w:eastAsiaTheme="minorHAnsi" w:hAnsiTheme="minorHAnsi" w:cstheme="minorHAnsi"/>
                <w:color w:val="000000"/>
                <w:position w:val="-1"/>
                <w:sz w:val="22"/>
                <w:szCs w:val="22"/>
              </w:rPr>
              <w:t xml:space="preserve"> microgrid components </w:t>
            </w:r>
            <w:r w:rsidR="000B1BBE" w:rsidRPr="000D2D49">
              <w:rPr>
                <w:rStyle w:val="normaltextrun"/>
                <w:rFonts w:asciiTheme="minorHAnsi" w:eastAsiaTheme="minorHAnsi" w:hAnsiTheme="minorHAnsi" w:cstheme="minorHAnsi"/>
                <w:color w:val="000000"/>
                <w:position w:val="-1"/>
                <w:sz w:val="22"/>
                <w:szCs w:val="22"/>
              </w:rPr>
              <w:t>(</w:t>
            </w:r>
            <w:r w:rsidRPr="000D2D49">
              <w:rPr>
                <w:rStyle w:val="normaltextrun"/>
                <w:rFonts w:asciiTheme="minorHAnsi" w:eastAsiaTheme="minorHAnsi" w:hAnsiTheme="minorHAnsi" w:cstheme="minorHAnsi"/>
                <w:color w:val="000000"/>
                <w:position w:val="-1"/>
                <w:sz w:val="22"/>
                <w:szCs w:val="22"/>
              </w:rPr>
              <w:t xml:space="preserve">may include installation </w:t>
            </w:r>
            <w:r w:rsidR="004F7FFE">
              <w:rPr>
                <w:rStyle w:val="normaltextrun"/>
                <w:rFonts w:asciiTheme="minorHAnsi" w:eastAsiaTheme="minorHAnsi" w:hAnsiTheme="minorHAnsi" w:cstheme="minorHAnsi"/>
                <w:color w:val="000000"/>
                <w:position w:val="-1"/>
                <w:sz w:val="22"/>
                <w:szCs w:val="22"/>
              </w:rPr>
              <w:t>a</w:t>
            </w:r>
            <w:r w:rsidR="004F7FFE" w:rsidRPr="00A87731">
              <w:rPr>
                <w:rStyle w:val="normaltextrun"/>
                <w:rFonts w:asciiTheme="minorHAnsi" w:eastAsiaTheme="minorHAnsi" w:hAnsiTheme="minorHAnsi" w:cstheme="minorHAnsi"/>
                <w:color w:val="000000"/>
                <w:position w:val="-1"/>
                <w:sz w:val="22"/>
                <w:szCs w:val="22"/>
              </w:rPr>
              <w:t>nd</w:t>
            </w:r>
            <w:r w:rsidR="004F7FFE">
              <w:rPr>
                <w:rStyle w:val="normaltextrun"/>
                <w:rFonts w:eastAsiaTheme="minorHAnsi" w:cstheme="minorHAnsi"/>
                <w:color w:val="000000"/>
                <w:position w:val="-1"/>
              </w:rPr>
              <w:t xml:space="preserve"> </w:t>
            </w:r>
            <w:r w:rsidRPr="000D2D49">
              <w:rPr>
                <w:rStyle w:val="normaltextrun"/>
                <w:rFonts w:asciiTheme="minorHAnsi" w:eastAsiaTheme="minorHAnsi" w:hAnsiTheme="minorHAnsi" w:cstheme="minorHAnsi"/>
                <w:color w:val="000000"/>
                <w:position w:val="-1"/>
                <w:sz w:val="22"/>
                <w:szCs w:val="22"/>
              </w:rPr>
              <w:t>commissioning</w:t>
            </w:r>
            <w:r w:rsidR="000B1BBE" w:rsidRPr="000D2D49">
              <w:rPr>
                <w:rStyle w:val="normaltextrun"/>
                <w:rFonts w:asciiTheme="minorHAnsi" w:eastAsiaTheme="minorHAnsi" w:hAnsiTheme="minorHAnsi" w:cstheme="minorHAnsi"/>
                <w:color w:val="000000"/>
                <w:position w:val="-1"/>
                <w:sz w:val="22"/>
                <w:szCs w:val="22"/>
              </w:rPr>
              <w:t>)</w:t>
            </w:r>
            <w:r w:rsidRPr="000D2D49">
              <w:rPr>
                <w:rStyle w:val="normaltextrun"/>
                <w:rFonts w:asciiTheme="minorHAnsi" w:eastAsiaTheme="minorHAnsi" w:hAnsiTheme="minorHAnsi" w:cstheme="minorHAnsi"/>
                <w:position w:val="-1"/>
                <w:sz w:val="22"/>
                <w:szCs w:val="22"/>
              </w:rPr>
              <w:t xml:space="preserve">. </w:t>
            </w:r>
          </w:p>
        </w:tc>
      </w:tr>
      <w:tr w:rsidR="00AB53AC" w:rsidRPr="00C72D9A" w14:paraId="0C999078" w14:textId="77777777" w:rsidTr="2E7EC3CD">
        <w:trPr>
          <w:trHeight w:val="305"/>
        </w:trPr>
        <w:tc>
          <w:tcPr>
            <w:cnfStyle w:val="001000000000" w:firstRow="0" w:lastRow="0" w:firstColumn="1" w:lastColumn="0" w:oddVBand="0" w:evenVBand="0" w:oddHBand="0" w:evenHBand="0" w:firstRowFirstColumn="0" w:firstRowLastColumn="0" w:lastRowFirstColumn="0" w:lastRowLastColumn="0"/>
            <w:tcW w:w="3150" w:type="dxa"/>
            <w:hideMark/>
          </w:tcPr>
          <w:p w14:paraId="2F6E35CB" w14:textId="3F42A20D" w:rsidR="00AB53AC" w:rsidRPr="00451D26" w:rsidRDefault="00AB53AC" w:rsidP="00AB53AC">
            <w:pPr>
              <w:pStyle w:val="paragraph"/>
              <w:spacing w:before="0" w:beforeAutospacing="0" w:after="0" w:afterAutospacing="0"/>
              <w:textAlignment w:val="baseline"/>
              <w:rPr>
                <w:rFonts w:asciiTheme="minorHAnsi" w:hAnsiTheme="minorHAnsi" w:cstheme="minorHAnsi"/>
                <w:color w:val="000000"/>
                <w:sz w:val="22"/>
                <w:szCs w:val="22"/>
              </w:rPr>
            </w:pPr>
            <w:r w:rsidRPr="00451D26">
              <w:rPr>
                <w:rStyle w:val="normaltextrun"/>
                <w:rFonts w:asciiTheme="minorHAnsi" w:eastAsiaTheme="minorHAnsi" w:hAnsiTheme="minorHAnsi" w:cstheme="minorHAnsi"/>
                <w:color w:val="000000"/>
                <w:position w:val="-1"/>
                <w:sz w:val="22"/>
                <w:szCs w:val="22"/>
              </w:rPr>
              <w:t>Operator</w:t>
            </w:r>
            <w:r w:rsidRPr="00451D26">
              <w:rPr>
                <w:rStyle w:val="normaltextrun"/>
                <w:rFonts w:asciiTheme="minorHAnsi" w:eastAsiaTheme="minorHAnsi" w:hAnsiTheme="minorHAnsi" w:cstheme="minorHAnsi"/>
                <w:position w:val="-1"/>
                <w:sz w:val="22"/>
                <w:szCs w:val="22"/>
              </w:rPr>
              <w:t>​ and technician</w:t>
            </w:r>
          </w:p>
        </w:tc>
        <w:tc>
          <w:tcPr>
            <w:tcW w:w="6210" w:type="dxa"/>
            <w:hideMark/>
          </w:tcPr>
          <w:p w14:paraId="32128C35" w14:textId="5DAA1458" w:rsidR="00AB53AC" w:rsidRPr="00365268" w:rsidRDefault="00231668" w:rsidP="00AB53AC">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sz w:val="22"/>
                <w:szCs w:val="22"/>
              </w:rPr>
              <w:t>Responsible for m</w:t>
            </w:r>
            <w:r w:rsidRPr="00365268">
              <w:rPr>
                <w:rFonts w:asciiTheme="minorHAnsi" w:hAnsiTheme="minorHAnsi" w:cstheme="minorHAnsi"/>
                <w:sz w:val="22"/>
                <w:szCs w:val="22"/>
              </w:rPr>
              <w:t>aintain</w:t>
            </w:r>
            <w:r>
              <w:rPr>
                <w:rFonts w:asciiTheme="minorHAnsi" w:hAnsiTheme="minorHAnsi" w:cstheme="minorHAnsi"/>
                <w:sz w:val="22"/>
                <w:szCs w:val="22"/>
              </w:rPr>
              <w:t>ing and operating</w:t>
            </w:r>
            <w:r w:rsidRPr="00365268">
              <w:rPr>
                <w:rFonts w:asciiTheme="minorHAnsi" w:hAnsiTheme="minorHAnsi" w:cstheme="minorHAnsi"/>
                <w:sz w:val="22"/>
                <w:szCs w:val="22"/>
              </w:rPr>
              <w:t xml:space="preserve"> equipment after installation and commissioning.</w:t>
            </w:r>
            <w:r>
              <w:rPr>
                <w:rFonts w:asciiTheme="minorHAnsi" w:hAnsiTheme="minorHAnsi" w:cstheme="minorHAnsi"/>
                <w:sz w:val="22"/>
                <w:szCs w:val="22"/>
              </w:rPr>
              <w:t xml:space="preserve"> </w:t>
            </w:r>
            <w:r w:rsidR="00E607DF" w:rsidRPr="00A87731">
              <w:rPr>
                <w:rStyle w:val="eop"/>
                <w:rFonts w:asciiTheme="minorHAnsi" w:hAnsiTheme="minorHAnsi" w:cstheme="minorHAnsi"/>
                <w:sz w:val="22"/>
                <w:szCs w:val="22"/>
              </w:rPr>
              <w:t>Include</w:t>
            </w:r>
            <w:r w:rsidR="00E607DF">
              <w:rPr>
                <w:rStyle w:val="eop"/>
              </w:rPr>
              <w:t xml:space="preserve"> </w:t>
            </w:r>
            <w:r w:rsidR="00E607DF">
              <w:rPr>
                <w:rStyle w:val="eop"/>
                <w:rFonts w:asciiTheme="minorHAnsi" w:hAnsiTheme="minorHAnsi" w:cstheme="minorHAnsi"/>
                <w:color w:val="000000"/>
                <w:sz w:val="22"/>
                <w:szCs w:val="22"/>
              </w:rPr>
              <w:t>f</w:t>
            </w:r>
            <w:r w:rsidR="00AB53AC" w:rsidRPr="00365268">
              <w:rPr>
                <w:rStyle w:val="eop"/>
                <w:rFonts w:asciiTheme="minorHAnsi" w:hAnsiTheme="minorHAnsi" w:cstheme="minorHAnsi"/>
                <w:sz w:val="22"/>
                <w:szCs w:val="22"/>
              </w:rPr>
              <w:t>acilities staff</w:t>
            </w:r>
            <w:r w:rsidR="00AB53AC" w:rsidRPr="00365268">
              <w:rPr>
                <w:rStyle w:val="normaltextrun"/>
                <w:rFonts w:asciiTheme="minorHAnsi" w:eastAsiaTheme="minorHAnsi" w:hAnsiTheme="minorHAnsi" w:cstheme="minorHAnsi"/>
                <w:position w:val="-1"/>
                <w:sz w:val="22"/>
                <w:szCs w:val="22"/>
              </w:rPr>
              <w:t xml:space="preserve"> or microgrid operations and maintenance subcontractor. </w:t>
            </w:r>
          </w:p>
        </w:tc>
      </w:tr>
    </w:tbl>
    <w:p w14:paraId="587FFA66" w14:textId="77777777" w:rsidR="00DD7D87" w:rsidRPr="00C72D9A" w:rsidRDefault="00DD7D87" w:rsidP="00302C0F">
      <w:pPr>
        <w:rPr>
          <w:rFonts w:cstheme="minorHAnsi"/>
        </w:rPr>
      </w:pPr>
    </w:p>
    <w:p w14:paraId="532283DC" w14:textId="4351D5C3" w:rsidR="00C1058C" w:rsidRPr="00EB2A6B" w:rsidRDefault="00000000" w:rsidP="00C1058C">
      <w:pPr>
        <w:pStyle w:val="Heading3"/>
        <w:rPr>
          <w:rFonts w:asciiTheme="minorHAnsi" w:hAnsiTheme="minorHAnsi" w:cstheme="minorHAnsi"/>
        </w:rPr>
      </w:pPr>
      <w:sdt>
        <w:sdtPr>
          <w:rPr>
            <w:rFonts w:asciiTheme="minorHAnsi" w:hAnsiTheme="minorHAnsi" w:cstheme="minorHAnsi"/>
          </w:rPr>
          <w:id w:val="1843820760"/>
          <w14:checkbox>
            <w14:checked w14:val="0"/>
            <w14:checkedState w14:val="2612" w14:font="MS Gothic"/>
            <w14:uncheckedState w14:val="2610" w14:font="MS Gothic"/>
          </w14:checkbox>
        </w:sdtPr>
        <w:sdtContent>
          <w:r w:rsidR="00C1058C" w:rsidRPr="00C72D9A">
            <w:rPr>
              <w:rFonts w:ascii="Segoe UI Symbol" w:eastAsia="MS Gothic" w:hAnsi="Segoe UI Symbol" w:cs="Segoe UI Symbol"/>
            </w:rPr>
            <w:t>☐</w:t>
          </w:r>
        </w:sdtContent>
      </w:sdt>
      <w:r w:rsidR="00C1058C" w:rsidRPr="00EB2A6B">
        <w:rPr>
          <w:rFonts w:asciiTheme="minorHAnsi" w:hAnsiTheme="minorHAnsi" w:cstheme="minorHAnsi"/>
        </w:rPr>
        <w:t xml:space="preserve"> Ensure site staff and agency leadership buy-in</w:t>
      </w:r>
      <w:r w:rsidR="00813E5D">
        <w:rPr>
          <w:rFonts w:asciiTheme="minorHAnsi" w:hAnsiTheme="minorHAnsi" w:cstheme="minorHAnsi"/>
        </w:rPr>
        <w:t>.</w:t>
      </w:r>
      <w:r w:rsidR="00C1058C" w:rsidRPr="00EB2A6B">
        <w:rPr>
          <w:rFonts w:asciiTheme="minorHAnsi" w:hAnsiTheme="minorHAnsi" w:cstheme="minorHAnsi"/>
        </w:rPr>
        <w:t xml:space="preserve"> </w:t>
      </w:r>
    </w:p>
    <w:p w14:paraId="530DCA9B" w14:textId="612511E1" w:rsidR="00C1058C" w:rsidRPr="00C72D9A" w:rsidRDefault="69F15A48" w:rsidP="2E7EC3CD">
      <w:r w:rsidRPr="2E7EC3CD">
        <w:t>Early-and-often coordination with all relevant decision</w:t>
      </w:r>
      <w:r w:rsidR="00ED45E0">
        <w:t xml:space="preserve"> </w:t>
      </w:r>
      <w:r w:rsidRPr="2E7EC3CD">
        <w:t>makers</w:t>
      </w:r>
      <w:r w:rsidR="00231668">
        <w:t xml:space="preserve"> is</w:t>
      </w:r>
      <w:r w:rsidRPr="2E7EC3CD">
        <w:t xml:space="preserve"> necessary to ensure there are no unknown barriers that may prevent the project from being successful. All parties should be made aware of the project</w:t>
      </w:r>
      <w:r w:rsidR="0072260C">
        <w:t xml:space="preserve"> in the scoping and planning stage</w:t>
      </w:r>
      <w:r w:rsidRPr="2E7EC3CD">
        <w:t>, the proposed financing method(s), and any impacts the project may have on the site (</w:t>
      </w:r>
      <w:r w:rsidR="48D57BC5" w:rsidRPr="2E7EC3CD">
        <w:t>e.g</w:t>
      </w:r>
      <w:r w:rsidRPr="2E7EC3CD">
        <w:t xml:space="preserve">., reduced </w:t>
      </w:r>
      <w:r w:rsidR="00A10A8F">
        <w:t xml:space="preserve">or increased </w:t>
      </w:r>
      <w:r w:rsidRPr="2E7EC3CD">
        <w:t xml:space="preserve">utility costs, added site resilience, </w:t>
      </w:r>
      <w:r w:rsidR="009B3271">
        <w:t xml:space="preserve">or </w:t>
      </w:r>
      <w:r w:rsidRPr="2E7EC3CD">
        <w:t>required land</w:t>
      </w:r>
      <w:r w:rsidR="00B3313F">
        <w:t>-</w:t>
      </w:r>
      <w:r w:rsidRPr="2E7EC3CD">
        <w:t xml:space="preserve">use commitments). </w:t>
      </w:r>
    </w:p>
    <w:p w14:paraId="29BF1C08" w14:textId="1794D52D" w:rsidR="00F1695C" w:rsidRPr="00C72D9A" w:rsidRDefault="00000000" w:rsidP="00F1695C">
      <w:pPr>
        <w:pStyle w:val="Heading3"/>
        <w:rPr>
          <w:rFonts w:asciiTheme="minorHAnsi" w:eastAsiaTheme="minorHAnsi" w:hAnsiTheme="minorHAnsi" w:cstheme="minorHAnsi"/>
          <w:color w:val="auto"/>
          <w:sz w:val="22"/>
          <w:szCs w:val="22"/>
        </w:rPr>
      </w:pPr>
      <w:sdt>
        <w:sdtPr>
          <w:rPr>
            <w:rFonts w:asciiTheme="minorHAnsi" w:eastAsiaTheme="minorHAnsi" w:hAnsiTheme="minorHAnsi" w:cstheme="minorHAnsi"/>
            <w:color w:val="auto"/>
            <w:sz w:val="22"/>
            <w:szCs w:val="22"/>
          </w:rPr>
          <w:id w:val="2060282498"/>
          <w14:checkbox>
            <w14:checked w14:val="0"/>
            <w14:checkedState w14:val="2612" w14:font="MS Gothic"/>
            <w14:uncheckedState w14:val="2610" w14:font="MS Gothic"/>
          </w14:checkbox>
        </w:sdtPr>
        <w:sdtContent>
          <w:r w:rsidR="0004135E" w:rsidRPr="00C72D9A">
            <w:rPr>
              <w:rFonts w:ascii="Segoe UI Symbol" w:eastAsiaTheme="minorHAnsi" w:hAnsi="Segoe UI Symbol" w:cs="Segoe UI Symbol"/>
              <w:color w:val="auto"/>
              <w:sz w:val="22"/>
              <w:szCs w:val="22"/>
            </w:rPr>
            <w:t>☐</w:t>
          </w:r>
        </w:sdtContent>
      </w:sdt>
      <w:r w:rsidR="00F1695C" w:rsidRPr="00C72D9A">
        <w:rPr>
          <w:rFonts w:asciiTheme="minorHAnsi" w:eastAsiaTheme="minorHAnsi" w:hAnsiTheme="minorHAnsi" w:cstheme="minorHAnsi"/>
          <w:color w:val="auto"/>
          <w:sz w:val="22"/>
          <w:szCs w:val="22"/>
        </w:rPr>
        <w:t xml:space="preserve"> </w:t>
      </w:r>
      <w:r w:rsidR="007F746F" w:rsidRPr="007F746F">
        <w:rPr>
          <w:rFonts w:asciiTheme="minorHAnsi" w:hAnsiTheme="minorHAnsi" w:cstheme="minorHAnsi"/>
        </w:rPr>
        <w:t>Perform data collection</w:t>
      </w:r>
      <w:r w:rsidR="007F746F">
        <w:rPr>
          <w:rFonts w:asciiTheme="minorHAnsi" w:hAnsiTheme="minorHAnsi" w:cstheme="minorHAnsi"/>
        </w:rPr>
        <w:t>.</w:t>
      </w:r>
    </w:p>
    <w:p w14:paraId="3DC0FEA7" w14:textId="7A995177" w:rsidR="006D47DB" w:rsidRPr="00C72D9A" w:rsidRDefault="00BD0DC5" w:rsidP="00472D6F">
      <w:pPr>
        <w:rPr>
          <w:rFonts w:cstheme="minorHAnsi"/>
        </w:rPr>
      </w:pPr>
      <w:r w:rsidRPr="00C72D9A">
        <w:rPr>
          <w:rFonts w:cstheme="minorHAnsi"/>
        </w:rPr>
        <w:t>Data collection</w:t>
      </w:r>
      <w:r w:rsidR="006D47DB" w:rsidRPr="00C72D9A">
        <w:rPr>
          <w:rFonts w:cstheme="minorHAnsi"/>
        </w:rPr>
        <w:t xml:space="preserve"> inform</w:t>
      </w:r>
      <w:r w:rsidRPr="00C72D9A">
        <w:rPr>
          <w:rFonts w:cstheme="minorHAnsi"/>
        </w:rPr>
        <w:t>s</w:t>
      </w:r>
      <w:r w:rsidR="006D47DB" w:rsidRPr="00C72D9A">
        <w:rPr>
          <w:rFonts w:cstheme="minorHAnsi"/>
        </w:rPr>
        <w:t xml:space="preserve"> microgrid design by </w:t>
      </w:r>
      <w:r w:rsidRPr="00C72D9A">
        <w:rPr>
          <w:rFonts w:cstheme="minorHAnsi"/>
        </w:rPr>
        <w:t>providing</w:t>
      </w:r>
      <w:r w:rsidR="006D47DB" w:rsidRPr="00C72D9A">
        <w:rPr>
          <w:rFonts w:cstheme="minorHAnsi"/>
        </w:rPr>
        <w:t xml:space="preserve"> a more complete understanding of the loads, existing systems, generation resources, energy costs, and historical reliability at a site. </w:t>
      </w:r>
      <w:r w:rsidR="00B14CD4">
        <w:rPr>
          <w:rFonts w:cstheme="minorHAnsi"/>
        </w:rPr>
        <w:t>Ideally, the following types of data are gathered:</w:t>
      </w:r>
    </w:p>
    <w:p w14:paraId="4331F91C" w14:textId="75700A33" w:rsidR="0011187D" w:rsidRPr="00C72D9A" w:rsidRDefault="006D47DB" w:rsidP="00F37EEE">
      <w:pPr>
        <w:pStyle w:val="ListParagraph"/>
        <w:numPr>
          <w:ilvl w:val="0"/>
          <w:numId w:val="16"/>
        </w:numPr>
        <w:ind w:left="360"/>
        <w:rPr>
          <w:rFonts w:cstheme="minorHAnsi"/>
        </w:rPr>
      </w:pPr>
      <w:r w:rsidRPr="00EB2A6B">
        <w:rPr>
          <w:rFonts w:cstheme="minorHAnsi"/>
          <w:b/>
          <w:bCs/>
        </w:rPr>
        <w:t>Load data</w:t>
      </w:r>
      <w:r w:rsidR="0011187D" w:rsidRPr="00EB2A6B">
        <w:rPr>
          <w:rFonts w:cstheme="minorHAnsi"/>
          <w:b/>
          <w:bCs/>
        </w:rPr>
        <w:t>:</w:t>
      </w:r>
      <w:r w:rsidR="0011187D" w:rsidRPr="00C72D9A">
        <w:rPr>
          <w:rFonts w:cstheme="minorHAnsi"/>
        </w:rPr>
        <w:t xml:space="preserve"> </w:t>
      </w:r>
      <w:r w:rsidRPr="00C72D9A">
        <w:rPr>
          <w:rFonts w:cstheme="minorHAnsi"/>
        </w:rPr>
        <w:t xml:space="preserve">Load data </w:t>
      </w:r>
      <w:r w:rsidR="00382097" w:rsidRPr="00C72D9A">
        <w:rPr>
          <w:rFonts w:cstheme="minorHAnsi"/>
        </w:rPr>
        <w:t xml:space="preserve">provides insight into the site’s </w:t>
      </w:r>
      <w:r w:rsidRPr="00C72D9A">
        <w:rPr>
          <w:rFonts w:cstheme="minorHAnsi"/>
        </w:rPr>
        <w:t>load profile</w:t>
      </w:r>
      <w:r w:rsidR="00D9182D" w:rsidRPr="00C72D9A">
        <w:rPr>
          <w:rFonts w:cstheme="minorHAnsi"/>
        </w:rPr>
        <w:t xml:space="preserve">, including peak demand times and </w:t>
      </w:r>
      <w:r w:rsidRPr="00C72D9A">
        <w:rPr>
          <w:rFonts w:cstheme="minorHAnsi"/>
        </w:rPr>
        <w:t xml:space="preserve">seasonality. </w:t>
      </w:r>
      <w:r w:rsidR="001C19F8">
        <w:rPr>
          <w:rFonts w:cstheme="minorHAnsi"/>
        </w:rPr>
        <w:t>H</w:t>
      </w:r>
      <w:r w:rsidRPr="00C72D9A">
        <w:rPr>
          <w:rFonts w:cstheme="minorHAnsi"/>
        </w:rPr>
        <w:t xml:space="preserve">ourly </w:t>
      </w:r>
      <w:r w:rsidR="005F2E04">
        <w:rPr>
          <w:rFonts w:cstheme="minorHAnsi"/>
        </w:rPr>
        <w:t>kilowatt</w:t>
      </w:r>
      <w:r w:rsidR="005F2E04" w:rsidRPr="00C72D9A">
        <w:rPr>
          <w:rFonts w:cstheme="minorHAnsi"/>
        </w:rPr>
        <w:t xml:space="preserve"> </w:t>
      </w:r>
      <w:r w:rsidR="00B76F26" w:rsidRPr="00C72D9A">
        <w:rPr>
          <w:rFonts w:cstheme="minorHAnsi"/>
        </w:rPr>
        <w:t xml:space="preserve">load </w:t>
      </w:r>
      <w:r w:rsidRPr="00C72D9A">
        <w:rPr>
          <w:rFonts w:cstheme="minorHAnsi"/>
        </w:rPr>
        <w:t xml:space="preserve">data is </w:t>
      </w:r>
      <w:r w:rsidR="001C19F8">
        <w:rPr>
          <w:rFonts w:cstheme="minorHAnsi"/>
        </w:rPr>
        <w:t xml:space="preserve">typically </w:t>
      </w:r>
      <w:r w:rsidRPr="00C72D9A">
        <w:rPr>
          <w:rFonts w:cstheme="minorHAnsi"/>
        </w:rPr>
        <w:t xml:space="preserve">used, but </w:t>
      </w:r>
      <w:r w:rsidR="00B76F26" w:rsidRPr="00C72D9A">
        <w:rPr>
          <w:rFonts w:cstheme="minorHAnsi"/>
        </w:rPr>
        <w:t xml:space="preserve">subhourly </w:t>
      </w:r>
      <w:r w:rsidR="00426CAE" w:rsidRPr="00C72D9A">
        <w:rPr>
          <w:rFonts w:cstheme="minorHAnsi"/>
        </w:rPr>
        <w:t>time</w:t>
      </w:r>
      <w:r w:rsidR="005F2E04">
        <w:rPr>
          <w:rFonts w:cstheme="minorHAnsi"/>
        </w:rPr>
        <w:t xml:space="preserve"> </w:t>
      </w:r>
      <w:r w:rsidR="00426CAE" w:rsidRPr="00C72D9A">
        <w:rPr>
          <w:rFonts w:cstheme="minorHAnsi"/>
        </w:rPr>
        <w:t xml:space="preserve">step </w:t>
      </w:r>
      <w:r w:rsidRPr="00C72D9A">
        <w:rPr>
          <w:rFonts w:cstheme="minorHAnsi"/>
        </w:rPr>
        <w:t>data</w:t>
      </w:r>
      <w:r w:rsidR="00426CAE" w:rsidRPr="00C72D9A">
        <w:rPr>
          <w:rFonts w:cstheme="minorHAnsi"/>
        </w:rPr>
        <w:t xml:space="preserve"> </w:t>
      </w:r>
      <w:r w:rsidR="001F3E4D" w:rsidRPr="00C72D9A">
        <w:rPr>
          <w:rFonts w:cstheme="minorHAnsi"/>
        </w:rPr>
        <w:t>is preferred</w:t>
      </w:r>
      <w:r w:rsidRPr="00C72D9A">
        <w:rPr>
          <w:rFonts w:cstheme="minorHAnsi"/>
        </w:rPr>
        <w:t xml:space="preserve">. </w:t>
      </w:r>
      <w:r w:rsidR="005F2E04">
        <w:rPr>
          <w:rFonts w:cstheme="minorHAnsi"/>
        </w:rPr>
        <w:t xml:space="preserve">Collecting </w:t>
      </w:r>
      <w:r w:rsidR="001F3E4D" w:rsidRPr="00C72D9A">
        <w:rPr>
          <w:rFonts w:cstheme="minorHAnsi"/>
        </w:rPr>
        <w:t xml:space="preserve">3 </w:t>
      </w:r>
      <w:r w:rsidRPr="00C72D9A">
        <w:rPr>
          <w:rFonts w:cstheme="minorHAnsi"/>
        </w:rPr>
        <w:t>year</w:t>
      </w:r>
      <w:r w:rsidR="001F3E4D" w:rsidRPr="00C72D9A">
        <w:rPr>
          <w:rFonts w:cstheme="minorHAnsi"/>
        </w:rPr>
        <w:t>s of</w:t>
      </w:r>
      <w:r w:rsidRPr="00C72D9A">
        <w:rPr>
          <w:rFonts w:cstheme="minorHAnsi"/>
        </w:rPr>
        <w:t xml:space="preserve"> data </w:t>
      </w:r>
      <w:r w:rsidR="00157F05" w:rsidRPr="00C72D9A">
        <w:rPr>
          <w:rFonts w:cstheme="minorHAnsi"/>
        </w:rPr>
        <w:t xml:space="preserve">is also beneficial to </w:t>
      </w:r>
      <w:r w:rsidR="00C86C46" w:rsidRPr="00C72D9A">
        <w:rPr>
          <w:rFonts w:cstheme="minorHAnsi"/>
        </w:rPr>
        <w:t>control</w:t>
      </w:r>
      <w:r w:rsidR="008724BA" w:rsidRPr="00C72D9A">
        <w:rPr>
          <w:rFonts w:cstheme="minorHAnsi"/>
        </w:rPr>
        <w:t xml:space="preserve"> </w:t>
      </w:r>
      <w:r w:rsidR="002D6B74">
        <w:rPr>
          <w:rFonts w:cstheme="minorHAnsi"/>
        </w:rPr>
        <w:t xml:space="preserve">for </w:t>
      </w:r>
      <w:r w:rsidR="00157F05" w:rsidRPr="00C72D9A">
        <w:rPr>
          <w:rFonts w:cstheme="minorHAnsi"/>
        </w:rPr>
        <w:t xml:space="preserve">annual </w:t>
      </w:r>
      <w:r w:rsidRPr="00C72D9A">
        <w:rPr>
          <w:rFonts w:cstheme="minorHAnsi"/>
        </w:rPr>
        <w:t xml:space="preserve">changes </w:t>
      </w:r>
      <w:r w:rsidR="00157F05" w:rsidRPr="00C72D9A">
        <w:rPr>
          <w:rFonts w:cstheme="minorHAnsi"/>
        </w:rPr>
        <w:t xml:space="preserve">and </w:t>
      </w:r>
      <w:r w:rsidR="008724BA" w:rsidRPr="00C72D9A">
        <w:rPr>
          <w:rFonts w:cstheme="minorHAnsi"/>
        </w:rPr>
        <w:t xml:space="preserve">identify </w:t>
      </w:r>
      <w:r w:rsidR="007613A2">
        <w:rPr>
          <w:rFonts w:cstheme="minorHAnsi"/>
        </w:rPr>
        <w:t xml:space="preserve">unusual </w:t>
      </w:r>
      <w:r w:rsidR="002D6B74">
        <w:rPr>
          <w:rFonts w:cstheme="minorHAnsi"/>
        </w:rPr>
        <w:t>trends</w:t>
      </w:r>
      <w:r w:rsidR="002D6B74">
        <w:rPr>
          <w:rStyle w:val="CommentReference"/>
        </w:rPr>
        <w:t>.</w:t>
      </w:r>
      <w:r w:rsidRPr="00C72D9A">
        <w:rPr>
          <w:rFonts w:cstheme="minorHAnsi"/>
        </w:rPr>
        <w:t xml:space="preserve"> </w:t>
      </w:r>
      <w:r w:rsidR="004E0EF1" w:rsidRPr="00C72D9A">
        <w:rPr>
          <w:rFonts w:cstheme="minorHAnsi"/>
        </w:rPr>
        <w:t>B</w:t>
      </w:r>
      <w:r w:rsidRPr="00C72D9A">
        <w:rPr>
          <w:rFonts w:cstheme="minorHAnsi"/>
        </w:rPr>
        <w:t>uilding</w:t>
      </w:r>
      <w:r w:rsidR="009D7BCB">
        <w:rPr>
          <w:rFonts w:cstheme="minorHAnsi"/>
        </w:rPr>
        <w:t>-</w:t>
      </w:r>
      <w:r w:rsidRPr="00C72D9A">
        <w:rPr>
          <w:rFonts w:cstheme="minorHAnsi"/>
        </w:rPr>
        <w:t xml:space="preserve">level </w:t>
      </w:r>
      <w:r w:rsidR="00977C5D">
        <w:rPr>
          <w:rFonts w:cstheme="minorHAnsi"/>
        </w:rPr>
        <w:t xml:space="preserve">interval </w:t>
      </w:r>
      <w:r w:rsidR="004E0EF1" w:rsidRPr="00C72D9A">
        <w:rPr>
          <w:rFonts w:cstheme="minorHAnsi"/>
        </w:rPr>
        <w:t>data can be</w:t>
      </w:r>
      <w:r w:rsidR="001E082F" w:rsidRPr="00C72D9A">
        <w:rPr>
          <w:rFonts w:cstheme="minorHAnsi"/>
        </w:rPr>
        <w:t xml:space="preserve"> helpful </w:t>
      </w:r>
      <w:r w:rsidR="00CB2570" w:rsidRPr="00C72D9A">
        <w:rPr>
          <w:rFonts w:cstheme="minorHAnsi"/>
        </w:rPr>
        <w:t>for critical facilities</w:t>
      </w:r>
      <w:r w:rsidR="00476D11">
        <w:rPr>
          <w:rFonts w:cstheme="minorHAnsi"/>
        </w:rPr>
        <w:t>, where available</w:t>
      </w:r>
      <w:r w:rsidR="00F37EEE" w:rsidRPr="00C72D9A">
        <w:rPr>
          <w:rFonts w:cstheme="minorHAnsi"/>
        </w:rPr>
        <w:t xml:space="preserve">. </w:t>
      </w:r>
    </w:p>
    <w:p w14:paraId="6005B745" w14:textId="1BAB644C" w:rsidR="00F116FB" w:rsidRPr="00C72D9A" w:rsidRDefault="006D47DB" w:rsidP="001747CB">
      <w:pPr>
        <w:pStyle w:val="ListParagraph"/>
        <w:numPr>
          <w:ilvl w:val="0"/>
          <w:numId w:val="16"/>
        </w:numPr>
        <w:ind w:left="360"/>
        <w:rPr>
          <w:rFonts w:cstheme="minorHAnsi"/>
        </w:rPr>
      </w:pPr>
      <w:r w:rsidRPr="00EB2A6B">
        <w:rPr>
          <w:rFonts w:cstheme="minorHAnsi"/>
          <w:b/>
          <w:bCs/>
        </w:rPr>
        <w:t>Electrical infrastructure</w:t>
      </w:r>
      <w:r w:rsidR="0011187D" w:rsidRPr="00EB2A6B">
        <w:rPr>
          <w:rFonts w:cstheme="minorHAnsi"/>
          <w:b/>
          <w:bCs/>
        </w:rPr>
        <w:t>:</w:t>
      </w:r>
      <w:r w:rsidR="004533DC" w:rsidRPr="00C72D9A">
        <w:rPr>
          <w:rFonts w:cstheme="minorHAnsi"/>
        </w:rPr>
        <w:t xml:space="preserve"> D</w:t>
      </w:r>
      <w:r w:rsidR="009F7603" w:rsidRPr="00C72D9A">
        <w:rPr>
          <w:rFonts w:cstheme="minorHAnsi"/>
        </w:rPr>
        <w:t xml:space="preserve">rawings for electrical infrastructure </w:t>
      </w:r>
      <w:r w:rsidR="00AA5C28" w:rsidRPr="00C72D9A">
        <w:rPr>
          <w:rFonts w:cstheme="minorHAnsi"/>
        </w:rPr>
        <w:t>provide</w:t>
      </w:r>
      <w:r w:rsidR="005E4B54" w:rsidRPr="00C72D9A">
        <w:rPr>
          <w:rFonts w:cstheme="minorHAnsi"/>
        </w:rPr>
        <w:t xml:space="preserve"> information about how the </w:t>
      </w:r>
      <w:r w:rsidR="00225191" w:rsidRPr="00C72D9A">
        <w:rPr>
          <w:rFonts w:cstheme="minorHAnsi"/>
        </w:rPr>
        <w:t xml:space="preserve">existing </w:t>
      </w:r>
      <w:r w:rsidR="00225191">
        <w:rPr>
          <w:rFonts w:cstheme="minorHAnsi"/>
        </w:rPr>
        <w:t>distributed energy resources (</w:t>
      </w:r>
      <w:r w:rsidR="005E4B54" w:rsidRPr="00C72D9A">
        <w:rPr>
          <w:rFonts w:cstheme="minorHAnsi"/>
        </w:rPr>
        <w:t>DERs</w:t>
      </w:r>
      <w:r w:rsidR="00225191">
        <w:rPr>
          <w:rFonts w:cstheme="minorHAnsi"/>
        </w:rPr>
        <w:t>)</w:t>
      </w:r>
      <w:r w:rsidR="005E4B54" w:rsidRPr="00C72D9A">
        <w:rPr>
          <w:rFonts w:cstheme="minorHAnsi"/>
        </w:rPr>
        <w:t xml:space="preserve"> are connected in the system, where loads/critical loads are connected, and </w:t>
      </w:r>
      <w:r w:rsidR="005F2E04">
        <w:rPr>
          <w:rFonts w:cstheme="minorHAnsi"/>
        </w:rPr>
        <w:t>whether</w:t>
      </w:r>
      <w:r w:rsidR="005F2E04" w:rsidRPr="00C72D9A">
        <w:rPr>
          <w:rFonts w:cstheme="minorHAnsi"/>
        </w:rPr>
        <w:t xml:space="preserve"> </w:t>
      </w:r>
      <w:r w:rsidR="005E4B54" w:rsidRPr="00C72D9A">
        <w:rPr>
          <w:rFonts w:cstheme="minorHAnsi"/>
        </w:rPr>
        <w:t xml:space="preserve">there are any spare connections available for future </w:t>
      </w:r>
      <w:r w:rsidR="00225191">
        <w:rPr>
          <w:rFonts w:cstheme="minorHAnsi"/>
        </w:rPr>
        <w:t>DERs</w:t>
      </w:r>
      <w:r w:rsidR="005E4B54" w:rsidRPr="00C72D9A">
        <w:rPr>
          <w:rFonts w:cstheme="minorHAnsi"/>
        </w:rPr>
        <w:t>.</w:t>
      </w:r>
      <w:r w:rsidR="003621BB" w:rsidRPr="00C72D9A">
        <w:rPr>
          <w:rFonts w:cstheme="minorHAnsi"/>
        </w:rPr>
        <w:t xml:space="preserve"> </w:t>
      </w:r>
      <w:r w:rsidR="00225191">
        <w:rPr>
          <w:rFonts w:cstheme="minorHAnsi"/>
        </w:rPr>
        <w:t xml:space="preserve">DERs </w:t>
      </w:r>
      <w:r w:rsidR="00A742EF">
        <w:rPr>
          <w:rFonts w:cstheme="minorHAnsi"/>
        </w:rPr>
        <w:t>may be</w:t>
      </w:r>
      <w:r w:rsidR="00D779F6">
        <w:rPr>
          <w:rFonts w:cstheme="minorHAnsi"/>
        </w:rPr>
        <w:t xml:space="preserve"> </w:t>
      </w:r>
      <w:r w:rsidR="000A1B76">
        <w:rPr>
          <w:rFonts w:cstheme="minorHAnsi"/>
        </w:rPr>
        <w:lastRenderedPageBreak/>
        <w:t xml:space="preserve">fossil fuel </w:t>
      </w:r>
      <w:r w:rsidR="00D779F6">
        <w:rPr>
          <w:rFonts w:cstheme="minorHAnsi"/>
        </w:rPr>
        <w:t>generators</w:t>
      </w:r>
      <w:r w:rsidR="005F2E04">
        <w:rPr>
          <w:rFonts w:cstheme="minorHAnsi"/>
        </w:rPr>
        <w:t xml:space="preserve">; </w:t>
      </w:r>
      <w:r w:rsidR="002F22CE">
        <w:rPr>
          <w:rFonts w:cstheme="minorHAnsi"/>
        </w:rPr>
        <w:t xml:space="preserve">renewable </w:t>
      </w:r>
      <w:r w:rsidR="00DA7B44">
        <w:rPr>
          <w:rFonts w:cstheme="minorHAnsi"/>
        </w:rPr>
        <w:t>generat</w:t>
      </w:r>
      <w:r w:rsidR="009B3271">
        <w:rPr>
          <w:rFonts w:cstheme="minorHAnsi"/>
        </w:rPr>
        <w:t>ors</w:t>
      </w:r>
      <w:r w:rsidR="005F2E04">
        <w:rPr>
          <w:rFonts w:cstheme="minorHAnsi"/>
        </w:rPr>
        <w:t>, such as</w:t>
      </w:r>
      <w:r w:rsidR="00DA7B44">
        <w:rPr>
          <w:rFonts w:cstheme="minorHAnsi"/>
        </w:rPr>
        <w:t xml:space="preserve"> solar photovoltaic (PV) or wind </w:t>
      </w:r>
      <w:r w:rsidR="00B14FA3">
        <w:rPr>
          <w:rFonts w:cstheme="minorHAnsi"/>
        </w:rPr>
        <w:t>turbines</w:t>
      </w:r>
      <w:r w:rsidR="005F2E04">
        <w:rPr>
          <w:rFonts w:cstheme="minorHAnsi"/>
        </w:rPr>
        <w:t xml:space="preserve">; </w:t>
      </w:r>
      <w:r w:rsidR="009B3271">
        <w:rPr>
          <w:rFonts w:cstheme="minorHAnsi"/>
        </w:rPr>
        <w:t xml:space="preserve">or </w:t>
      </w:r>
      <w:r w:rsidR="00B14FA3">
        <w:rPr>
          <w:rFonts w:cstheme="minorHAnsi"/>
        </w:rPr>
        <w:t xml:space="preserve">energy storage </w:t>
      </w:r>
      <w:r w:rsidR="004E6DDF">
        <w:rPr>
          <w:rFonts w:cstheme="minorHAnsi"/>
        </w:rPr>
        <w:t xml:space="preserve">technologies. </w:t>
      </w:r>
      <w:r w:rsidR="00606899">
        <w:rPr>
          <w:rFonts w:cstheme="minorHAnsi"/>
        </w:rPr>
        <w:t>Existing system d</w:t>
      </w:r>
      <w:r w:rsidR="00714098" w:rsidRPr="00C72D9A">
        <w:rPr>
          <w:rFonts w:cstheme="minorHAnsi"/>
        </w:rPr>
        <w:t xml:space="preserve">rawings will </w:t>
      </w:r>
      <w:r w:rsidR="003621BB" w:rsidRPr="00C72D9A">
        <w:rPr>
          <w:rFonts w:cstheme="minorHAnsi"/>
        </w:rPr>
        <w:t xml:space="preserve">also </w:t>
      </w:r>
      <w:r w:rsidR="00714098" w:rsidRPr="00C72D9A">
        <w:rPr>
          <w:rFonts w:cstheme="minorHAnsi"/>
        </w:rPr>
        <w:t xml:space="preserve">provide </w:t>
      </w:r>
      <w:r w:rsidR="00E80D79" w:rsidRPr="00C72D9A">
        <w:rPr>
          <w:rFonts w:cstheme="minorHAnsi"/>
        </w:rPr>
        <w:t>information about any constraints</w:t>
      </w:r>
      <w:r w:rsidR="00606899">
        <w:rPr>
          <w:rFonts w:cstheme="minorHAnsi"/>
        </w:rPr>
        <w:t xml:space="preserve"> or needed </w:t>
      </w:r>
      <w:r w:rsidR="00E80D79" w:rsidRPr="00C72D9A">
        <w:rPr>
          <w:rFonts w:cstheme="minorHAnsi"/>
        </w:rPr>
        <w:t>upgrade</w:t>
      </w:r>
      <w:r w:rsidR="003621BB" w:rsidRPr="00C72D9A">
        <w:rPr>
          <w:rFonts w:cstheme="minorHAnsi"/>
        </w:rPr>
        <w:t>s</w:t>
      </w:r>
      <w:r w:rsidR="00606899">
        <w:rPr>
          <w:rFonts w:cstheme="minorHAnsi"/>
        </w:rPr>
        <w:t xml:space="preserve"> </w:t>
      </w:r>
      <w:r w:rsidR="003621BB" w:rsidRPr="00C72D9A">
        <w:rPr>
          <w:rFonts w:cstheme="minorHAnsi"/>
        </w:rPr>
        <w:t xml:space="preserve">to the system </w:t>
      </w:r>
      <w:r w:rsidR="00022026" w:rsidRPr="00C72D9A">
        <w:rPr>
          <w:rFonts w:cstheme="minorHAnsi"/>
        </w:rPr>
        <w:t xml:space="preserve">protection </w:t>
      </w:r>
      <w:r w:rsidR="003621BB" w:rsidRPr="00C72D9A">
        <w:rPr>
          <w:rFonts w:cstheme="minorHAnsi"/>
        </w:rPr>
        <w:t xml:space="preserve">and </w:t>
      </w:r>
      <w:r w:rsidR="00022026" w:rsidRPr="00C72D9A">
        <w:rPr>
          <w:rFonts w:cstheme="minorHAnsi"/>
        </w:rPr>
        <w:t xml:space="preserve">metering. </w:t>
      </w:r>
      <w:r w:rsidR="004533DC" w:rsidRPr="00C72D9A">
        <w:rPr>
          <w:rFonts w:cstheme="minorHAnsi"/>
        </w:rPr>
        <w:t xml:space="preserve">One-line diagrams may be required at </w:t>
      </w:r>
      <w:r w:rsidR="005F2E04">
        <w:rPr>
          <w:rFonts w:cstheme="minorHAnsi"/>
        </w:rPr>
        <w:t>the</w:t>
      </w:r>
      <w:r w:rsidR="004533DC" w:rsidRPr="00C72D9A">
        <w:rPr>
          <w:rFonts w:cstheme="minorHAnsi"/>
        </w:rPr>
        <w:t xml:space="preserve"> distribution system, substation</w:t>
      </w:r>
      <w:r w:rsidR="005F2E04">
        <w:rPr>
          <w:rFonts w:cstheme="minorHAnsi"/>
        </w:rPr>
        <w:t xml:space="preserve">, and </w:t>
      </w:r>
      <w:r w:rsidR="005F2E04" w:rsidRPr="00C72D9A">
        <w:rPr>
          <w:rFonts w:cstheme="minorHAnsi"/>
        </w:rPr>
        <w:t>building</w:t>
      </w:r>
      <w:r w:rsidR="005F2E04">
        <w:rPr>
          <w:rFonts w:cstheme="minorHAnsi"/>
        </w:rPr>
        <w:t xml:space="preserve"> levels</w:t>
      </w:r>
      <w:r w:rsidR="004533DC" w:rsidRPr="00C72D9A">
        <w:rPr>
          <w:rFonts w:cstheme="minorHAnsi"/>
        </w:rPr>
        <w:t>. M</w:t>
      </w:r>
      <w:r w:rsidR="009A7C61" w:rsidRPr="00C72D9A">
        <w:rPr>
          <w:rFonts w:cstheme="minorHAnsi"/>
        </w:rPr>
        <w:t>a</w:t>
      </w:r>
      <w:r w:rsidRPr="00C72D9A">
        <w:rPr>
          <w:rFonts w:cstheme="minorHAnsi"/>
        </w:rPr>
        <w:t xml:space="preserve">ps </w:t>
      </w:r>
      <w:r w:rsidR="00606899">
        <w:rPr>
          <w:rFonts w:cstheme="minorHAnsi"/>
        </w:rPr>
        <w:t>indicating</w:t>
      </w:r>
      <w:r w:rsidR="00606899" w:rsidRPr="00C72D9A">
        <w:rPr>
          <w:rFonts w:cstheme="minorHAnsi"/>
        </w:rPr>
        <w:t xml:space="preserve"> </w:t>
      </w:r>
      <w:r w:rsidRPr="00C72D9A">
        <w:rPr>
          <w:rFonts w:cstheme="minorHAnsi"/>
        </w:rPr>
        <w:t xml:space="preserve">building numbers, manholes, switches, poles, </w:t>
      </w:r>
      <w:r w:rsidR="00606899">
        <w:rPr>
          <w:rFonts w:cstheme="minorHAnsi"/>
        </w:rPr>
        <w:t xml:space="preserve">and </w:t>
      </w:r>
      <w:r w:rsidRPr="00C72D9A">
        <w:rPr>
          <w:rFonts w:cstheme="minorHAnsi"/>
        </w:rPr>
        <w:t>transformer</w:t>
      </w:r>
      <w:r w:rsidR="00606899">
        <w:rPr>
          <w:rFonts w:cstheme="minorHAnsi"/>
        </w:rPr>
        <w:t xml:space="preserve"> locations </w:t>
      </w:r>
      <w:r w:rsidR="00C00872" w:rsidRPr="00C72D9A">
        <w:rPr>
          <w:rFonts w:cstheme="minorHAnsi"/>
        </w:rPr>
        <w:t xml:space="preserve">are helpful as well. </w:t>
      </w:r>
      <w:r w:rsidRPr="00C72D9A">
        <w:rPr>
          <w:rFonts w:cstheme="minorHAnsi"/>
        </w:rPr>
        <w:t xml:space="preserve">Isolation points </w:t>
      </w:r>
      <w:r w:rsidR="00E30859" w:rsidRPr="00E30859">
        <w:rPr>
          <w:rFonts w:cstheme="minorHAnsi"/>
        </w:rPr>
        <w:t xml:space="preserve">are key considerations when planning/designing </w:t>
      </w:r>
      <w:r w:rsidR="002D6B74">
        <w:rPr>
          <w:rFonts w:cstheme="minorHAnsi"/>
        </w:rPr>
        <w:t xml:space="preserve">a </w:t>
      </w:r>
      <w:r w:rsidR="00E30859" w:rsidRPr="00E30859">
        <w:rPr>
          <w:rFonts w:cstheme="minorHAnsi"/>
        </w:rPr>
        <w:t>microgrid</w:t>
      </w:r>
      <w:r w:rsidR="00076654">
        <w:rPr>
          <w:rFonts w:cstheme="minorHAnsi"/>
        </w:rPr>
        <w:t xml:space="preserve"> to perform islanding operations.</w:t>
      </w:r>
      <w:r w:rsidRPr="00C72D9A">
        <w:rPr>
          <w:rFonts w:cstheme="minorHAnsi"/>
        </w:rPr>
        <w:t xml:space="preserve"> </w:t>
      </w:r>
    </w:p>
    <w:p w14:paraId="650006B0" w14:textId="485A46A9" w:rsidR="00825809" w:rsidRPr="00C72D9A" w:rsidRDefault="006D47DB" w:rsidP="00472D6F">
      <w:pPr>
        <w:pStyle w:val="ListParagraph"/>
        <w:numPr>
          <w:ilvl w:val="0"/>
          <w:numId w:val="16"/>
        </w:numPr>
        <w:ind w:left="360"/>
        <w:rPr>
          <w:rFonts w:cstheme="minorHAnsi"/>
        </w:rPr>
      </w:pPr>
      <w:r w:rsidRPr="00EB2A6B">
        <w:rPr>
          <w:rFonts w:cstheme="minorHAnsi"/>
          <w:b/>
          <w:bCs/>
        </w:rPr>
        <w:t>Existing generation</w:t>
      </w:r>
      <w:r w:rsidR="005E5179" w:rsidRPr="00EB2A6B">
        <w:rPr>
          <w:rFonts w:cstheme="minorHAnsi"/>
          <w:b/>
          <w:bCs/>
        </w:rPr>
        <w:t>:</w:t>
      </w:r>
      <w:r w:rsidR="005E5179" w:rsidRPr="00C72D9A">
        <w:rPr>
          <w:rFonts w:cstheme="minorHAnsi"/>
        </w:rPr>
        <w:t xml:space="preserve"> Information</w:t>
      </w:r>
      <w:r w:rsidR="00C83699" w:rsidRPr="00C72D9A">
        <w:rPr>
          <w:rFonts w:cstheme="minorHAnsi"/>
        </w:rPr>
        <w:t xml:space="preserve"> about existing </w:t>
      </w:r>
      <w:r w:rsidR="004030AF">
        <w:rPr>
          <w:rFonts w:cstheme="minorHAnsi"/>
        </w:rPr>
        <w:t>DERs</w:t>
      </w:r>
      <w:r w:rsidR="005F2E04">
        <w:rPr>
          <w:rFonts w:cstheme="minorHAnsi"/>
        </w:rPr>
        <w:t>,</w:t>
      </w:r>
      <w:r w:rsidR="004030AF" w:rsidRPr="00C72D9A">
        <w:rPr>
          <w:rFonts w:cstheme="minorHAnsi"/>
        </w:rPr>
        <w:t xml:space="preserve"> </w:t>
      </w:r>
      <w:r w:rsidR="00C83699" w:rsidRPr="00C72D9A">
        <w:rPr>
          <w:rFonts w:cstheme="minorHAnsi"/>
        </w:rPr>
        <w:t>such as</w:t>
      </w:r>
      <w:r w:rsidRPr="00C72D9A">
        <w:rPr>
          <w:rFonts w:cstheme="minorHAnsi"/>
        </w:rPr>
        <w:t xml:space="preserve"> on-site PV, energy storage, cogeneration, and backup generators</w:t>
      </w:r>
      <w:r w:rsidR="005F2E04">
        <w:rPr>
          <w:rFonts w:cstheme="minorHAnsi"/>
        </w:rPr>
        <w:t>,</w:t>
      </w:r>
      <w:r w:rsidR="00C83699" w:rsidRPr="00C72D9A">
        <w:rPr>
          <w:rFonts w:cstheme="minorHAnsi"/>
        </w:rPr>
        <w:t xml:space="preserve"> </w:t>
      </w:r>
      <w:r w:rsidR="00857A2B" w:rsidRPr="00C72D9A">
        <w:rPr>
          <w:rFonts w:cstheme="minorHAnsi"/>
        </w:rPr>
        <w:t xml:space="preserve">is </w:t>
      </w:r>
      <w:r w:rsidR="00992571" w:rsidRPr="00C72D9A">
        <w:rPr>
          <w:rFonts w:cstheme="minorHAnsi"/>
        </w:rPr>
        <w:t>beneficial. The f</w:t>
      </w:r>
      <w:r w:rsidR="00825809" w:rsidRPr="00C72D9A">
        <w:rPr>
          <w:rFonts w:cstheme="minorHAnsi"/>
        </w:rPr>
        <w:t xml:space="preserve">ollowing information </w:t>
      </w:r>
      <w:r w:rsidR="004D27FB">
        <w:rPr>
          <w:rFonts w:cstheme="minorHAnsi"/>
        </w:rPr>
        <w:t>should</w:t>
      </w:r>
      <w:r w:rsidR="00825809" w:rsidRPr="00C72D9A" w:rsidDel="004D27FB">
        <w:rPr>
          <w:rFonts w:cstheme="minorHAnsi"/>
        </w:rPr>
        <w:t xml:space="preserve"> </w:t>
      </w:r>
      <w:r w:rsidR="00825809" w:rsidRPr="00C72D9A">
        <w:rPr>
          <w:rFonts w:cstheme="minorHAnsi"/>
        </w:rPr>
        <w:t>be collected</w:t>
      </w:r>
      <w:r w:rsidR="00992571" w:rsidRPr="00C72D9A">
        <w:rPr>
          <w:rFonts w:cstheme="minorHAnsi"/>
        </w:rPr>
        <w:t xml:space="preserve"> about </w:t>
      </w:r>
      <w:r w:rsidR="009B3271">
        <w:rPr>
          <w:rFonts w:cstheme="minorHAnsi"/>
        </w:rPr>
        <w:t>DER</w:t>
      </w:r>
      <w:r w:rsidR="00C55830" w:rsidRPr="00C72D9A">
        <w:rPr>
          <w:rFonts w:cstheme="minorHAnsi"/>
        </w:rPr>
        <w:t xml:space="preserve"> capabilities</w:t>
      </w:r>
      <w:r w:rsidR="00825809" w:rsidRPr="00C72D9A">
        <w:rPr>
          <w:rFonts w:cstheme="minorHAnsi"/>
        </w:rPr>
        <w:t>:</w:t>
      </w:r>
    </w:p>
    <w:p w14:paraId="1C0EF757" w14:textId="560BB238" w:rsidR="003D4C6F" w:rsidRPr="00C72D9A" w:rsidRDefault="003D4C6F" w:rsidP="00825809">
      <w:pPr>
        <w:pStyle w:val="ListParagraph"/>
        <w:numPr>
          <w:ilvl w:val="1"/>
          <w:numId w:val="16"/>
        </w:numPr>
        <w:rPr>
          <w:rFonts w:cstheme="minorHAnsi"/>
        </w:rPr>
      </w:pPr>
      <w:r w:rsidRPr="00C72D9A">
        <w:rPr>
          <w:rFonts w:cstheme="minorHAnsi"/>
        </w:rPr>
        <w:t xml:space="preserve">Generation/storage </w:t>
      </w:r>
      <w:r w:rsidR="001C5679">
        <w:rPr>
          <w:rFonts w:cstheme="minorHAnsi"/>
        </w:rPr>
        <w:t xml:space="preserve">nameplate </w:t>
      </w:r>
      <w:r w:rsidRPr="00C72D9A">
        <w:rPr>
          <w:rFonts w:cstheme="minorHAnsi"/>
        </w:rPr>
        <w:t>capacity</w:t>
      </w:r>
    </w:p>
    <w:p w14:paraId="2141EFDF" w14:textId="65AD39D7" w:rsidR="00FE2ADE" w:rsidRPr="00C72D9A" w:rsidRDefault="00F71EC0" w:rsidP="00825809">
      <w:pPr>
        <w:pStyle w:val="ListParagraph"/>
        <w:numPr>
          <w:ilvl w:val="1"/>
          <w:numId w:val="16"/>
        </w:numPr>
        <w:rPr>
          <w:rFonts w:cstheme="minorHAnsi"/>
        </w:rPr>
      </w:pPr>
      <w:r>
        <w:rPr>
          <w:rFonts w:cstheme="minorHAnsi"/>
        </w:rPr>
        <w:t xml:space="preserve">Generation type: </w:t>
      </w:r>
      <w:r w:rsidR="009762BC">
        <w:rPr>
          <w:rFonts w:cstheme="minorHAnsi"/>
        </w:rPr>
        <w:t>d</w:t>
      </w:r>
      <w:r w:rsidR="009762BC" w:rsidRPr="00C72D9A">
        <w:rPr>
          <w:rFonts w:cstheme="minorHAnsi"/>
        </w:rPr>
        <w:t xml:space="preserve">ispatchable </w:t>
      </w:r>
      <w:r w:rsidR="00297506">
        <w:rPr>
          <w:rFonts w:cstheme="minorHAnsi"/>
        </w:rPr>
        <w:t>(e.g.</w:t>
      </w:r>
      <w:r>
        <w:rPr>
          <w:rFonts w:cstheme="minorHAnsi"/>
        </w:rPr>
        <w:t>,</w:t>
      </w:r>
      <w:r w:rsidR="00297506">
        <w:rPr>
          <w:rFonts w:cstheme="minorHAnsi"/>
        </w:rPr>
        <w:t xml:space="preserve"> generator or battery) </w:t>
      </w:r>
      <w:r w:rsidR="00F479BD">
        <w:rPr>
          <w:rFonts w:cstheme="minorHAnsi"/>
        </w:rPr>
        <w:t xml:space="preserve">or variable </w:t>
      </w:r>
      <w:r w:rsidR="00297506">
        <w:rPr>
          <w:rFonts w:cstheme="minorHAnsi"/>
        </w:rPr>
        <w:t>(</w:t>
      </w:r>
      <w:r w:rsidR="00685A26">
        <w:rPr>
          <w:rFonts w:cstheme="minorHAnsi"/>
        </w:rPr>
        <w:t>e.g.</w:t>
      </w:r>
      <w:r>
        <w:rPr>
          <w:rFonts w:cstheme="minorHAnsi"/>
        </w:rPr>
        <w:t>,</w:t>
      </w:r>
      <w:r w:rsidR="00685A26">
        <w:rPr>
          <w:rFonts w:cstheme="minorHAnsi"/>
        </w:rPr>
        <w:t xml:space="preserve"> solar PV) </w:t>
      </w:r>
    </w:p>
    <w:p w14:paraId="1866450B" w14:textId="7AA52FD3" w:rsidR="00FE2ADE" w:rsidRPr="00C72D9A" w:rsidRDefault="00FE2ADE" w:rsidP="00825809">
      <w:pPr>
        <w:pStyle w:val="ListParagraph"/>
        <w:numPr>
          <w:ilvl w:val="1"/>
          <w:numId w:val="16"/>
        </w:numPr>
        <w:rPr>
          <w:rFonts w:cstheme="minorHAnsi"/>
        </w:rPr>
      </w:pPr>
      <w:r w:rsidRPr="00C72D9A">
        <w:rPr>
          <w:rFonts w:cstheme="minorHAnsi"/>
        </w:rPr>
        <w:t>Grid</w:t>
      </w:r>
      <w:r w:rsidR="004B2943">
        <w:rPr>
          <w:rFonts w:cstheme="minorHAnsi"/>
        </w:rPr>
        <w:t>-</w:t>
      </w:r>
      <w:r w:rsidRPr="00C72D9A">
        <w:rPr>
          <w:rFonts w:cstheme="minorHAnsi"/>
        </w:rPr>
        <w:t>forming/grid</w:t>
      </w:r>
      <w:r w:rsidR="004B2943">
        <w:rPr>
          <w:rFonts w:cstheme="minorHAnsi"/>
        </w:rPr>
        <w:t>-</w:t>
      </w:r>
      <w:r w:rsidRPr="00C72D9A">
        <w:rPr>
          <w:rFonts w:cstheme="minorHAnsi"/>
        </w:rPr>
        <w:t>following</w:t>
      </w:r>
      <w:r w:rsidR="00724FAA" w:rsidRPr="00C72D9A">
        <w:rPr>
          <w:rFonts w:cstheme="minorHAnsi"/>
        </w:rPr>
        <w:t xml:space="preserve"> capability</w:t>
      </w:r>
    </w:p>
    <w:p w14:paraId="4BFC3983" w14:textId="57CC87D8" w:rsidR="00FE2ADE" w:rsidRPr="00C72D9A" w:rsidRDefault="00FE2ADE" w:rsidP="00825809">
      <w:pPr>
        <w:pStyle w:val="ListParagraph"/>
        <w:numPr>
          <w:ilvl w:val="1"/>
          <w:numId w:val="16"/>
        </w:numPr>
        <w:rPr>
          <w:rFonts w:cstheme="minorHAnsi"/>
        </w:rPr>
      </w:pPr>
      <w:r w:rsidRPr="00C72D9A">
        <w:rPr>
          <w:rFonts w:cstheme="minorHAnsi"/>
        </w:rPr>
        <w:t>Controllability</w:t>
      </w:r>
      <w:r w:rsidR="004030AF">
        <w:rPr>
          <w:rFonts w:cstheme="minorHAnsi"/>
        </w:rPr>
        <w:t xml:space="preserve">: </w:t>
      </w:r>
      <w:r w:rsidR="009762BC">
        <w:rPr>
          <w:rFonts w:cstheme="minorHAnsi"/>
        </w:rPr>
        <w:t xml:space="preserve">supported </w:t>
      </w:r>
      <w:r w:rsidRPr="00C72D9A">
        <w:rPr>
          <w:rFonts w:cstheme="minorHAnsi"/>
        </w:rPr>
        <w:t>communication protocol</w:t>
      </w:r>
      <w:r w:rsidR="004030AF">
        <w:rPr>
          <w:rFonts w:cstheme="minorHAnsi"/>
        </w:rPr>
        <w:t>s</w:t>
      </w:r>
    </w:p>
    <w:p w14:paraId="3CE12B6B" w14:textId="642EAD3C" w:rsidR="00FE2ADE" w:rsidRPr="00C72D9A" w:rsidRDefault="004030AF" w:rsidP="00825809">
      <w:pPr>
        <w:pStyle w:val="ListParagraph"/>
        <w:numPr>
          <w:ilvl w:val="1"/>
          <w:numId w:val="16"/>
        </w:numPr>
        <w:rPr>
          <w:rFonts w:cstheme="minorHAnsi"/>
        </w:rPr>
      </w:pPr>
      <w:r>
        <w:rPr>
          <w:rFonts w:cstheme="minorHAnsi"/>
        </w:rPr>
        <w:t>Asset</w:t>
      </w:r>
      <w:r w:rsidR="007D1262">
        <w:rPr>
          <w:rFonts w:cstheme="minorHAnsi"/>
        </w:rPr>
        <w:t xml:space="preserve"> </w:t>
      </w:r>
      <w:r w:rsidR="0015754F">
        <w:rPr>
          <w:rFonts w:cstheme="minorHAnsi"/>
        </w:rPr>
        <w:t>age</w:t>
      </w:r>
      <w:r w:rsidR="002553AC">
        <w:rPr>
          <w:rFonts w:cstheme="minorHAnsi"/>
        </w:rPr>
        <w:t xml:space="preserve"> and condition</w:t>
      </w:r>
      <w:r w:rsidR="00C358C5">
        <w:rPr>
          <w:rFonts w:cstheme="minorHAnsi"/>
        </w:rPr>
        <w:t xml:space="preserve"> (e.g., d</w:t>
      </w:r>
      <w:r w:rsidR="0015754F">
        <w:rPr>
          <w:rFonts w:cstheme="minorHAnsi"/>
        </w:rPr>
        <w:t>ate placed in service</w:t>
      </w:r>
      <w:r w:rsidR="00C358C5">
        <w:rPr>
          <w:rFonts w:cstheme="minorHAnsi"/>
        </w:rPr>
        <w:t>)</w:t>
      </w:r>
    </w:p>
    <w:p w14:paraId="0E2E17A7" w14:textId="77777777" w:rsidR="00FE637D" w:rsidRPr="00C72D9A" w:rsidRDefault="00A13A2A" w:rsidP="00825809">
      <w:pPr>
        <w:pStyle w:val="ListParagraph"/>
        <w:numPr>
          <w:ilvl w:val="1"/>
          <w:numId w:val="16"/>
        </w:numPr>
        <w:rPr>
          <w:rFonts w:cstheme="minorHAnsi"/>
        </w:rPr>
      </w:pPr>
      <w:r w:rsidRPr="00C72D9A">
        <w:rPr>
          <w:rFonts w:cstheme="minorHAnsi"/>
        </w:rPr>
        <w:t xml:space="preserve">Location </w:t>
      </w:r>
      <w:r w:rsidR="00FE637D" w:rsidRPr="00C72D9A">
        <w:rPr>
          <w:rFonts w:cstheme="minorHAnsi"/>
        </w:rPr>
        <w:t>and associated electrical and communication connections</w:t>
      </w:r>
    </w:p>
    <w:p w14:paraId="00AD68E2" w14:textId="69CB4769" w:rsidR="00027B1D" w:rsidRDefault="001E4EC3" w:rsidP="00825809">
      <w:pPr>
        <w:pStyle w:val="ListParagraph"/>
        <w:numPr>
          <w:ilvl w:val="1"/>
          <w:numId w:val="16"/>
        </w:numPr>
        <w:rPr>
          <w:rFonts w:cstheme="minorHAnsi"/>
        </w:rPr>
      </w:pPr>
      <w:r>
        <w:rPr>
          <w:rFonts w:cstheme="minorHAnsi"/>
        </w:rPr>
        <w:t>Op</w:t>
      </w:r>
      <w:r w:rsidR="007B12E3" w:rsidRPr="007B12E3">
        <w:rPr>
          <w:rFonts w:cstheme="minorHAnsi"/>
        </w:rPr>
        <w:t xml:space="preserve">erations </w:t>
      </w:r>
      <w:r w:rsidR="004B2943">
        <w:rPr>
          <w:rFonts w:cstheme="minorHAnsi"/>
        </w:rPr>
        <w:t>and</w:t>
      </w:r>
      <w:r w:rsidR="007B12E3" w:rsidRPr="007B12E3">
        <w:rPr>
          <w:rFonts w:cstheme="minorHAnsi"/>
        </w:rPr>
        <w:t xml:space="preserve"> </w:t>
      </w:r>
      <w:r w:rsidR="00932ED7">
        <w:rPr>
          <w:rFonts w:cstheme="minorHAnsi"/>
        </w:rPr>
        <w:t>m</w:t>
      </w:r>
      <w:r w:rsidR="007B12E3" w:rsidRPr="007B12E3">
        <w:rPr>
          <w:rFonts w:cstheme="minorHAnsi"/>
        </w:rPr>
        <w:t xml:space="preserve">aintenance (O&amp;M): O&amp;M requirements, records, </w:t>
      </w:r>
      <w:r w:rsidR="009762BC">
        <w:rPr>
          <w:rFonts w:cstheme="minorHAnsi"/>
        </w:rPr>
        <w:t xml:space="preserve">and </w:t>
      </w:r>
      <w:r w:rsidR="007B12E3" w:rsidRPr="007B12E3">
        <w:rPr>
          <w:rFonts w:cstheme="minorHAnsi"/>
        </w:rPr>
        <w:t>fuel storage</w:t>
      </w:r>
    </w:p>
    <w:p w14:paraId="34DC3E3F" w14:textId="5A565288" w:rsidR="004010D5" w:rsidRPr="00C72D9A" w:rsidRDefault="00027B1D" w:rsidP="00825809">
      <w:pPr>
        <w:pStyle w:val="ListParagraph"/>
        <w:numPr>
          <w:ilvl w:val="1"/>
          <w:numId w:val="16"/>
        </w:numPr>
        <w:rPr>
          <w:rFonts w:cstheme="minorHAnsi"/>
        </w:rPr>
      </w:pPr>
      <w:r>
        <w:rPr>
          <w:rFonts w:cstheme="minorHAnsi"/>
        </w:rPr>
        <w:t>E</w:t>
      </w:r>
      <w:r w:rsidR="00C0640C" w:rsidRPr="00C72D9A">
        <w:rPr>
          <w:rFonts w:cstheme="minorHAnsi"/>
        </w:rPr>
        <w:t>mission</w:t>
      </w:r>
      <w:r w:rsidR="00CB32D5">
        <w:rPr>
          <w:rFonts w:cstheme="minorHAnsi"/>
        </w:rPr>
        <w:t xml:space="preserve"> </w:t>
      </w:r>
      <w:r w:rsidR="009762BC">
        <w:rPr>
          <w:rFonts w:cstheme="minorHAnsi"/>
        </w:rPr>
        <w:t>permitting</w:t>
      </w:r>
      <w:r>
        <w:rPr>
          <w:rFonts w:cstheme="minorHAnsi"/>
        </w:rPr>
        <w:t xml:space="preserve">: </w:t>
      </w:r>
      <w:r w:rsidR="004B2943">
        <w:rPr>
          <w:rFonts w:cstheme="minorHAnsi"/>
        </w:rPr>
        <w:t xml:space="preserve">U.S. </w:t>
      </w:r>
      <w:r w:rsidR="00806CB5">
        <w:rPr>
          <w:rFonts w:cstheme="minorHAnsi"/>
        </w:rPr>
        <w:t>Environmental Protection Agency t</w:t>
      </w:r>
      <w:r w:rsidR="00FE7271">
        <w:rPr>
          <w:rFonts w:cstheme="minorHAnsi"/>
        </w:rPr>
        <w:t>ier, permitted run</w:t>
      </w:r>
      <w:r w:rsidR="009762BC">
        <w:rPr>
          <w:rFonts w:cstheme="minorHAnsi"/>
        </w:rPr>
        <w:t xml:space="preserve"> </w:t>
      </w:r>
      <w:r w:rsidR="00FE7271">
        <w:rPr>
          <w:rFonts w:cstheme="minorHAnsi"/>
        </w:rPr>
        <w:t>hours</w:t>
      </w:r>
      <w:r w:rsidR="004B2943">
        <w:rPr>
          <w:rFonts w:cstheme="minorHAnsi"/>
        </w:rPr>
        <w:t>.</w:t>
      </w:r>
    </w:p>
    <w:p w14:paraId="4937371E" w14:textId="1064D505" w:rsidR="003317AC" w:rsidRPr="00C72D9A" w:rsidRDefault="006D47DB" w:rsidP="001747CB">
      <w:pPr>
        <w:pStyle w:val="ListParagraph"/>
        <w:numPr>
          <w:ilvl w:val="0"/>
          <w:numId w:val="16"/>
        </w:numPr>
        <w:ind w:left="360"/>
        <w:rPr>
          <w:rFonts w:cstheme="minorHAnsi"/>
        </w:rPr>
      </w:pPr>
      <w:r w:rsidRPr="00EB2A6B">
        <w:rPr>
          <w:rFonts w:cstheme="minorHAnsi"/>
          <w:b/>
          <w:bCs/>
        </w:rPr>
        <w:t>Communication infrastructure</w:t>
      </w:r>
      <w:r w:rsidR="00C0640C" w:rsidRPr="00EB2A6B">
        <w:rPr>
          <w:rFonts w:cstheme="minorHAnsi"/>
          <w:b/>
          <w:bCs/>
        </w:rPr>
        <w:t>:</w:t>
      </w:r>
      <w:r w:rsidR="00C0640C" w:rsidRPr="00C72D9A">
        <w:rPr>
          <w:rFonts w:cstheme="minorHAnsi"/>
        </w:rPr>
        <w:t xml:space="preserve"> </w:t>
      </w:r>
      <w:r w:rsidR="0025280D" w:rsidRPr="00C72D9A">
        <w:rPr>
          <w:rFonts w:cstheme="minorHAnsi"/>
        </w:rPr>
        <w:t>C</w:t>
      </w:r>
      <w:r w:rsidR="00C0640C" w:rsidRPr="00C72D9A">
        <w:rPr>
          <w:rFonts w:cstheme="minorHAnsi"/>
        </w:rPr>
        <w:t xml:space="preserve">ommunication architecture showing how </w:t>
      </w:r>
      <w:r w:rsidR="00766370" w:rsidRPr="00C72D9A">
        <w:rPr>
          <w:rFonts w:cstheme="minorHAnsi"/>
        </w:rPr>
        <w:t xml:space="preserve">buildings </w:t>
      </w:r>
      <w:r w:rsidR="00812D4D">
        <w:rPr>
          <w:rFonts w:cstheme="minorHAnsi"/>
        </w:rPr>
        <w:t xml:space="preserve">and </w:t>
      </w:r>
      <w:r w:rsidR="00EB0D74">
        <w:rPr>
          <w:rFonts w:cstheme="minorHAnsi"/>
        </w:rPr>
        <w:t>existing DERs</w:t>
      </w:r>
      <w:r w:rsidR="00766370" w:rsidRPr="00C72D9A">
        <w:rPr>
          <w:rFonts w:cstheme="minorHAnsi"/>
        </w:rPr>
        <w:t xml:space="preserve"> are </w:t>
      </w:r>
      <w:r w:rsidR="00C0640C" w:rsidRPr="00C72D9A">
        <w:rPr>
          <w:rFonts w:cstheme="minorHAnsi"/>
        </w:rPr>
        <w:t>connected</w:t>
      </w:r>
      <w:r w:rsidR="00E16081">
        <w:rPr>
          <w:rFonts w:cstheme="minorHAnsi"/>
        </w:rPr>
        <w:t xml:space="preserve"> through</w:t>
      </w:r>
      <w:r w:rsidR="00766370" w:rsidRPr="00C72D9A">
        <w:rPr>
          <w:rFonts w:cstheme="minorHAnsi"/>
        </w:rPr>
        <w:t xml:space="preserve"> </w:t>
      </w:r>
      <w:r w:rsidR="00C0640C" w:rsidRPr="00C72D9A">
        <w:rPr>
          <w:rFonts w:cstheme="minorHAnsi"/>
        </w:rPr>
        <w:t>communication systems, protocol</w:t>
      </w:r>
      <w:r w:rsidR="00766370" w:rsidRPr="00C72D9A">
        <w:rPr>
          <w:rFonts w:cstheme="minorHAnsi"/>
        </w:rPr>
        <w:t>s, etc.</w:t>
      </w:r>
      <w:r w:rsidR="005546EC">
        <w:rPr>
          <w:rFonts w:cstheme="minorHAnsi"/>
        </w:rPr>
        <w:t>, is beneficial.</w:t>
      </w:r>
      <w:r w:rsidR="00766370" w:rsidRPr="00C72D9A">
        <w:rPr>
          <w:rFonts w:cstheme="minorHAnsi"/>
        </w:rPr>
        <w:t xml:space="preserve"> </w:t>
      </w:r>
      <w:r w:rsidR="00C0640C" w:rsidRPr="00C72D9A">
        <w:rPr>
          <w:rFonts w:cstheme="minorHAnsi"/>
        </w:rPr>
        <w:t xml:space="preserve"> </w:t>
      </w:r>
    </w:p>
    <w:p w14:paraId="6B57316C" w14:textId="241F51A1" w:rsidR="003317AC" w:rsidRPr="00C72D9A" w:rsidRDefault="006D47DB" w:rsidP="001747CB">
      <w:pPr>
        <w:pStyle w:val="ListParagraph"/>
        <w:numPr>
          <w:ilvl w:val="0"/>
          <w:numId w:val="16"/>
        </w:numPr>
        <w:ind w:left="360"/>
        <w:rPr>
          <w:rFonts w:cstheme="minorHAnsi"/>
        </w:rPr>
      </w:pPr>
      <w:r w:rsidRPr="00EB2A6B">
        <w:rPr>
          <w:rFonts w:cstheme="minorHAnsi"/>
          <w:b/>
          <w:bCs/>
        </w:rPr>
        <w:t>Energy cost</w:t>
      </w:r>
      <w:r w:rsidR="00027B1D">
        <w:rPr>
          <w:rFonts w:cstheme="minorHAnsi"/>
          <w:b/>
          <w:bCs/>
        </w:rPr>
        <w:t>s</w:t>
      </w:r>
      <w:r w:rsidR="009A2B20" w:rsidRPr="00EB2A6B">
        <w:rPr>
          <w:rFonts w:cstheme="minorHAnsi"/>
          <w:b/>
          <w:bCs/>
        </w:rPr>
        <w:t>:</w:t>
      </w:r>
      <w:r w:rsidR="009A2B20" w:rsidRPr="00C72D9A">
        <w:rPr>
          <w:rFonts w:cstheme="minorHAnsi"/>
        </w:rPr>
        <w:t xml:space="preserve"> </w:t>
      </w:r>
      <w:r w:rsidR="005546EC">
        <w:rPr>
          <w:rFonts w:cstheme="minorHAnsi"/>
        </w:rPr>
        <w:t xml:space="preserve">Collecting </w:t>
      </w:r>
      <w:r w:rsidR="0046408B">
        <w:rPr>
          <w:rFonts w:cstheme="minorHAnsi"/>
        </w:rPr>
        <w:t>2</w:t>
      </w:r>
      <w:r w:rsidR="005546EC">
        <w:rPr>
          <w:rFonts w:cstheme="minorHAnsi"/>
        </w:rPr>
        <w:t>–</w:t>
      </w:r>
      <w:r w:rsidR="0046408B">
        <w:rPr>
          <w:rFonts w:cstheme="minorHAnsi"/>
        </w:rPr>
        <w:t>3 years of monthly u</w:t>
      </w:r>
      <w:r w:rsidR="000845E6" w:rsidRPr="00C72D9A">
        <w:rPr>
          <w:rFonts w:cstheme="minorHAnsi"/>
        </w:rPr>
        <w:t>tility bills</w:t>
      </w:r>
      <w:r w:rsidR="00BC219B" w:rsidRPr="00C72D9A">
        <w:rPr>
          <w:rFonts w:cstheme="minorHAnsi"/>
        </w:rPr>
        <w:t xml:space="preserve">, showing monthly energy and power consumption, </w:t>
      </w:r>
      <w:r w:rsidR="00477CCF">
        <w:rPr>
          <w:rFonts w:cstheme="minorHAnsi"/>
        </w:rPr>
        <w:t>the name</w:t>
      </w:r>
      <w:r w:rsidR="00B325AF">
        <w:rPr>
          <w:rFonts w:cstheme="minorHAnsi"/>
        </w:rPr>
        <w:t xml:space="preserve"> and details</w:t>
      </w:r>
      <w:r w:rsidR="00477CCF">
        <w:rPr>
          <w:rFonts w:cstheme="minorHAnsi"/>
        </w:rPr>
        <w:t xml:space="preserve"> of the utility </w:t>
      </w:r>
      <w:r w:rsidR="00631067" w:rsidRPr="00C72D9A">
        <w:rPr>
          <w:rFonts w:cstheme="minorHAnsi"/>
        </w:rPr>
        <w:t>tariff</w:t>
      </w:r>
      <w:r w:rsidR="008B0651">
        <w:rPr>
          <w:rFonts w:cstheme="minorHAnsi"/>
        </w:rPr>
        <w:t>s</w:t>
      </w:r>
      <w:r w:rsidR="00C257D4" w:rsidRPr="00C72D9A">
        <w:rPr>
          <w:rFonts w:cstheme="minorHAnsi"/>
        </w:rPr>
        <w:t xml:space="preserve">, </w:t>
      </w:r>
      <w:r w:rsidR="00BC219B" w:rsidRPr="00C72D9A">
        <w:rPr>
          <w:rFonts w:cstheme="minorHAnsi"/>
        </w:rPr>
        <w:t xml:space="preserve">and </w:t>
      </w:r>
      <w:r w:rsidR="00423DE6">
        <w:rPr>
          <w:rFonts w:cstheme="minorHAnsi"/>
        </w:rPr>
        <w:t>utility meter details</w:t>
      </w:r>
      <w:r w:rsidR="005546EC">
        <w:rPr>
          <w:rFonts w:cstheme="minorHAnsi"/>
        </w:rPr>
        <w:t>, is recommended</w:t>
      </w:r>
      <w:r w:rsidR="007F746F">
        <w:rPr>
          <w:rFonts w:cstheme="minorHAnsi"/>
        </w:rPr>
        <w:t xml:space="preserve"> to control for annual variation in load</w:t>
      </w:r>
      <w:r w:rsidR="005546EC">
        <w:rPr>
          <w:rFonts w:cstheme="minorHAnsi"/>
        </w:rPr>
        <w:t>.</w:t>
      </w:r>
    </w:p>
    <w:p w14:paraId="08342E62" w14:textId="329DFA16" w:rsidR="006D47DB" w:rsidRPr="00C72D9A" w:rsidRDefault="006D47DB" w:rsidP="001747CB">
      <w:pPr>
        <w:pStyle w:val="ListParagraph"/>
        <w:numPr>
          <w:ilvl w:val="0"/>
          <w:numId w:val="16"/>
        </w:numPr>
        <w:ind w:left="360"/>
        <w:rPr>
          <w:rFonts w:cstheme="minorHAnsi"/>
        </w:rPr>
      </w:pPr>
      <w:r w:rsidRPr="00EB2A6B">
        <w:rPr>
          <w:rFonts w:cstheme="minorHAnsi"/>
          <w:b/>
          <w:bCs/>
        </w:rPr>
        <w:t>Existing resilience and reliability</w:t>
      </w:r>
      <w:r w:rsidR="003317AC" w:rsidRPr="00EB2A6B">
        <w:rPr>
          <w:rFonts w:cstheme="minorHAnsi"/>
          <w:b/>
          <w:bCs/>
        </w:rPr>
        <w:t>:</w:t>
      </w:r>
      <w:r w:rsidR="003317AC" w:rsidRPr="00C72D9A">
        <w:rPr>
          <w:rFonts w:cstheme="minorHAnsi"/>
        </w:rPr>
        <w:t xml:space="preserve"> </w:t>
      </w:r>
      <w:r w:rsidR="005546EC">
        <w:rPr>
          <w:rFonts w:cstheme="minorHAnsi"/>
        </w:rPr>
        <w:t>It is important to a</w:t>
      </w:r>
      <w:r w:rsidRPr="00C72D9A">
        <w:rPr>
          <w:rFonts w:cstheme="minorHAnsi"/>
        </w:rPr>
        <w:t>nalyze outage</w:t>
      </w:r>
      <w:r w:rsidR="0084158E" w:rsidRPr="00C72D9A">
        <w:rPr>
          <w:rFonts w:cstheme="minorHAnsi"/>
        </w:rPr>
        <w:t xml:space="preserve"> history</w:t>
      </w:r>
      <w:r w:rsidR="00766370" w:rsidRPr="00C72D9A">
        <w:rPr>
          <w:rFonts w:cstheme="minorHAnsi"/>
        </w:rPr>
        <w:t xml:space="preserve">, such as </w:t>
      </w:r>
      <w:r w:rsidR="00413D00" w:rsidRPr="00C72D9A">
        <w:rPr>
          <w:rFonts w:cstheme="minorHAnsi"/>
        </w:rPr>
        <w:t xml:space="preserve">the site utility’s </w:t>
      </w:r>
      <w:r w:rsidR="005546EC">
        <w:rPr>
          <w:rFonts w:cstheme="minorHAnsi"/>
        </w:rPr>
        <w:t>S</w:t>
      </w:r>
      <w:r w:rsidR="005546EC" w:rsidRPr="00C72D9A">
        <w:rPr>
          <w:rFonts w:cstheme="minorHAnsi"/>
        </w:rPr>
        <w:t xml:space="preserve">ystem </w:t>
      </w:r>
      <w:r w:rsidR="005546EC">
        <w:rPr>
          <w:rFonts w:cstheme="minorHAnsi"/>
        </w:rPr>
        <w:t>A</w:t>
      </w:r>
      <w:r w:rsidR="005546EC" w:rsidRPr="00C72D9A">
        <w:rPr>
          <w:rFonts w:cstheme="minorHAnsi"/>
        </w:rPr>
        <w:t xml:space="preserve">verage </w:t>
      </w:r>
      <w:r w:rsidR="005546EC">
        <w:rPr>
          <w:rFonts w:cstheme="minorHAnsi"/>
        </w:rPr>
        <w:t>I</w:t>
      </w:r>
      <w:r w:rsidR="00715FC8" w:rsidRPr="00C72D9A">
        <w:rPr>
          <w:rFonts w:cstheme="minorHAnsi"/>
        </w:rPr>
        <w:t xml:space="preserve">nterruption </w:t>
      </w:r>
      <w:r w:rsidR="005546EC">
        <w:rPr>
          <w:rFonts w:cstheme="minorHAnsi"/>
        </w:rPr>
        <w:t>D</w:t>
      </w:r>
      <w:r w:rsidR="005546EC" w:rsidRPr="00C72D9A">
        <w:rPr>
          <w:rFonts w:cstheme="minorHAnsi"/>
        </w:rPr>
        <w:t xml:space="preserve">uration </w:t>
      </w:r>
      <w:r w:rsidR="005546EC">
        <w:rPr>
          <w:rFonts w:cstheme="minorHAnsi"/>
        </w:rPr>
        <w:t>I</w:t>
      </w:r>
      <w:r w:rsidR="005546EC" w:rsidRPr="00C72D9A">
        <w:rPr>
          <w:rFonts w:cstheme="minorHAnsi"/>
        </w:rPr>
        <w:t xml:space="preserve">ndex </w:t>
      </w:r>
      <w:r w:rsidR="00C6602D" w:rsidRPr="00C72D9A">
        <w:rPr>
          <w:rFonts w:cstheme="minorHAnsi"/>
        </w:rPr>
        <w:t xml:space="preserve">and </w:t>
      </w:r>
      <w:r w:rsidR="005546EC">
        <w:rPr>
          <w:rFonts w:cstheme="minorHAnsi"/>
        </w:rPr>
        <w:t>S</w:t>
      </w:r>
      <w:r w:rsidR="00C6602D" w:rsidRPr="00C72D9A">
        <w:rPr>
          <w:rFonts w:cstheme="minorHAnsi"/>
        </w:rPr>
        <w:t xml:space="preserve">ystem </w:t>
      </w:r>
      <w:r w:rsidR="005546EC">
        <w:rPr>
          <w:rFonts w:cstheme="minorHAnsi"/>
        </w:rPr>
        <w:t>A</w:t>
      </w:r>
      <w:r w:rsidR="005546EC" w:rsidRPr="00C72D9A">
        <w:rPr>
          <w:rFonts w:cstheme="minorHAnsi"/>
        </w:rPr>
        <w:t xml:space="preserve">verage </w:t>
      </w:r>
      <w:r w:rsidR="005546EC">
        <w:rPr>
          <w:rFonts w:cstheme="minorHAnsi"/>
        </w:rPr>
        <w:t>I</w:t>
      </w:r>
      <w:r w:rsidR="005546EC" w:rsidRPr="00C72D9A">
        <w:rPr>
          <w:rFonts w:cstheme="minorHAnsi"/>
        </w:rPr>
        <w:t xml:space="preserve">nterruption </w:t>
      </w:r>
      <w:r w:rsidR="005546EC">
        <w:rPr>
          <w:rFonts w:cstheme="minorHAnsi"/>
        </w:rPr>
        <w:t>F</w:t>
      </w:r>
      <w:r w:rsidR="005546EC" w:rsidRPr="00C72D9A">
        <w:rPr>
          <w:rFonts w:cstheme="minorHAnsi"/>
        </w:rPr>
        <w:t xml:space="preserve">requency </w:t>
      </w:r>
      <w:r w:rsidR="005546EC">
        <w:rPr>
          <w:rFonts w:cstheme="minorHAnsi"/>
        </w:rPr>
        <w:t>I</w:t>
      </w:r>
      <w:r w:rsidR="005546EC" w:rsidRPr="00C72D9A">
        <w:rPr>
          <w:rFonts w:cstheme="minorHAnsi"/>
        </w:rPr>
        <w:t>ndex</w:t>
      </w:r>
      <w:r w:rsidR="000F2CCB">
        <w:rPr>
          <w:rFonts w:cstheme="minorHAnsi"/>
        </w:rPr>
        <w:t>, and i</w:t>
      </w:r>
      <w:r w:rsidR="00413D00" w:rsidRPr="00C72D9A">
        <w:rPr>
          <w:rFonts w:cstheme="minorHAnsi"/>
        </w:rPr>
        <w:t>dentify existing deficiencies</w:t>
      </w:r>
      <w:r w:rsidR="006756C0" w:rsidRPr="00C72D9A">
        <w:rPr>
          <w:rFonts w:cstheme="minorHAnsi"/>
        </w:rPr>
        <w:t xml:space="preserve">, such as </w:t>
      </w:r>
      <w:r w:rsidR="00E97FFE" w:rsidRPr="00C72D9A">
        <w:rPr>
          <w:rFonts w:cstheme="minorHAnsi"/>
        </w:rPr>
        <w:t>aged utility poles</w:t>
      </w:r>
      <w:r w:rsidR="0030417E">
        <w:rPr>
          <w:rFonts w:cstheme="minorHAnsi"/>
        </w:rPr>
        <w:t xml:space="preserve"> or </w:t>
      </w:r>
      <w:r w:rsidR="00E97FFE" w:rsidRPr="00C72D9A">
        <w:rPr>
          <w:rFonts w:cstheme="minorHAnsi"/>
        </w:rPr>
        <w:t xml:space="preserve">untrimmed </w:t>
      </w:r>
      <w:r w:rsidRPr="00C72D9A">
        <w:rPr>
          <w:rFonts w:cstheme="minorHAnsi"/>
        </w:rPr>
        <w:t>trees</w:t>
      </w:r>
      <w:r w:rsidR="000F2CCB">
        <w:rPr>
          <w:rFonts w:cstheme="minorHAnsi"/>
        </w:rPr>
        <w:t>. C</w:t>
      </w:r>
      <w:r w:rsidR="00C47248" w:rsidRPr="00C72D9A">
        <w:rPr>
          <w:rFonts w:cstheme="minorHAnsi"/>
        </w:rPr>
        <w:t>onsult</w:t>
      </w:r>
      <w:r w:rsidR="000F2CCB">
        <w:rPr>
          <w:rFonts w:cstheme="minorHAnsi"/>
        </w:rPr>
        <w:t>ing</w:t>
      </w:r>
      <w:r w:rsidR="00C47248" w:rsidRPr="00C72D9A">
        <w:rPr>
          <w:rFonts w:cstheme="minorHAnsi"/>
        </w:rPr>
        <w:t xml:space="preserve"> outage logs</w:t>
      </w:r>
      <w:r w:rsidR="000F2CCB">
        <w:rPr>
          <w:rFonts w:cstheme="minorHAnsi"/>
        </w:rPr>
        <w:t>,</w:t>
      </w:r>
      <w:r w:rsidR="00C47248" w:rsidRPr="00C72D9A">
        <w:rPr>
          <w:rFonts w:cstheme="minorHAnsi"/>
        </w:rPr>
        <w:t xml:space="preserve"> if available</w:t>
      </w:r>
      <w:r w:rsidR="000F2CCB">
        <w:rPr>
          <w:rFonts w:cstheme="minorHAnsi"/>
        </w:rPr>
        <w:t>,</w:t>
      </w:r>
      <w:r w:rsidR="00C47248" w:rsidRPr="00C72D9A">
        <w:rPr>
          <w:rFonts w:cstheme="minorHAnsi"/>
        </w:rPr>
        <w:t xml:space="preserve"> and </w:t>
      </w:r>
      <w:r w:rsidR="000F2CCB" w:rsidRPr="00C72D9A">
        <w:rPr>
          <w:rFonts w:cstheme="minorHAnsi"/>
        </w:rPr>
        <w:t>categoriz</w:t>
      </w:r>
      <w:r w:rsidR="000F2CCB">
        <w:rPr>
          <w:rFonts w:cstheme="minorHAnsi"/>
        </w:rPr>
        <w:t>ing</w:t>
      </w:r>
      <w:r w:rsidR="000F2CCB" w:rsidRPr="00C72D9A">
        <w:rPr>
          <w:rFonts w:cstheme="minorHAnsi"/>
        </w:rPr>
        <w:t xml:space="preserve"> </w:t>
      </w:r>
      <w:r w:rsidR="00614FE0">
        <w:rPr>
          <w:rFonts w:cstheme="minorHAnsi"/>
        </w:rPr>
        <w:t>outages by their cause (e.g.</w:t>
      </w:r>
      <w:r w:rsidR="00635413">
        <w:rPr>
          <w:rFonts w:cstheme="minorHAnsi"/>
        </w:rPr>
        <w:t>,</w:t>
      </w:r>
      <w:r w:rsidR="00614FE0" w:rsidRPr="00C72D9A">
        <w:rPr>
          <w:rFonts w:cstheme="minorHAnsi"/>
        </w:rPr>
        <w:t xml:space="preserve"> </w:t>
      </w:r>
      <w:r w:rsidRPr="00C72D9A">
        <w:rPr>
          <w:rFonts w:cstheme="minorHAnsi"/>
        </w:rPr>
        <w:t>util</w:t>
      </w:r>
      <w:r w:rsidR="001941A4" w:rsidRPr="00C72D9A">
        <w:rPr>
          <w:rFonts w:cstheme="minorHAnsi"/>
        </w:rPr>
        <w:t>ity</w:t>
      </w:r>
      <w:r w:rsidRPr="00C72D9A">
        <w:rPr>
          <w:rFonts w:cstheme="minorHAnsi"/>
        </w:rPr>
        <w:t xml:space="preserve"> failure or </w:t>
      </w:r>
      <w:r w:rsidR="00C47248" w:rsidRPr="00C72D9A">
        <w:rPr>
          <w:rFonts w:cstheme="minorHAnsi"/>
        </w:rPr>
        <w:t xml:space="preserve">site </w:t>
      </w:r>
      <w:r w:rsidRPr="00C72D9A">
        <w:rPr>
          <w:rFonts w:cstheme="minorHAnsi"/>
        </w:rPr>
        <w:t>distribution system</w:t>
      </w:r>
      <w:r w:rsidR="00C47248" w:rsidRPr="00C72D9A">
        <w:rPr>
          <w:rFonts w:cstheme="minorHAnsi"/>
        </w:rPr>
        <w:t xml:space="preserve"> failure</w:t>
      </w:r>
      <w:r w:rsidR="00614FE0">
        <w:rPr>
          <w:rFonts w:cstheme="minorHAnsi"/>
        </w:rPr>
        <w:t>)</w:t>
      </w:r>
      <w:r w:rsidR="000F2CCB">
        <w:rPr>
          <w:rFonts w:cstheme="minorHAnsi"/>
        </w:rPr>
        <w:t xml:space="preserve"> can also provide valuable insight.</w:t>
      </w:r>
    </w:p>
    <w:p w14:paraId="7B6F40AF" w14:textId="1A3C6DB6" w:rsidR="009F1715" w:rsidRDefault="00000000" w:rsidP="009F1715">
      <w:pPr>
        <w:pStyle w:val="Heading3"/>
        <w:rPr>
          <w:rFonts w:asciiTheme="minorHAnsi" w:hAnsiTheme="minorHAnsi" w:cstheme="minorHAnsi"/>
        </w:rPr>
      </w:pPr>
      <w:sdt>
        <w:sdtPr>
          <w:rPr>
            <w:rFonts w:asciiTheme="minorHAnsi" w:hAnsiTheme="minorHAnsi" w:cstheme="minorHAnsi"/>
          </w:rPr>
          <w:id w:val="1441344243"/>
          <w14:checkbox>
            <w14:checked w14:val="0"/>
            <w14:checkedState w14:val="2612" w14:font="MS Gothic"/>
            <w14:uncheckedState w14:val="2610" w14:font="MS Gothic"/>
          </w14:checkbox>
        </w:sdtPr>
        <w:sdtContent>
          <w:r w:rsidR="009F1715" w:rsidRPr="00C72D9A">
            <w:rPr>
              <w:rFonts w:ascii="Segoe UI Symbol" w:eastAsia="MS Gothic" w:hAnsi="Segoe UI Symbol" w:cs="Segoe UI Symbol"/>
            </w:rPr>
            <w:t>☐</w:t>
          </w:r>
        </w:sdtContent>
      </w:sdt>
      <w:r w:rsidR="009F1715" w:rsidRPr="00EB2A6B">
        <w:rPr>
          <w:rFonts w:asciiTheme="minorHAnsi" w:hAnsiTheme="minorHAnsi" w:cstheme="minorHAnsi"/>
        </w:rPr>
        <w:t xml:space="preserve"> Analyz</w:t>
      </w:r>
      <w:r w:rsidR="00AF4A88" w:rsidRPr="00EB2A6B">
        <w:rPr>
          <w:rFonts w:asciiTheme="minorHAnsi" w:hAnsiTheme="minorHAnsi" w:cstheme="minorHAnsi"/>
        </w:rPr>
        <w:t>e</w:t>
      </w:r>
      <w:r w:rsidR="009F1715" w:rsidRPr="00EB2A6B">
        <w:rPr>
          <w:rFonts w:asciiTheme="minorHAnsi" w:hAnsiTheme="minorHAnsi" w:cstheme="minorHAnsi"/>
        </w:rPr>
        <w:t xml:space="preserve"> load data</w:t>
      </w:r>
      <w:r w:rsidR="00813E5D">
        <w:rPr>
          <w:rFonts w:asciiTheme="minorHAnsi" w:hAnsiTheme="minorHAnsi" w:cstheme="minorHAnsi"/>
        </w:rPr>
        <w:t>.</w:t>
      </w:r>
      <w:r w:rsidR="0098607D" w:rsidRPr="00EB2A6B">
        <w:rPr>
          <w:rFonts w:asciiTheme="minorHAnsi" w:hAnsiTheme="minorHAnsi" w:cstheme="minorHAnsi"/>
        </w:rPr>
        <w:t xml:space="preserve"> </w:t>
      </w:r>
    </w:p>
    <w:p w14:paraId="504BD643" w14:textId="0867A5EE" w:rsidR="007F746F" w:rsidRPr="00231668" w:rsidRDefault="007F746F" w:rsidP="007F746F">
      <w:pPr>
        <w:rPr>
          <w:rFonts w:cstheme="minorHAnsi"/>
        </w:rPr>
      </w:pPr>
      <w:r>
        <w:rPr>
          <w:rFonts w:cstheme="minorHAnsi"/>
        </w:rPr>
        <w:t>Analyzing how the load varies throughout the day, week, and season will inform what types and sizes of DERs are most suitable to meeting a site’s microgrid requirements.</w:t>
      </w:r>
    </w:p>
    <w:p w14:paraId="3E8457CD" w14:textId="002522CD" w:rsidR="00802FF7" w:rsidRPr="00C72D9A" w:rsidRDefault="00901E6D" w:rsidP="00A27E06">
      <w:pPr>
        <w:pStyle w:val="ListParagraph"/>
        <w:numPr>
          <w:ilvl w:val="0"/>
          <w:numId w:val="16"/>
        </w:numPr>
        <w:ind w:left="360"/>
      </w:pPr>
      <w:r w:rsidRPr="002D6B74">
        <w:rPr>
          <w:rFonts w:cstheme="minorHAnsi"/>
          <w:b/>
        </w:rPr>
        <w:t>Load data</w:t>
      </w:r>
      <w:r w:rsidR="00A27E06">
        <w:rPr>
          <w:rFonts w:cstheme="minorHAnsi"/>
          <w:b/>
          <w:bCs/>
        </w:rPr>
        <w:t xml:space="preserve">: </w:t>
      </w:r>
      <w:r w:rsidR="000F2CCB">
        <w:rPr>
          <w:rFonts w:cstheme="minorHAnsi"/>
        </w:rPr>
        <w:t>Typically graphed as a time series showing the load profile, which indicates the minimum, average, and peak loads by time of day and season, load data i</w:t>
      </w:r>
      <w:r w:rsidR="00E257F9" w:rsidRPr="00C72D9A">
        <w:rPr>
          <w:rFonts w:cstheme="minorHAnsi"/>
        </w:rPr>
        <w:t>nclude</w:t>
      </w:r>
      <w:r>
        <w:rPr>
          <w:rFonts w:cstheme="minorHAnsi"/>
        </w:rPr>
        <w:t>s</w:t>
      </w:r>
      <w:r w:rsidR="00E257F9" w:rsidRPr="00C72D9A">
        <w:rPr>
          <w:rFonts w:cstheme="minorHAnsi"/>
        </w:rPr>
        <w:t xml:space="preserve"> electricity consumption </w:t>
      </w:r>
      <w:r w:rsidR="002858E3">
        <w:rPr>
          <w:rFonts w:cstheme="minorHAnsi"/>
        </w:rPr>
        <w:t xml:space="preserve">over time </w:t>
      </w:r>
      <w:r w:rsidR="00E257F9" w:rsidRPr="00C72D9A">
        <w:rPr>
          <w:rFonts w:cstheme="minorHAnsi"/>
        </w:rPr>
        <w:t>(</w:t>
      </w:r>
      <w:r w:rsidR="000F2CCB">
        <w:rPr>
          <w:rFonts w:cstheme="minorHAnsi"/>
        </w:rPr>
        <w:t>kilowatt-hours</w:t>
      </w:r>
      <w:r w:rsidR="00E257F9" w:rsidRPr="00C72D9A">
        <w:rPr>
          <w:rFonts w:cstheme="minorHAnsi"/>
        </w:rPr>
        <w:t xml:space="preserve">) and electricity consumption at a given time (instantaneous demand in </w:t>
      </w:r>
      <w:r w:rsidR="000F2CCB">
        <w:rPr>
          <w:rFonts w:cstheme="minorHAnsi"/>
        </w:rPr>
        <w:t>kilowatts</w:t>
      </w:r>
      <w:r w:rsidR="00E257F9" w:rsidRPr="00C72D9A">
        <w:rPr>
          <w:rFonts w:cstheme="minorHAnsi"/>
        </w:rPr>
        <w:t>)</w:t>
      </w:r>
      <w:r w:rsidR="00741F04" w:rsidRPr="00C72D9A">
        <w:rPr>
          <w:rFonts w:cstheme="minorHAnsi"/>
        </w:rPr>
        <w:t>.</w:t>
      </w:r>
      <w:r w:rsidR="00745708">
        <w:rPr>
          <w:rFonts w:cstheme="minorHAnsi"/>
        </w:rPr>
        <w:t xml:space="preserve"> </w:t>
      </w:r>
      <w:r w:rsidR="00E257F9" w:rsidRPr="00901E6D" w:rsidDel="008033C3">
        <w:rPr>
          <w:rFonts w:cstheme="minorHAnsi"/>
        </w:rPr>
        <w:t>Advanced meters typically track a site’s electricity consumption on an hourly or 15-minute basis; this is referred to as interval data</w:t>
      </w:r>
      <w:r w:rsidR="00741F04" w:rsidRPr="00901E6D" w:rsidDel="008033C3">
        <w:rPr>
          <w:rFonts w:cstheme="minorHAnsi"/>
        </w:rPr>
        <w:t>.</w:t>
      </w:r>
      <w:r w:rsidR="00A27E06" w:rsidRPr="00901E6D" w:rsidDel="00A27E06">
        <w:rPr>
          <w:rFonts w:cstheme="minorHAnsi"/>
        </w:rPr>
        <w:t xml:space="preserve"> </w:t>
      </w:r>
    </w:p>
    <w:p w14:paraId="006FCE5C" w14:textId="5720DA54" w:rsidR="00797FBA" w:rsidRDefault="009F1715" w:rsidP="00A87731">
      <w:pPr>
        <w:pStyle w:val="ListParagraph"/>
        <w:numPr>
          <w:ilvl w:val="0"/>
          <w:numId w:val="16"/>
        </w:numPr>
        <w:ind w:left="360"/>
        <w:contextualSpacing w:val="0"/>
        <w:rPr>
          <w:rFonts w:cstheme="minorHAnsi"/>
        </w:rPr>
      </w:pPr>
      <w:r w:rsidRPr="002D6B74">
        <w:rPr>
          <w:rFonts w:cstheme="minorHAnsi"/>
          <w:b/>
        </w:rPr>
        <w:t>Critical loads</w:t>
      </w:r>
      <w:r w:rsidR="00FD241B" w:rsidRPr="002D6B74">
        <w:rPr>
          <w:rFonts w:cstheme="minorHAnsi"/>
          <w:b/>
        </w:rPr>
        <w:t>:</w:t>
      </w:r>
      <w:r w:rsidR="00C3640E" w:rsidRPr="00C72D9A">
        <w:rPr>
          <w:rFonts w:cstheme="minorHAnsi"/>
        </w:rPr>
        <w:t xml:space="preserve"> </w:t>
      </w:r>
      <w:r w:rsidR="00530DFC" w:rsidRPr="00C72D9A">
        <w:rPr>
          <w:rFonts w:cstheme="minorHAnsi"/>
        </w:rPr>
        <w:t xml:space="preserve">A key </w:t>
      </w:r>
      <w:r w:rsidR="00C62ADE">
        <w:rPr>
          <w:rFonts w:cstheme="minorHAnsi"/>
        </w:rPr>
        <w:t xml:space="preserve">resilience </w:t>
      </w:r>
      <w:r w:rsidR="00530DFC" w:rsidRPr="00C72D9A">
        <w:rPr>
          <w:rFonts w:cstheme="minorHAnsi"/>
        </w:rPr>
        <w:t>use case for a microgrid is to supply</w:t>
      </w:r>
      <w:r w:rsidR="00A27E06">
        <w:rPr>
          <w:rFonts w:cstheme="minorHAnsi"/>
        </w:rPr>
        <w:t xml:space="preserve"> electricity to</w:t>
      </w:r>
      <w:r w:rsidR="00530DFC" w:rsidRPr="00C72D9A">
        <w:rPr>
          <w:rFonts w:cstheme="minorHAnsi"/>
        </w:rPr>
        <w:t xml:space="preserve"> critical loads. </w:t>
      </w:r>
      <w:r w:rsidR="003649E4" w:rsidRPr="00C72D9A">
        <w:rPr>
          <w:rFonts w:cstheme="minorHAnsi"/>
        </w:rPr>
        <w:t>As</w:t>
      </w:r>
      <w:r w:rsidR="00F51F61" w:rsidRPr="00C72D9A" w:rsidDel="00423DE6">
        <w:rPr>
          <w:rFonts w:cstheme="minorHAnsi"/>
        </w:rPr>
        <w:t xml:space="preserve"> </w:t>
      </w:r>
      <w:r w:rsidR="00C62ADE">
        <w:rPr>
          <w:rFonts w:cstheme="minorHAnsi"/>
        </w:rPr>
        <w:t xml:space="preserve">DERs </w:t>
      </w:r>
      <w:r w:rsidR="00F51F61" w:rsidRPr="00C72D9A">
        <w:rPr>
          <w:rFonts w:cstheme="minorHAnsi"/>
        </w:rPr>
        <w:t xml:space="preserve">are </w:t>
      </w:r>
      <w:r w:rsidR="003649E4" w:rsidRPr="00C72D9A">
        <w:rPr>
          <w:rFonts w:cstheme="minorHAnsi"/>
        </w:rPr>
        <w:t xml:space="preserve">costly to </w:t>
      </w:r>
      <w:r w:rsidR="00C62ADE">
        <w:rPr>
          <w:rFonts w:cstheme="minorHAnsi"/>
        </w:rPr>
        <w:t>install</w:t>
      </w:r>
      <w:r w:rsidR="00C62ADE" w:rsidRPr="00C72D9A">
        <w:rPr>
          <w:rFonts w:cstheme="minorHAnsi"/>
        </w:rPr>
        <w:t xml:space="preserve"> </w:t>
      </w:r>
      <w:r w:rsidR="003649E4" w:rsidRPr="00C72D9A">
        <w:rPr>
          <w:rFonts w:cstheme="minorHAnsi"/>
        </w:rPr>
        <w:t>and maintain</w:t>
      </w:r>
      <w:r w:rsidR="00F51F61" w:rsidRPr="00C72D9A">
        <w:rPr>
          <w:rFonts w:cstheme="minorHAnsi"/>
        </w:rPr>
        <w:t>, i</w:t>
      </w:r>
      <w:r w:rsidR="00530DFC" w:rsidRPr="00C72D9A">
        <w:rPr>
          <w:rFonts w:cstheme="minorHAnsi"/>
        </w:rPr>
        <w:t xml:space="preserve">t is </w:t>
      </w:r>
      <w:r w:rsidR="00D37126">
        <w:rPr>
          <w:rFonts w:cstheme="minorHAnsi"/>
        </w:rPr>
        <w:t xml:space="preserve">beneficial to </w:t>
      </w:r>
      <w:r w:rsidR="009B0336">
        <w:rPr>
          <w:rFonts w:cstheme="minorHAnsi"/>
        </w:rPr>
        <w:t>minimize</w:t>
      </w:r>
      <w:r w:rsidR="009971EA" w:rsidRPr="00C72D9A">
        <w:rPr>
          <w:rFonts w:cstheme="minorHAnsi"/>
        </w:rPr>
        <w:t xml:space="preserve"> </w:t>
      </w:r>
      <w:r w:rsidR="00530DFC" w:rsidRPr="00C72D9A">
        <w:rPr>
          <w:rFonts w:cstheme="minorHAnsi"/>
        </w:rPr>
        <w:t xml:space="preserve">the loads that </w:t>
      </w:r>
      <w:r w:rsidR="009971EA" w:rsidRPr="00C72D9A">
        <w:rPr>
          <w:rFonts w:cstheme="minorHAnsi"/>
        </w:rPr>
        <w:t xml:space="preserve">must </w:t>
      </w:r>
      <w:r w:rsidR="00530DFC" w:rsidRPr="00C72D9A">
        <w:rPr>
          <w:rFonts w:cstheme="minorHAnsi"/>
        </w:rPr>
        <w:t xml:space="preserve">be served by the microgrid during a </w:t>
      </w:r>
      <w:r w:rsidR="009B0336">
        <w:rPr>
          <w:rFonts w:cstheme="minorHAnsi"/>
        </w:rPr>
        <w:t>utility</w:t>
      </w:r>
      <w:r w:rsidR="009B0336" w:rsidRPr="00C72D9A">
        <w:rPr>
          <w:rFonts w:cstheme="minorHAnsi"/>
        </w:rPr>
        <w:t xml:space="preserve"> </w:t>
      </w:r>
      <w:r w:rsidR="00530DFC" w:rsidRPr="00C72D9A">
        <w:rPr>
          <w:rFonts w:cstheme="minorHAnsi"/>
        </w:rPr>
        <w:t>outage.</w:t>
      </w:r>
      <w:r w:rsidR="00B63C46" w:rsidRPr="00C72D9A">
        <w:rPr>
          <w:rFonts w:cstheme="minorHAnsi"/>
        </w:rPr>
        <w:t xml:space="preserve"> </w:t>
      </w:r>
      <w:r w:rsidR="004426C0">
        <w:rPr>
          <w:rFonts w:cstheme="minorHAnsi"/>
        </w:rPr>
        <w:t>Noncritical</w:t>
      </w:r>
      <w:r w:rsidR="00D37126">
        <w:rPr>
          <w:rFonts w:cstheme="minorHAnsi"/>
        </w:rPr>
        <w:t xml:space="preserve"> </w:t>
      </w:r>
      <w:r w:rsidR="002D0D07" w:rsidRPr="00C72D9A">
        <w:rPr>
          <w:rFonts w:cstheme="minorHAnsi"/>
        </w:rPr>
        <w:t xml:space="preserve">loads can be incorporated as part of a microgrid based on priority or connection/interfacing feasibility. </w:t>
      </w:r>
      <w:r w:rsidR="001A5011" w:rsidRPr="00C72D9A">
        <w:rPr>
          <w:rFonts w:cstheme="minorHAnsi"/>
        </w:rPr>
        <w:t xml:space="preserve">Note that </w:t>
      </w:r>
      <w:r w:rsidR="00626780">
        <w:rPr>
          <w:rFonts w:cstheme="minorHAnsi"/>
        </w:rPr>
        <w:t xml:space="preserve">designing a system to serve exclusively </w:t>
      </w:r>
      <w:r w:rsidR="00972F34" w:rsidRPr="00C72D9A">
        <w:rPr>
          <w:rFonts w:cstheme="minorHAnsi"/>
        </w:rPr>
        <w:t xml:space="preserve">critical loads can be </w:t>
      </w:r>
      <w:r w:rsidR="00626780">
        <w:rPr>
          <w:rFonts w:cstheme="minorHAnsi"/>
        </w:rPr>
        <w:t xml:space="preserve">more </w:t>
      </w:r>
      <w:r w:rsidR="00972F34" w:rsidRPr="00C72D9A">
        <w:rPr>
          <w:rFonts w:cstheme="minorHAnsi"/>
        </w:rPr>
        <w:t>expensive and complex than adding generation to serve all (or most loads)</w:t>
      </w:r>
      <w:r w:rsidR="0066775D">
        <w:rPr>
          <w:rFonts w:cstheme="minorHAnsi"/>
        </w:rPr>
        <w:t>. I</w:t>
      </w:r>
      <w:r w:rsidR="00572F1C">
        <w:rPr>
          <w:rFonts w:cstheme="minorHAnsi"/>
        </w:rPr>
        <w:t xml:space="preserve">f </w:t>
      </w:r>
      <w:r w:rsidR="004742AB" w:rsidRPr="00C72D9A">
        <w:rPr>
          <w:rFonts w:cstheme="minorHAnsi"/>
        </w:rPr>
        <w:t>critical loads</w:t>
      </w:r>
      <w:r w:rsidR="00972F34" w:rsidRPr="00C72D9A">
        <w:rPr>
          <w:rFonts w:cstheme="minorHAnsi"/>
        </w:rPr>
        <w:t xml:space="preserve"> </w:t>
      </w:r>
      <w:r w:rsidR="00572F1C">
        <w:rPr>
          <w:rFonts w:cstheme="minorHAnsi"/>
        </w:rPr>
        <w:t xml:space="preserve">are spread </w:t>
      </w:r>
      <w:r w:rsidR="00972F34" w:rsidRPr="00C72D9A">
        <w:rPr>
          <w:rFonts w:cstheme="minorHAnsi"/>
        </w:rPr>
        <w:t>across multiple feeder</w:t>
      </w:r>
      <w:r w:rsidR="0066775D">
        <w:rPr>
          <w:rFonts w:cstheme="minorHAnsi"/>
        </w:rPr>
        <w:t>s</w:t>
      </w:r>
      <w:r w:rsidR="00121618">
        <w:rPr>
          <w:rFonts w:cstheme="minorHAnsi"/>
        </w:rPr>
        <w:t>, the design</w:t>
      </w:r>
      <w:r w:rsidR="00121618" w:rsidRPr="00C72D9A" w:rsidDel="00572F1C">
        <w:rPr>
          <w:rFonts w:cstheme="minorHAnsi"/>
        </w:rPr>
        <w:t xml:space="preserve"> </w:t>
      </w:r>
      <w:r w:rsidR="00815BA2" w:rsidRPr="00C72D9A">
        <w:rPr>
          <w:rFonts w:cstheme="minorHAnsi"/>
        </w:rPr>
        <w:t>may require</w:t>
      </w:r>
      <w:r w:rsidR="00972F34" w:rsidRPr="00C72D9A">
        <w:rPr>
          <w:rFonts w:cstheme="minorHAnsi"/>
        </w:rPr>
        <w:t xml:space="preserve"> </w:t>
      </w:r>
      <w:r w:rsidR="00121618">
        <w:rPr>
          <w:rFonts w:cstheme="minorHAnsi"/>
        </w:rPr>
        <w:t xml:space="preserve">adding or upgrading </w:t>
      </w:r>
      <w:r w:rsidR="002A2608" w:rsidRPr="00C72D9A">
        <w:rPr>
          <w:rFonts w:cstheme="minorHAnsi"/>
        </w:rPr>
        <w:t>controllable</w:t>
      </w:r>
      <w:r w:rsidR="00972F34" w:rsidRPr="00C72D9A">
        <w:rPr>
          <w:rFonts w:cstheme="minorHAnsi"/>
        </w:rPr>
        <w:t xml:space="preserve"> breakers, communication</w:t>
      </w:r>
      <w:r w:rsidR="00815BA2" w:rsidRPr="00C72D9A">
        <w:rPr>
          <w:rFonts w:cstheme="minorHAnsi"/>
        </w:rPr>
        <w:t xml:space="preserve"> infrastructure</w:t>
      </w:r>
      <w:r w:rsidR="00972F34" w:rsidRPr="00C72D9A">
        <w:rPr>
          <w:rFonts w:cstheme="minorHAnsi"/>
        </w:rPr>
        <w:t xml:space="preserve">, </w:t>
      </w:r>
      <w:r w:rsidR="00815BA2" w:rsidRPr="00C72D9A">
        <w:rPr>
          <w:rFonts w:cstheme="minorHAnsi"/>
        </w:rPr>
        <w:t>and</w:t>
      </w:r>
      <w:r w:rsidR="00972F34" w:rsidRPr="00C72D9A">
        <w:rPr>
          <w:rFonts w:cstheme="minorHAnsi"/>
        </w:rPr>
        <w:t xml:space="preserve"> co</w:t>
      </w:r>
      <w:r w:rsidR="00373A74" w:rsidRPr="00C72D9A">
        <w:rPr>
          <w:rFonts w:cstheme="minorHAnsi"/>
        </w:rPr>
        <w:t>mplex control operating sequences</w:t>
      </w:r>
      <w:r w:rsidR="00972F34" w:rsidRPr="00C72D9A">
        <w:rPr>
          <w:rFonts w:cstheme="minorHAnsi"/>
        </w:rPr>
        <w:t xml:space="preserve">. </w:t>
      </w:r>
      <w:r w:rsidR="00455437" w:rsidRPr="00C72D9A">
        <w:rPr>
          <w:rFonts w:cstheme="minorHAnsi"/>
        </w:rPr>
        <w:t xml:space="preserve">Thus, </w:t>
      </w:r>
      <w:r w:rsidR="007073E3" w:rsidRPr="00C72D9A">
        <w:rPr>
          <w:rFonts w:cstheme="minorHAnsi"/>
        </w:rPr>
        <w:t xml:space="preserve">it is important to </w:t>
      </w:r>
      <w:r w:rsidR="008C73A8" w:rsidRPr="00C72D9A">
        <w:rPr>
          <w:rFonts w:cstheme="minorHAnsi"/>
        </w:rPr>
        <w:t xml:space="preserve">investigate the interfacing feasibility </w:t>
      </w:r>
      <w:r w:rsidR="00E76D46" w:rsidRPr="00C72D9A">
        <w:rPr>
          <w:rFonts w:cstheme="minorHAnsi"/>
        </w:rPr>
        <w:t xml:space="preserve">if </w:t>
      </w:r>
      <w:r w:rsidR="006D5405" w:rsidRPr="00C72D9A">
        <w:rPr>
          <w:rFonts w:cstheme="minorHAnsi"/>
        </w:rPr>
        <w:t xml:space="preserve">prioritizing the critical </w:t>
      </w:r>
      <w:r w:rsidR="006D5405" w:rsidRPr="00C72D9A">
        <w:rPr>
          <w:rFonts w:cstheme="minorHAnsi"/>
        </w:rPr>
        <w:lastRenderedPageBreak/>
        <w:t xml:space="preserve">loads. </w:t>
      </w:r>
      <w:r w:rsidR="002D0D07" w:rsidRPr="00C72D9A">
        <w:rPr>
          <w:rFonts w:cstheme="minorHAnsi"/>
        </w:rPr>
        <w:t xml:space="preserve">There may be different critical loads for different outage duration scales (e.g., supplied for </w:t>
      </w:r>
      <w:r w:rsidR="00521BBC">
        <w:rPr>
          <w:rFonts w:cstheme="minorHAnsi"/>
        </w:rPr>
        <w:t>several</w:t>
      </w:r>
      <w:r w:rsidR="002D0D07" w:rsidRPr="00C72D9A">
        <w:rPr>
          <w:rFonts w:cstheme="minorHAnsi"/>
        </w:rPr>
        <w:t xml:space="preserve"> hours vs. sustaining operations for several weeks)</w:t>
      </w:r>
      <w:r w:rsidR="007E3CD5" w:rsidRPr="00C72D9A">
        <w:rPr>
          <w:rFonts w:cstheme="minorHAnsi"/>
        </w:rPr>
        <w:t xml:space="preserve"> or potential mission changes</w:t>
      </w:r>
      <w:r w:rsidR="00ED3105" w:rsidRPr="00C72D9A">
        <w:rPr>
          <w:rFonts w:cstheme="minorHAnsi"/>
        </w:rPr>
        <w:t xml:space="preserve">. </w:t>
      </w:r>
    </w:p>
    <w:p w14:paraId="67A26BC1" w14:textId="5C4C4AF4" w:rsidR="005A5FEC" w:rsidRPr="006C009E" w:rsidRDefault="00FD241B" w:rsidP="00797FBA">
      <w:pPr>
        <w:pStyle w:val="ListParagraph"/>
        <w:ind w:left="360"/>
        <w:rPr>
          <w:rFonts w:cstheme="minorHAnsi"/>
        </w:rPr>
      </w:pPr>
      <w:r w:rsidRPr="00C72D9A">
        <w:rPr>
          <w:rFonts w:cstheme="minorHAnsi"/>
        </w:rPr>
        <w:t xml:space="preserve">Critical loads can often be identified through critical facility lists, emergency readiness and response plans, and/or information on standby generators. </w:t>
      </w:r>
      <w:r w:rsidR="005A5FEC" w:rsidRPr="00C72D9A">
        <w:rPr>
          <w:rFonts w:cstheme="minorHAnsi"/>
        </w:rPr>
        <w:t>Critical loads</w:t>
      </w:r>
      <w:r w:rsidR="000661BE" w:rsidRPr="00C72D9A">
        <w:rPr>
          <w:rFonts w:cstheme="minorHAnsi"/>
        </w:rPr>
        <w:t xml:space="preserve"> may include</w:t>
      </w:r>
      <w:r w:rsidR="005A5FEC" w:rsidRPr="00C72D9A">
        <w:rPr>
          <w:rFonts w:cstheme="minorHAnsi"/>
        </w:rPr>
        <w:t>:</w:t>
      </w:r>
    </w:p>
    <w:p w14:paraId="5D0CB62F" w14:textId="1D2FDAA4" w:rsidR="005A5FEC" w:rsidRPr="00C72D9A" w:rsidRDefault="005A5FEC" w:rsidP="00C3640E">
      <w:pPr>
        <w:pStyle w:val="ListParagraph"/>
        <w:numPr>
          <w:ilvl w:val="1"/>
          <w:numId w:val="16"/>
        </w:numPr>
        <w:ind w:left="720"/>
        <w:rPr>
          <w:rFonts w:cstheme="minorHAnsi"/>
        </w:rPr>
      </w:pPr>
      <w:r w:rsidRPr="00C72D9A">
        <w:rPr>
          <w:rFonts w:cstheme="minorHAnsi"/>
        </w:rPr>
        <w:t>Life safety loads</w:t>
      </w:r>
    </w:p>
    <w:p w14:paraId="4BB61891" w14:textId="116B16FF" w:rsidR="005A5FEC" w:rsidRPr="00C72D9A" w:rsidRDefault="005A5FEC" w:rsidP="00C3640E">
      <w:pPr>
        <w:pStyle w:val="ListParagraph"/>
        <w:numPr>
          <w:ilvl w:val="1"/>
          <w:numId w:val="16"/>
        </w:numPr>
        <w:ind w:left="720"/>
        <w:rPr>
          <w:rFonts w:cstheme="minorHAnsi"/>
        </w:rPr>
      </w:pPr>
      <w:r w:rsidRPr="00C72D9A">
        <w:rPr>
          <w:rFonts w:cstheme="minorHAnsi"/>
        </w:rPr>
        <w:t>Communication/</w:t>
      </w:r>
      <w:r w:rsidR="00B14CD4">
        <w:rPr>
          <w:rFonts w:cstheme="minorHAnsi"/>
        </w:rPr>
        <w:t>information technology</w:t>
      </w:r>
      <w:r w:rsidR="00B14CD4" w:rsidRPr="00C72D9A">
        <w:rPr>
          <w:rFonts w:cstheme="minorHAnsi"/>
        </w:rPr>
        <w:t xml:space="preserve"> </w:t>
      </w:r>
      <w:r w:rsidRPr="00C72D9A">
        <w:rPr>
          <w:rFonts w:cstheme="minorHAnsi"/>
        </w:rPr>
        <w:t>infrastructure</w:t>
      </w:r>
    </w:p>
    <w:p w14:paraId="23D9574E" w14:textId="66BDDD39" w:rsidR="005A5FEC" w:rsidRPr="00C72D9A" w:rsidRDefault="005A5FEC" w:rsidP="00C3640E">
      <w:pPr>
        <w:pStyle w:val="ListParagraph"/>
        <w:numPr>
          <w:ilvl w:val="1"/>
          <w:numId w:val="16"/>
        </w:numPr>
        <w:ind w:left="720"/>
        <w:rPr>
          <w:rFonts w:cstheme="minorHAnsi"/>
        </w:rPr>
      </w:pPr>
      <w:r w:rsidRPr="00C72D9A">
        <w:rPr>
          <w:rFonts w:cstheme="minorHAnsi"/>
        </w:rPr>
        <w:t>Emergency lights</w:t>
      </w:r>
    </w:p>
    <w:p w14:paraId="63F72300" w14:textId="60B7004F" w:rsidR="005A5FEC" w:rsidRPr="00C72D9A" w:rsidRDefault="005A5FEC" w:rsidP="00A87731">
      <w:pPr>
        <w:pStyle w:val="ListParagraph"/>
        <w:numPr>
          <w:ilvl w:val="1"/>
          <w:numId w:val="16"/>
        </w:numPr>
        <w:ind w:left="720"/>
        <w:contextualSpacing w:val="0"/>
        <w:rPr>
          <w:rFonts w:cstheme="minorHAnsi"/>
        </w:rPr>
      </w:pPr>
      <w:r w:rsidRPr="00C72D9A">
        <w:rPr>
          <w:rFonts w:cstheme="minorHAnsi"/>
        </w:rPr>
        <w:t xml:space="preserve">Critical </w:t>
      </w:r>
      <w:r w:rsidR="009370CB">
        <w:rPr>
          <w:rFonts w:cstheme="minorHAnsi"/>
        </w:rPr>
        <w:t xml:space="preserve">mission-related </w:t>
      </w:r>
      <w:r w:rsidRPr="00C72D9A">
        <w:rPr>
          <w:rFonts w:cstheme="minorHAnsi"/>
        </w:rPr>
        <w:t>equipment or functionality</w:t>
      </w:r>
      <w:r w:rsidR="00813E5D">
        <w:rPr>
          <w:rFonts w:cstheme="minorHAnsi"/>
        </w:rPr>
        <w:t>.</w:t>
      </w:r>
    </w:p>
    <w:p w14:paraId="1BED6C67" w14:textId="4886FA23" w:rsidR="00F93DA7" w:rsidRPr="00C72D9A" w:rsidRDefault="00F93DA7" w:rsidP="00EB2A6B">
      <w:pPr>
        <w:pStyle w:val="ListParagraph"/>
        <w:ind w:left="360"/>
        <w:rPr>
          <w:rFonts w:cstheme="minorHAnsi"/>
        </w:rPr>
      </w:pPr>
      <w:r w:rsidRPr="00C72D9A">
        <w:rPr>
          <w:rFonts w:cstheme="minorHAnsi"/>
        </w:rPr>
        <w:t xml:space="preserve">Critical loads also can be identified with </w:t>
      </w:r>
      <w:r w:rsidR="000940CA" w:rsidRPr="00C72D9A">
        <w:rPr>
          <w:rFonts w:cstheme="minorHAnsi"/>
        </w:rPr>
        <w:t xml:space="preserve">the </w:t>
      </w:r>
      <w:r w:rsidRPr="00C72D9A">
        <w:rPr>
          <w:rFonts w:cstheme="minorHAnsi"/>
        </w:rPr>
        <w:t>following questions:</w:t>
      </w:r>
    </w:p>
    <w:p w14:paraId="08934A7E" w14:textId="68FF0EF3" w:rsidR="00FD241B" w:rsidRPr="00C72D9A" w:rsidRDefault="00FD241B" w:rsidP="00053D67">
      <w:pPr>
        <w:pStyle w:val="ListParagraph"/>
        <w:numPr>
          <w:ilvl w:val="1"/>
          <w:numId w:val="16"/>
        </w:numPr>
        <w:ind w:left="720"/>
        <w:rPr>
          <w:rFonts w:cstheme="minorHAnsi"/>
        </w:rPr>
      </w:pPr>
      <w:r w:rsidRPr="00C72D9A">
        <w:rPr>
          <w:rFonts w:cstheme="minorHAnsi"/>
        </w:rPr>
        <w:t>What is your site’s critical mission?</w:t>
      </w:r>
    </w:p>
    <w:p w14:paraId="159D772D" w14:textId="77777777" w:rsidR="00FD241B" w:rsidRPr="00C72D9A" w:rsidRDefault="00FD241B" w:rsidP="00053D67">
      <w:pPr>
        <w:pStyle w:val="ListParagraph"/>
        <w:numPr>
          <w:ilvl w:val="1"/>
          <w:numId w:val="16"/>
        </w:numPr>
        <w:ind w:left="720"/>
        <w:rPr>
          <w:rFonts w:cstheme="minorHAnsi"/>
        </w:rPr>
      </w:pPr>
      <w:r w:rsidRPr="00C72D9A">
        <w:rPr>
          <w:rFonts w:cstheme="minorHAnsi"/>
        </w:rPr>
        <w:t>What functions are needed to carry out that mission?</w:t>
      </w:r>
    </w:p>
    <w:p w14:paraId="5FCFA11B" w14:textId="77777777" w:rsidR="00E9784F" w:rsidRDefault="00E9784F" w:rsidP="00053D67">
      <w:pPr>
        <w:pStyle w:val="ListParagraph"/>
        <w:numPr>
          <w:ilvl w:val="1"/>
          <w:numId w:val="16"/>
        </w:numPr>
        <w:ind w:left="720"/>
        <w:rPr>
          <w:rFonts w:cstheme="minorHAnsi"/>
        </w:rPr>
      </w:pPr>
      <w:r w:rsidRPr="00E9784F">
        <w:rPr>
          <w:rFonts w:cstheme="minorHAnsi"/>
        </w:rPr>
        <w:t>Which facilities house critical functions?</w:t>
      </w:r>
    </w:p>
    <w:p w14:paraId="59FB043B" w14:textId="125FAA01" w:rsidR="00FD241B" w:rsidRPr="00C72D9A" w:rsidRDefault="00FD241B" w:rsidP="00A87731">
      <w:pPr>
        <w:pStyle w:val="ListParagraph"/>
        <w:numPr>
          <w:ilvl w:val="1"/>
          <w:numId w:val="16"/>
        </w:numPr>
        <w:ind w:left="720"/>
        <w:contextualSpacing w:val="0"/>
        <w:rPr>
          <w:rFonts w:cstheme="minorHAnsi"/>
        </w:rPr>
      </w:pPr>
      <w:r w:rsidRPr="00C72D9A">
        <w:rPr>
          <w:rFonts w:cstheme="minorHAnsi"/>
        </w:rPr>
        <w:t>What interdependencies exist</w:t>
      </w:r>
      <w:r w:rsidR="00C31565">
        <w:rPr>
          <w:rFonts w:cstheme="minorHAnsi"/>
        </w:rPr>
        <w:t xml:space="preserve"> (e.g., </w:t>
      </w:r>
      <w:r w:rsidR="001A7DD7">
        <w:rPr>
          <w:rFonts w:cstheme="minorHAnsi"/>
        </w:rPr>
        <w:t>electric, thermal, water, personnel, transport and communications</w:t>
      </w:r>
      <w:r w:rsidR="00C31565">
        <w:rPr>
          <w:rFonts w:cstheme="minorHAnsi"/>
        </w:rPr>
        <w:t>)</w:t>
      </w:r>
      <w:r w:rsidRPr="00C72D9A">
        <w:rPr>
          <w:rFonts w:cstheme="minorHAnsi"/>
        </w:rPr>
        <w:t>?</w:t>
      </w:r>
    </w:p>
    <w:p w14:paraId="3D0CE76F" w14:textId="688AD3F0" w:rsidR="00886648" w:rsidRPr="00EB2A6B" w:rsidRDefault="00000000" w:rsidP="00886648">
      <w:pPr>
        <w:pStyle w:val="Heading3"/>
        <w:rPr>
          <w:rFonts w:asciiTheme="minorHAnsi" w:hAnsiTheme="minorHAnsi" w:cstheme="minorHAnsi"/>
        </w:rPr>
      </w:pPr>
      <w:sdt>
        <w:sdtPr>
          <w:rPr>
            <w:rFonts w:asciiTheme="minorHAnsi" w:hAnsiTheme="minorHAnsi" w:cstheme="minorHAnsi"/>
          </w:rPr>
          <w:id w:val="19677470"/>
          <w14:checkbox>
            <w14:checked w14:val="0"/>
            <w14:checkedState w14:val="2612" w14:font="MS Gothic"/>
            <w14:uncheckedState w14:val="2610" w14:font="MS Gothic"/>
          </w14:checkbox>
        </w:sdtPr>
        <w:sdtContent>
          <w:r w:rsidR="008A7CE0" w:rsidRPr="00C72D9A">
            <w:rPr>
              <w:rFonts w:ascii="Segoe UI Symbol" w:eastAsia="MS Gothic" w:hAnsi="Segoe UI Symbol" w:cs="Segoe UI Symbol"/>
            </w:rPr>
            <w:t>☐</w:t>
          </w:r>
        </w:sdtContent>
      </w:sdt>
      <w:r w:rsidR="00886648" w:rsidRPr="00EB2A6B">
        <w:rPr>
          <w:rFonts w:asciiTheme="minorHAnsi" w:hAnsiTheme="minorHAnsi" w:cstheme="minorHAnsi"/>
        </w:rPr>
        <w:t xml:space="preserve"> </w:t>
      </w:r>
      <w:r w:rsidR="00B73A9B" w:rsidRPr="00EB2A6B">
        <w:rPr>
          <w:rFonts w:asciiTheme="minorHAnsi" w:hAnsiTheme="minorHAnsi" w:cstheme="minorHAnsi"/>
        </w:rPr>
        <w:t>Understand interconnection</w:t>
      </w:r>
      <w:r w:rsidR="001015BB" w:rsidRPr="00EB2A6B">
        <w:rPr>
          <w:rFonts w:asciiTheme="minorHAnsi" w:hAnsiTheme="minorHAnsi" w:cstheme="minorHAnsi"/>
        </w:rPr>
        <w:t xml:space="preserve"> </w:t>
      </w:r>
      <w:r w:rsidR="00B73A9B" w:rsidRPr="00EB2A6B">
        <w:rPr>
          <w:rFonts w:asciiTheme="minorHAnsi" w:hAnsiTheme="minorHAnsi" w:cstheme="minorHAnsi"/>
        </w:rPr>
        <w:t>requirements</w:t>
      </w:r>
      <w:r w:rsidR="00813E5D">
        <w:rPr>
          <w:rFonts w:asciiTheme="minorHAnsi" w:hAnsiTheme="minorHAnsi" w:cstheme="minorHAnsi"/>
        </w:rPr>
        <w:t>.</w:t>
      </w:r>
      <w:r w:rsidR="00B73A9B" w:rsidRPr="00EB2A6B">
        <w:rPr>
          <w:rFonts w:asciiTheme="minorHAnsi" w:hAnsiTheme="minorHAnsi" w:cstheme="minorHAnsi"/>
        </w:rPr>
        <w:t xml:space="preserve"> </w:t>
      </w:r>
    </w:p>
    <w:p w14:paraId="41B76C1E" w14:textId="10C10AF4" w:rsidR="000C21A9" w:rsidRDefault="0EBA10B5" w:rsidP="2E7EC3CD">
      <w:r w:rsidRPr="2E7EC3CD">
        <w:t xml:space="preserve">Early-and-often coordination with the </w:t>
      </w:r>
      <w:r w:rsidR="72DEAD13" w:rsidRPr="2E7EC3CD">
        <w:t xml:space="preserve">utility regarding interconnection </w:t>
      </w:r>
      <w:r w:rsidRPr="2E7EC3CD">
        <w:t xml:space="preserve">cost and study timelines </w:t>
      </w:r>
      <w:r w:rsidR="1D72E185" w:rsidRPr="2E7EC3CD">
        <w:t xml:space="preserve">is </w:t>
      </w:r>
      <w:r w:rsidR="153A749C" w:rsidRPr="2E7EC3CD">
        <w:t xml:space="preserve">necessary to ensure there are no unknown barriers that may prevent the project from being successful. Whether the project will be required </w:t>
      </w:r>
      <w:r w:rsidR="72DEAD13" w:rsidRPr="2E7EC3CD">
        <w:t>to perform s</w:t>
      </w:r>
      <w:r w:rsidR="08FC5843" w:rsidRPr="2E7EC3CD">
        <w:t xml:space="preserve">ystem impact studies </w:t>
      </w:r>
      <w:r w:rsidR="153A749C" w:rsidRPr="2E7EC3CD">
        <w:t xml:space="preserve">will </w:t>
      </w:r>
      <w:r w:rsidR="08FC5843" w:rsidRPr="2E7EC3CD">
        <w:t xml:space="preserve">depend on </w:t>
      </w:r>
      <w:r w:rsidR="000E2CB6">
        <w:t>grid</w:t>
      </w:r>
      <w:r w:rsidR="005D522E">
        <w:t>-</w:t>
      </w:r>
      <w:r w:rsidR="000E2CB6">
        <w:t>interconnection requirement</w:t>
      </w:r>
      <w:r w:rsidR="00112D7A">
        <w:t>s</w:t>
      </w:r>
      <w:r w:rsidR="00EF0C41">
        <w:t xml:space="preserve"> and </w:t>
      </w:r>
      <w:r w:rsidR="00112D7A">
        <w:t>the</w:t>
      </w:r>
      <w:r w:rsidR="00EF0C41">
        <w:t xml:space="preserve"> </w:t>
      </w:r>
      <w:r w:rsidR="00112D7A">
        <w:t>utility</w:t>
      </w:r>
      <w:r w:rsidR="006E0D9E">
        <w:t>’s study</w:t>
      </w:r>
      <w:r w:rsidR="00EF0C41">
        <w:t xml:space="preserve"> process</w:t>
      </w:r>
      <w:r w:rsidR="00797FBA">
        <w:t>,</w:t>
      </w:r>
      <w:r w:rsidR="00EF0C41">
        <w:t xml:space="preserve"> which </w:t>
      </w:r>
      <w:r w:rsidR="00112D7A">
        <w:t>depend</w:t>
      </w:r>
      <w:r w:rsidR="00813E5D">
        <w:t>,</w:t>
      </w:r>
      <w:r w:rsidR="00EF0C41">
        <w:t xml:space="preserve"> </w:t>
      </w:r>
      <w:r w:rsidR="00797FBA">
        <w:t>in turn</w:t>
      </w:r>
      <w:r w:rsidR="00813E5D">
        <w:t>,</w:t>
      </w:r>
      <w:r w:rsidR="00797FBA">
        <w:t xml:space="preserve"> </w:t>
      </w:r>
      <w:r w:rsidR="00EF0C41">
        <w:t>on</w:t>
      </w:r>
      <w:r w:rsidR="00985D3E">
        <w:t xml:space="preserve"> </w:t>
      </w:r>
      <w:r w:rsidR="08FC5843" w:rsidRPr="2E7EC3CD">
        <w:t>distribution feeder size and microgrid DER generation capacity</w:t>
      </w:r>
      <w:r w:rsidR="72DEAD13" w:rsidRPr="2E7EC3CD">
        <w:t>.</w:t>
      </w:r>
      <w:r w:rsidR="23FC45AC" w:rsidRPr="2E7EC3CD">
        <w:t xml:space="preserve"> </w:t>
      </w:r>
    </w:p>
    <w:p w14:paraId="703E597C" w14:textId="1ED43024" w:rsidR="0096603D" w:rsidRPr="00E26924" w:rsidRDefault="41D7721A" w:rsidP="2E7EC3CD">
      <w:r w:rsidRPr="2E7EC3CD">
        <w:t>The cost of these studies</w:t>
      </w:r>
      <w:r w:rsidR="09EFFD82" w:rsidRPr="2E7EC3CD">
        <w:t xml:space="preserve"> is</w:t>
      </w:r>
      <w:r w:rsidRPr="2E7EC3CD">
        <w:t xml:space="preserve"> </w:t>
      </w:r>
      <w:r w:rsidR="007F746F">
        <w:t xml:space="preserve">typically incorporated into the </w:t>
      </w:r>
      <w:r w:rsidRPr="2E7EC3CD">
        <w:t>project</w:t>
      </w:r>
      <w:r w:rsidR="00813E5D">
        <w:t xml:space="preserve"> </w:t>
      </w:r>
      <w:r w:rsidR="007F746F">
        <w:t xml:space="preserve">cost </w:t>
      </w:r>
      <w:r w:rsidRPr="2E7EC3CD">
        <w:t xml:space="preserve">and </w:t>
      </w:r>
      <w:r w:rsidR="007F746F">
        <w:t xml:space="preserve">is </w:t>
      </w:r>
      <w:r w:rsidRPr="2E7EC3CD">
        <w:t xml:space="preserve">not </w:t>
      </w:r>
      <w:r w:rsidR="007F746F">
        <w:t xml:space="preserve">covered by </w:t>
      </w:r>
      <w:r w:rsidRPr="2E7EC3CD">
        <w:t xml:space="preserve">the utility. </w:t>
      </w:r>
      <w:r w:rsidR="23FC45AC" w:rsidRPr="2E7EC3CD">
        <w:t>In addition to</w:t>
      </w:r>
      <w:r w:rsidR="00813E5D">
        <w:t xml:space="preserve"> requiring</w:t>
      </w:r>
      <w:r w:rsidR="23FC45AC" w:rsidRPr="2E7EC3CD">
        <w:t xml:space="preserve"> interconnection agreement</w:t>
      </w:r>
      <w:r w:rsidR="35A70996" w:rsidRPr="2E7EC3CD">
        <w:t>s</w:t>
      </w:r>
      <w:r w:rsidR="23FC45AC" w:rsidRPr="2E7EC3CD">
        <w:t xml:space="preserve"> for any </w:t>
      </w:r>
      <w:r w:rsidR="7295C33E" w:rsidRPr="2E7EC3CD">
        <w:t xml:space="preserve">generation assets that will </w:t>
      </w:r>
      <w:r w:rsidR="69814ACF" w:rsidRPr="2E7EC3CD">
        <w:t>ope</w:t>
      </w:r>
      <w:r w:rsidR="35A70996" w:rsidRPr="2E7EC3CD">
        <w:t>rate in parallel with the utility grid, u</w:t>
      </w:r>
      <w:r w:rsidR="64C626C3" w:rsidRPr="2E7EC3CD">
        <w:t xml:space="preserve">tilities </w:t>
      </w:r>
      <w:r w:rsidR="389766E1" w:rsidRPr="2E7EC3CD">
        <w:t xml:space="preserve">may </w:t>
      </w:r>
      <w:r w:rsidR="35A70996" w:rsidRPr="2E7EC3CD">
        <w:t xml:space="preserve">also require an </w:t>
      </w:r>
      <w:r w:rsidR="11734B15" w:rsidRPr="2E7EC3CD">
        <w:t>o</w:t>
      </w:r>
      <w:r w:rsidR="08FC5843" w:rsidRPr="2E7EC3CD">
        <w:t xml:space="preserve">perating agreement for </w:t>
      </w:r>
      <w:r w:rsidR="35A70996" w:rsidRPr="2E7EC3CD">
        <w:t xml:space="preserve">the </w:t>
      </w:r>
      <w:r w:rsidR="08FC5843" w:rsidRPr="2E7EC3CD">
        <w:t>microgrid to ensure</w:t>
      </w:r>
      <w:r w:rsidR="09EFFD82" w:rsidRPr="2E7EC3CD">
        <w:t xml:space="preserve"> </w:t>
      </w:r>
      <w:r w:rsidR="09EFFD82">
        <w:t>u</w:t>
      </w:r>
      <w:r w:rsidR="08FC5843">
        <w:t>tility system stability</w:t>
      </w:r>
      <w:r w:rsidR="00B325AF">
        <w:t>,</w:t>
      </w:r>
      <w:r w:rsidR="059CCA85" w:rsidDel="00B325AF">
        <w:t xml:space="preserve"> </w:t>
      </w:r>
      <w:r w:rsidR="005B467A">
        <w:t xml:space="preserve">to </w:t>
      </w:r>
      <w:r w:rsidR="059CCA85">
        <w:t xml:space="preserve">define </w:t>
      </w:r>
      <w:r w:rsidR="7EA2C942">
        <w:t>operating sequences when islanding and connecting back to the grid</w:t>
      </w:r>
      <w:r w:rsidR="00B325AF">
        <w:t>,</w:t>
      </w:r>
      <w:r w:rsidR="2BBA54EA">
        <w:t xml:space="preserve"> and</w:t>
      </w:r>
      <w:r w:rsidR="009A6E6B">
        <w:t xml:space="preserve"> to</w:t>
      </w:r>
      <w:r w:rsidR="00C24489">
        <w:t xml:space="preserve"> verify</w:t>
      </w:r>
      <w:r w:rsidR="009A6E6B" w:rsidDel="00C24489">
        <w:t xml:space="preserve"> </w:t>
      </w:r>
      <w:r w:rsidR="2BBA54EA">
        <w:t>e</w:t>
      </w:r>
      <w:r w:rsidR="08FC5843">
        <w:t>nvironmental compliance</w:t>
      </w:r>
      <w:r w:rsidR="2BBA54EA">
        <w:t>.</w:t>
      </w:r>
      <w:r w:rsidR="001A05B0">
        <w:t xml:space="preserve"> </w:t>
      </w:r>
      <w:r w:rsidR="00B8466C">
        <w:t xml:space="preserve">Refer to FEMP’s </w:t>
      </w:r>
      <w:hyperlink r:id="rId17" w:history="1">
        <w:r w:rsidR="00E70CB1" w:rsidRPr="00E70CB1">
          <w:rPr>
            <w:rStyle w:val="Hyperlink"/>
          </w:rPr>
          <w:t>Distributed Energy Interconnection Checklist</w:t>
        </w:r>
      </w:hyperlink>
      <w:r w:rsidR="00E70CB1">
        <w:t xml:space="preserve"> for additional information.</w:t>
      </w:r>
    </w:p>
    <w:p w14:paraId="68B7BC49" w14:textId="699419C5" w:rsidR="00886648" w:rsidRPr="00EB2A6B" w:rsidRDefault="00000000" w:rsidP="00886648">
      <w:pPr>
        <w:pStyle w:val="Heading3"/>
        <w:rPr>
          <w:rFonts w:asciiTheme="minorHAnsi" w:hAnsiTheme="minorHAnsi" w:cstheme="minorHAnsi"/>
        </w:rPr>
      </w:pPr>
      <w:sdt>
        <w:sdtPr>
          <w:rPr>
            <w:rFonts w:asciiTheme="minorHAnsi" w:hAnsiTheme="minorHAnsi" w:cstheme="minorHAnsi"/>
          </w:rPr>
          <w:id w:val="-1332213042"/>
          <w14:checkbox>
            <w14:checked w14:val="0"/>
            <w14:checkedState w14:val="2612" w14:font="MS Gothic"/>
            <w14:uncheckedState w14:val="2610" w14:font="MS Gothic"/>
          </w14:checkbox>
        </w:sdtPr>
        <w:sdtContent>
          <w:r w:rsidR="00886648" w:rsidRPr="00C72D9A">
            <w:rPr>
              <w:rFonts w:ascii="Segoe UI Symbol" w:eastAsia="MS Gothic" w:hAnsi="Segoe UI Symbol" w:cs="Segoe UI Symbol"/>
            </w:rPr>
            <w:t>☐</w:t>
          </w:r>
        </w:sdtContent>
      </w:sdt>
      <w:r w:rsidR="00886648" w:rsidRPr="00EB2A6B">
        <w:rPr>
          <w:rFonts w:asciiTheme="minorHAnsi" w:hAnsiTheme="minorHAnsi" w:cstheme="minorHAnsi"/>
        </w:rPr>
        <w:t xml:space="preserve"> </w:t>
      </w:r>
      <w:r w:rsidR="00832998">
        <w:rPr>
          <w:rFonts w:asciiTheme="minorHAnsi" w:hAnsiTheme="minorHAnsi" w:cstheme="minorHAnsi"/>
        </w:rPr>
        <w:t xml:space="preserve">Perform </w:t>
      </w:r>
      <w:r w:rsidR="003A4C6E">
        <w:rPr>
          <w:rFonts w:asciiTheme="minorHAnsi" w:hAnsiTheme="minorHAnsi" w:cstheme="minorHAnsi"/>
        </w:rPr>
        <w:t>r</w:t>
      </w:r>
      <w:r w:rsidR="003A4C6E" w:rsidRPr="00EB2A6B">
        <w:rPr>
          <w:rFonts w:asciiTheme="minorHAnsi" w:hAnsiTheme="minorHAnsi" w:cstheme="minorHAnsi"/>
        </w:rPr>
        <w:t>esilienc</w:t>
      </w:r>
      <w:r w:rsidR="003A4C6E">
        <w:rPr>
          <w:rFonts w:asciiTheme="minorHAnsi" w:hAnsiTheme="minorHAnsi" w:cstheme="minorHAnsi"/>
        </w:rPr>
        <w:t>e</w:t>
      </w:r>
      <w:r w:rsidR="003A4C6E" w:rsidRPr="00EB2A6B">
        <w:rPr>
          <w:rFonts w:asciiTheme="minorHAnsi" w:hAnsiTheme="minorHAnsi" w:cstheme="minorHAnsi"/>
        </w:rPr>
        <w:t xml:space="preserve"> </w:t>
      </w:r>
      <w:r w:rsidR="00886648" w:rsidRPr="00EB2A6B">
        <w:rPr>
          <w:rFonts w:asciiTheme="minorHAnsi" w:hAnsiTheme="minorHAnsi" w:cstheme="minorHAnsi"/>
        </w:rPr>
        <w:t>assessment</w:t>
      </w:r>
      <w:r w:rsidR="00813E5D">
        <w:rPr>
          <w:rFonts w:asciiTheme="minorHAnsi" w:hAnsiTheme="minorHAnsi" w:cstheme="minorHAnsi"/>
        </w:rPr>
        <w:t>.</w:t>
      </w:r>
      <w:r w:rsidR="00886648" w:rsidRPr="00EB2A6B">
        <w:rPr>
          <w:rFonts w:asciiTheme="minorHAnsi" w:hAnsiTheme="minorHAnsi" w:cstheme="minorHAnsi"/>
        </w:rPr>
        <w:t xml:space="preserve"> </w:t>
      </w:r>
    </w:p>
    <w:p w14:paraId="1AEA92CB" w14:textId="0B41C091" w:rsidR="001D7D58" w:rsidRPr="00C72D9A" w:rsidRDefault="064B67FE" w:rsidP="2E7EC3CD">
      <w:r w:rsidRPr="2E7EC3CD">
        <w:t>For critical facilities</w:t>
      </w:r>
      <w:r w:rsidR="00B325AF">
        <w:t xml:space="preserve"> where</w:t>
      </w:r>
      <w:r w:rsidRPr="2E7EC3CD">
        <w:t xml:space="preserve"> </w:t>
      </w:r>
      <w:r w:rsidR="2B7DE126" w:rsidRPr="2E7EC3CD">
        <w:t>the power outage</w:t>
      </w:r>
      <w:r w:rsidR="00797FBA">
        <w:t>s</w:t>
      </w:r>
      <w:r w:rsidR="2B7DE126" w:rsidRPr="2E7EC3CD">
        <w:t xml:space="preserve"> may cause significant economic loss, </w:t>
      </w:r>
      <w:r w:rsidR="6D1ACF59" w:rsidRPr="2E7EC3CD">
        <w:t xml:space="preserve">it is important to perform </w:t>
      </w:r>
      <w:r w:rsidR="003A4C6E" w:rsidRPr="2E7EC3CD">
        <w:t>resilienc</w:t>
      </w:r>
      <w:r w:rsidR="003A4C6E">
        <w:t>e</w:t>
      </w:r>
      <w:r w:rsidR="003A4C6E" w:rsidRPr="2E7EC3CD">
        <w:t xml:space="preserve"> </w:t>
      </w:r>
      <w:r w:rsidR="6D1ACF59" w:rsidRPr="2E7EC3CD">
        <w:t>assessments identify</w:t>
      </w:r>
      <w:r w:rsidR="48A5B31D" w:rsidRPr="2E7EC3CD">
        <w:t xml:space="preserve">ing </w:t>
      </w:r>
      <w:r w:rsidR="6A88FD3C" w:rsidRPr="2E7EC3CD">
        <w:t xml:space="preserve">key </w:t>
      </w:r>
      <w:r w:rsidR="003A4C6E" w:rsidRPr="2E7EC3CD">
        <w:t>resilienc</w:t>
      </w:r>
      <w:r w:rsidR="003A4C6E">
        <w:t>e</w:t>
      </w:r>
      <w:r w:rsidR="003A4C6E" w:rsidRPr="2E7EC3CD">
        <w:t xml:space="preserve"> </w:t>
      </w:r>
      <w:r w:rsidR="6A88FD3C" w:rsidRPr="2E7EC3CD">
        <w:t xml:space="preserve">issues, </w:t>
      </w:r>
      <w:r w:rsidR="002E2009">
        <w:t>opportunities for improvement</w:t>
      </w:r>
      <w:r w:rsidR="006C3059">
        <w:t>,</w:t>
      </w:r>
      <w:r w:rsidR="4F40D0B5" w:rsidRPr="2E7EC3CD">
        <w:t xml:space="preserve"> and</w:t>
      </w:r>
      <w:r w:rsidR="6A88FD3C" w:rsidRPr="2E7EC3CD">
        <w:t xml:space="preserve"> the cost of </w:t>
      </w:r>
      <w:r w:rsidR="00E05A66">
        <w:t>an outage</w:t>
      </w:r>
      <w:r w:rsidR="6A88FD3C" w:rsidRPr="2E7EC3CD">
        <w:t>.</w:t>
      </w:r>
      <w:r w:rsidR="3284D73B" w:rsidRPr="2E7EC3CD">
        <w:t xml:space="preserve"> </w:t>
      </w:r>
      <w:r w:rsidR="27D277A4" w:rsidRPr="2E7EC3CD">
        <w:t xml:space="preserve">The FEMP </w:t>
      </w:r>
      <w:hyperlink r:id="rId18">
        <w:r w:rsidR="27D277A4" w:rsidRPr="2E7EC3CD">
          <w:rPr>
            <w:rStyle w:val="Hyperlink"/>
          </w:rPr>
          <w:t>Customer Damage Function Calculator</w:t>
        </w:r>
      </w:hyperlink>
      <w:r w:rsidR="27D277A4" w:rsidRPr="2E7EC3CD">
        <w:t xml:space="preserve"> </w:t>
      </w:r>
      <w:r w:rsidR="78F56367" w:rsidRPr="2E7EC3CD">
        <w:t xml:space="preserve">helps </w:t>
      </w:r>
      <w:r w:rsidR="00E05A66">
        <w:t xml:space="preserve">users </w:t>
      </w:r>
      <w:r w:rsidR="78F56367" w:rsidRPr="2E7EC3CD">
        <w:t>understand the costs of an electric grid outage at their site.</w:t>
      </w:r>
    </w:p>
    <w:p w14:paraId="34350D16" w14:textId="28A8262D" w:rsidR="00886648" w:rsidRPr="00EB2A6B" w:rsidDel="00CA5879" w:rsidRDefault="00000000" w:rsidP="00886648">
      <w:pPr>
        <w:pStyle w:val="Heading3"/>
        <w:rPr>
          <w:rFonts w:asciiTheme="minorHAnsi" w:hAnsiTheme="minorHAnsi" w:cstheme="minorHAnsi"/>
        </w:rPr>
      </w:pPr>
      <w:sdt>
        <w:sdtPr>
          <w:rPr>
            <w:rFonts w:asciiTheme="minorHAnsi" w:hAnsiTheme="minorHAnsi" w:cstheme="minorHAnsi"/>
          </w:rPr>
          <w:id w:val="-1412695644"/>
          <w14:checkbox>
            <w14:checked w14:val="0"/>
            <w14:checkedState w14:val="2612" w14:font="MS Gothic"/>
            <w14:uncheckedState w14:val="2610" w14:font="MS Gothic"/>
          </w14:checkbox>
        </w:sdtPr>
        <w:sdtContent>
          <w:r w:rsidR="00886648" w:rsidRPr="00C72D9A" w:rsidDel="00CA5879">
            <w:rPr>
              <w:rFonts w:ascii="Segoe UI Symbol" w:eastAsia="MS Gothic" w:hAnsi="Segoe UI Symbol" w:cs="Segoe UI Symbol"/>
            </w:rPr>
            <w:t>☐</w:t>
          </w:r>
        </w:sdtContent>
      </w:sdt>
      <w:r w:rsidR="00886648" w:rsidRPr="00EB2A6B" w:rsidDel="00CA5879">
        <w:rPr>
          <w:rFonts w:asciiTheme="minorHAnsi" w:hAnsiTheme="minorHAnsi" w:cstheme="minorHAnsi"/>
        </w:rPr>
        <w:t xml:space="preserve"> Identify risks</w:t>
      </w:r>
      <w:r w:rsidR="00472D6F">
        <w:rPr>
          <w:rFonts w:asciiTheme="minorHAnsi" w:hAnsiTheme="minorHAnsi" w:cstheme="minorHAnsi"/>
        </w:rPr>
        <w:t>.</w:t>
      </w:r>
      <w:r w:rsidR="00886648" w:rsidRPr="00EB2A6B" w:rsidDel="00CA5879">
        <w:rPr>
          <w:rFonts w:asciiTheme="minorHAnsi" w:hAnsiTheme="minorHAnsi" w:cstheme="minorHAnsi"/>
        </w:rPr>
        <w:t xml:space="preserve"> </w:t>
      </w:r>
    </w:p>
    <w:p w14:paraId="2CF5F011" w14:textId="77777777" w:rsidR="003B0AF5" w:rsidRDefault="3FEF27C1" w:rsidP="2E7EC3CD">
      <w:r w:rsidRPr="2E7EC3CD">
        <w:t xml:space="preserve">Severe weather threats vary regionally in their frequency and impacts and should be considered in the context of the microgrid project. For example, if a region is prone to hurricane-force winds, the microgrid distribution system may need to be hardened against wind </w:t>
      </w:r>
      <w:r w:rsidR="004516E8">
        <w:t>(</w:t>
      </w:r>
      <w:r w:rsidRPr="2E7EC3CD">
        <w:t>e.g., key circuits may need to be underground</w:t>
      </w:r>
      <w:r w:rsidR="004516E8">
        <w:t>)</w:t>
      </w:r>
      <w:r w:rsidRPr="2E7EC3CD">
        <w:t>.</w:t>
      </w:r>
    </w:p>
    <w:p w14:paraId="10808FD8" w14:textId="60CDF7EC" w:rsidR="00F06144" w:rsidRPr="00C72D9A" w:rsidDel="00203B34" w:rsidRDefault="000C21A9" w:rsidP="2E7EC3CD">
      <w:r>
        <w:t>I</w:t>
      </w:r>
      <w:r w:rsidR="73919E06" w:rsidRPr="2E7EC3CD">
        <w:t xml:space="preserve">t is </w:t>
      </w:r>
      <w:r>
        <w:t xml:space="preserve">also </w:t>
      </w:r>
      <w:r w:rsidR="73919E06" w:rsidRPr="2E7EC3CD">
        <w:t>important to investigate the cybersecurity risks</w:t>
      </w:r>
      <w:r w:rsidR="22BCF275" w:rsidRPr="2E7EC3CD">
        <w:t xml:space="preserve"> and how </w:t>
      </w:r>
      <w:r w:rsidR="004516E8">
        <w:t>they</w:t>
      </w:r>
      <w:r w:rsidR="004516E8" w:rsidRPr="2E7EC3CD">
        <w:t xml:space="preserve"> </w:t>
      </w:r>
      <w:r w:rsidR="22BCF275" w:rsidRPr="2E7EC3CD">
        <w:t xml:space="preserve">can be mitigated during </w:t>
      </w:r>
      <w:r w:rsidR="004516E8">
        <w:t xml:space="preserve">the </w:t>
      </w:r>
      <w:r w:rsidR="22BCF275" w:rsidRPr="2E7EC3CD">
        <w:t xml:space="preserve">microgrid design phase. </w:t>
      </w:r>
      <w:r w:rsidR="00255612">
        <w:t>Reference the</w:t>
      </w:r>
      <w:r w:rsidR="4EEBE592" w:rsidRPr="2E7EC3CD">
        <w:t xml:space="preserve"> </w:t>
      </w:r>
      <w:hyperlink r:id="rId19">
        <w:r w:rsidR="00472D6F">
          <w:rPr>
            <w:rStyle w:val="Hyperlink"/>
          </w:rPr>
          <w:t>Cybersecurity for Microgrids Workshop Workbook for Cyber-Informed Engineering</w:t>
        </w:r>
      </w:hyperlink>
      <w:r w:rsidR="17D90BEF" w:rsidRPr="2E7EC3CD">
        <w:t xml:space="preserve"> </w:t>
      </w:r>
      <w:r w:rsidR="00255612">
        <w:t>from Idaho National Laboratory for more information</w:t>
      </w:r>
      <w:r w:rsidR="2EBF8449" w:rsidRPr="2E7EC3CD">
        <w:t>.</w:t>
      </w:r>
      <w:r w:rsidR="73919E06" w:rsidRPr="2E7EC3CD">
        <w:t xml:space="preserve"> </w:t>
      </w:r>
    </w:p>
    <w:p w14:paraId="67C2384D" w14:textId="7EAC29B7" w:rsidR="00886648" w:rsidRPr="00EB2A6B" w:rsidRDefault="00000000" w:rsidP="00886648">
      <w:pPr>
        <w:pStyle w:val="Heading3"/>
        <w:rPr>
          <w:rFonts w:asciiTheme="minorHAnsi" w:hAnsiTheme="minorHAnsi" w:cstheme="minorHAnsi"/>
        </w:rPr>
      </w:pPr>
      <w:sdt>
        <w:sdtPr>
          <w:rPr>
            <w:rFonts w:asciiTheme="minorHAnsi" w:hAnsiTheme="minorHAnsi" w:cstheme="minorHAnsi"/>
          </w:rPr>
          <w:id w:val="-449548156"/>
          <w14:checkbox>
            <w14:checked w14:val="0"/>
            <w14:checkedState w14:val="2612" w14:font="MS Gothic"/>
            <w14:uncheckedState w14:val="2610" w14:font="MS Gothic"/>
          </w14:checkbox>
        </w:sdtPr>
        <w:sdtContent>
          <w:r w:rsidR="000266C2" w:rsidRPr="00C72D9A">
            <w:rPr>
              <w:rFonts w:ascii="Segoe UI Symbol" w:eastAsia="MS Gothic" w:hAnsi="Segoe UI Symbol" w:cs="Segoe UI Symbol"/>
            </w:rPr>
            <w:t>☐</w:t>
          </w:r>
        </w:sdtContent>
      </w:sdt>
      <w:r w:rsidR="00886648" w:rsidRPr="00EB2A6B">
        <w:rPr>
          <w:rFonts w:asciiTheme="minorHAnsi" w:hAnsiTheme="minorHAnsi" w:cstheme="minorHAnsi"/>
        </w:rPr>
        <w:t xml:space="preserve"> Develop high</w:t>
      </w:r>
      <w:r w:rsidR="00167FFE">
        <w:rPr>
          <w:rFonts w:asciiTheme="minorHAnsi" w:hAnsiTheme="minorHAnsi" w:cstheme="minorHAnsi"/>
        </w:rPr>
        <w:t>-</w:t>
      </w:r>
      <w:r w:rsidR="00886648" w:rsidRPr="00EB2A6B">
        <w:rPr>
          <w:rFonts w:asciiTheme="minorHAnsi" w:hAnsiTheme="minorHAnsi" w:cstheme="minorHAnsi"/>
        </w:rPr>
        <w:t>level scope and work plan</w:t>
      </w:r>
      <w:r w:rsidR="00472D6F">
        <w:rPr>
          <w:rFonts w:asciiTheme="minorHAnsi" w:hAnsiTheme="minorHAnsi" w:cstheme="minorHAnsi"/>
        </w:rPr>
        <w:t>.</w:t>
      </w:r>
      <w:r w:rsidR="00775A2B" w:rsidRPr="00EB2A6B">
        <w:rPr>
          <w:rFonts w:asciiTheme="minorHAnsi" w:hAnsiTheme="minorHAnsi" w:cstheme="minorHAnsi"/>
        </w:rPr>
        <w:t xml:space="preserve"> </w:t>
      </w:r>
    </w:p>
    <w:p w14:paraId="688F8D80" w14:textId="329189DE" w:rsidR="0092028F" w:rsidRDefault="0092028F" w:rsidP="00B41958">
      <w:pPr>
        <w:contextualSpacing/>
        <w:rPr>
          <w:rFonts w:cstheme="minorHAnsi"/>
          <w:noProof/>
        </w:rPr>
      </w:pPr>
      <w:r>
        <w:rPr>
          <w:rFonts w:cstheme="minorHAnsi"/>
          <w:noProof/>
        </w:rPr>
        <w:t>Choose one of the</w:t>
      </w:r>
      <w:r w:rsidRPr="00C72D9A">
        <w:rPr>
          <w:rFonts w:cstheme="minorHAnsi"/>
          <w:noProof/>
        </w:rPr>
        <w:t xml:space="preserve"> </w:t>
      </w:r>
      <w:r>
        <w:rPr>
          <w:rFonts w:cstheme="minorHAnsi"/>
          <w:noProof/>
        </w:rPr>
        <w:t>two primary</w:t>
      </w:r>
      <w:r w:rsidRPr="00C72D9A">
        <w:rPr>
          <w:rFonts w:cstheme="minorHAnsi"/>
          <w:noProof/>
        </w:rPr>
        <w:t xml:space="preserve"> </w:t>
      </w:r>
      <w:r w:rsidR="00282B4B" w:rsidRPr="00C72D9A">
        <w:rPr>
          <w:rFonts w:cstheme="minorHAnsi"/>
          <w:noProof/>
        </w:rPr>
        <w:t>approach</w:t>
      </w:r>
      <w:r w:rsidR="00CE0CE5">
        <w:rPr>
          <w:rFonts w:cstheme="minorHAnsi"/>
          <w:noProof/>
        </w:rPr>
        <w:t>es</w:t>
      </w:r>
      <w:r w:rsidR="00282B4B" w:rsidRPr="00C72D9A">
        <w:rPr>
          <w:rFonts w:cstheme="minorHAnsi"/>
          <w:noProof/>
        </w:rPr>
        <w:t xml:space="preserve"> </w:t>
      </w:r>
      <w:r w:rsidR="00CE0CE5">
        <w:rPr>
          <w:rFonts w:cstheme="minorHAnsi"/>
          <w:noProof/>
        </w:rPr>
        <w:t xml:space="preserve">to </w:t>
      </w:r>
      <w:r>
        <w:rPr>
          <w:rFonts w:cstheme="minorHAnsi"/>
          <w:noProof/>
        </w:rPr>
        <w:t>scoping the</w:t>
      </w:r>
      <w:r w:rsidRPr="00C72D9A">
        <w:rPr>
          <w:rFonts w:cstheme="minorHAnsi"/>
          <w:noProof/>
        </w:rPr>
        <w:t xml:space="preserve"> </w:t>
      </w:r>
      <w:r w:rsidR="00282B4B" w:rsidRPr="00C72D9A">
        <w:rPr>
          <w:rFonts w:cstheme="minorHAnsi"/>
          <w:noProof/>
        </w:rPr>
        <w:t>microgrid project</w:t>
      </w:r>
      <w:r w:rsidR="00472D6F">
        <w:rPr>
          <w:rFonts w:cstheme="minorHAnsi"/>
          <w:noProof/>
        </w:rPr>
        <w:t>:</w:t>
      </w:r>
      <w:r w:rsidR="00472D6F" w:rsidRPr="00C72D9A">
        <w:rPr>
          <w:rFonts w:cstheme="minorHAnsi"/>
          <w:noProof/>
        </w:rPr>
        <w:t xml:space="preserve"> </w:t>
      </w:r>
    </w:p>
    <w:p w14:paraId="70678C05" w14:textId="36BBB6E4" w:rsidR="0092028F" w:rsidRPr="0092028F" w:rsidRDefault="0092028F" w:rsidP="007004FB">
      <w:pPr>
        <w:pStyle w:val="ListParagraph"/>
        <w:numPr>
          <w:ilvl w:val="0"/>
          <w:numId w:val="24"/>
        </w:numPr>
        <w:rPr>
          <w:rFonts w:cstheme="minorHAnsi"/>
          <w:noProof/>
        </w:rPr>
      </w:pPr>
      <w:r>
        <w:rPr>
          <w:rFonts w:cstheme="minorHAnsi"/>
          <w:noProof/>
        </w:rPr>
        <w:t>P</w:t>
      </w:r>
      <w:r w:rsidRPr="0092028F">
        <w:rPr>
          <w:rFonts w:cstheme="minorHAnsi"/>
          <w:noProof/>
        </w:rPr>
        <w:t xml:space="preserve">erform </w:t>
      </w:r>
      <w:r w:rsidR="00C51913" w:rsidRPr="0092028F">
        <w:rPr>
          <w:rFonts w:cstheme="minorHAnsi"/>
          <w:noProof/>
        </w:rPr>
        <w:t xml:space="preserve">a </w:t>
      </w:r>
      <w:r w:rsidR="00531FC7" w:rsidRPr="0092028F">
        <w:rPr>
          <w:rFonts w:cstheme="minorHAnsi"/>
          <w:noProof/>
        </w:rPr>
        <w:t xml:space="preserve">prefeasibility study for the microgrid, </w:t>
      </w:r>
      <w:r w:rsidR="00B06007" w:rsidRPr="0092028F">
        <w:rPr>
          <w:rFonts w:cstheme="minorHAnsi"/>
          <w:noProof/>
        </w:rPr>
        <w:t>develop</w:t>
      </w:r>
      <w:r w:rsidR="00531FC7" w:rsidRPr="0092028F">
        <w:rPr>
          <w:rFonts w:cstheme="minorHAnsi"/>
          <w:noProof/>
        </w:rPr>
        <w:t xml:space="preserve"> </w:t>
      </w:r>
      <w:r w:rsidR="00B06007" w:rsidRPr="0092028F">
        <w:rPr>
          <w:rFonts w:cstheme="minorHAnsi"/>
          <w:noProof/>
        </w:rPr>
        <w:t xml:space="preserve">a </w:t>
      </w:r>
      <w:r w:rsidR="00531FC7" w:rsidRPr="0092028F">
        <w:rPr>
          <w:rFonts w:cstheme="minorHAnsi"/>
          <w:noProof/>
        </w:rPr>
        <w:t>conceptual design</w:t>
      </w:r>
      <w:r>
        <w:rPr>
          <w:rFonts w:cstheme="minorHAnsi"/>
          <w:noProof/>
        </w:rPr>
        <w:t>,</w:t>
      </w:r>
      <w:r w:rsidR="00531FC7" w:rsidRPr="0092028F">
        <w:rPr>
          <w:rFonts w:cstheme="minorHAnsi"/>
          <w:noProof/>
        </w:rPr>
        <w:t xml:space="preserve"> and then </w:t>
      </w:r>
      <w:r w:rsidR="002368E7">
        <w:rPr>
          <w:rFonts w:cstheme="minorHAnsi"/>
          <w:noProof/>
        </w:rPr>
        <w:t>determine</w:t>
      </w:r>
      <w:r w:rsidR="00CE0380" w:rsidRPr="0092028F">
        <w:rPr>
          <w:rFonts w:cstheme="minorHAnsi"/>
          <w:noProof/>
        </w:rPr>
        <w:t xml:space="preserve"> tech</w:t>
      </w:r>
      <w:r w:rsidR="00B06007" w:rsidRPr="0092028F">
        <w:rPr>
          <w:rFonts w:cstheme="minorHAnsi"/>
          <w:noProof/>
        </w:rPr>
        <w:t>ni</w:t>
      </w:r>
      <w:r w:rsidR="00CE0380" w:rsidRPr="0092028F">
        <w:rPr>
          <w:rFonts w:cstheme="minorHAnsi"/>
          <w:noProof/>
        </w:rPr>
        <w:t xml:space="preserve">cal and functional specifications for the microgrid in </w:t>
      </w:r>
      <w:r w:rsidR="00746D6D" w:rsidRPr="0092028F">
        <w:rPr>
          <w:rFonts w:cstheme="minorHAnsi"/>
          <w:noProof/>
        </w:rPr>
        <w:t xml:space="preserve">a </w:t>
      </w:r>
      <w:r w:rsidR="00CE0380" w:rsidRPr="0092028F">
        <w:rPr>
          <w:rFonts w:cstheme="minorHAnsi"/>
          <w:noProof/>
        </w:rPr>
        <w:t>request for proposal</w:t>
      </w:r>
      <w:r w:rsidR="00022D9D">
        <w:rPr>
          <w:rFonts w:cstheme="minorHAnsi"/>
          <w:noProof/>
        </w:rPr>
        <w:t>s</w:t>
      </w:r>
      <w:r w:rsidR="00DE24D2" w:rsidRPr="0092028F">
        <w:rPr>
          <w:rFonts w:cstheme="minorHAnsi"/>
          <w:noProof/>
        </w:rPr>
        <w:t xml:space="preserve"> (</w:t>
      </w:r>
      <w:r>
        <w:rPr>
          <w:rFonts w:cstheme="minorHAnsi"/>
          <w:noProof/>
        </w:rPr>
        <w:t xml:space="preserve">RFP, </w:t>
      </w:r>
      <w:r w:rsidR="00DE24D2" w:rsidRPr="0092028F">
        <w:rPr>
          <w:rFonts w:cstheme="minorHAnsi"/>
          <w:noProof/>
        </w:rPr>
        <w:t>similar to a design-bid-build process)</w:t>
      </w:r>
      <w:r w:rsidR="00CE0380" w:rsidRPr="0092028F">
        <w:rPr>
          <w:rFonts w:cstheme="minorHAnsi"/>
          <w:noProof/>
        </w:rPr>
        <w:t xml:space="preserve">. </w:t>
      </w:r>
    </w:p>
    <w:p w14:paraId="7417E799" w14:textId="7E650AC0" w:rsidR="0092028F" w:rsidRDefault="0092028F" w:rsidP="0092028F">
      <w:pPr>
        <w:pStyle w:val="ListParagraph"/>
        <w:numPr>
          <w:ilvl w:val="0"/>
          <w:numId w:val="24"/>
        </w:numPr>
        <w:rPr>
          <w:rFonts w:cstheme="minorHAnsi"/>
        </w:rPr>
      </w:pPr>
      <w:r>
        <w:rPr>
          <w:rFonts w:cstheme="minorHAnsi"/>
          <w:noProof/>
        </w:rPr>
        <w:t>D</w:t>
      </w:r>
      <w:r w:rsidR="00B45BDE" w:rsidRPr="0092028F">
        <w:rPr>
          <w:rFonts w:cstheme="minorHAnsi"/>
          <w:noProof/>
        </w:rPr>
        <w:t xml:space="preserve">evelop </w:t>
      </w:r>
      <w:r w:rsidR="00121A85" w:rsidRPr="0092028F">
        <w:rPr>
          <w:rFonts w:cstheme="minorHAnsi"/>
          <w:noProof/>
        </w:rPr>
        <w:t>high</w:t>
      </w:r>
      <w:r w:rsidR="00B45BDE" w:rsidRPr="0092028F">
        <w:rPr>
          <w:rFonts w:cstheme="minorHAnsi"/>
          <w:noProof/>
        </w:rPr>
        <w:t>-</w:t>
      </w:r>
      <w:r w:rsidR="00121A85" w:rsidRPr="0092028F">
        <w:rPr>
          <w:rFonts w:cstheme="minorHAnsi"/>
          <w:noProof/>
        </w:rPr>
        <w:t>level specification</w:t>
      </w:r>
      <w:r w:rsidR="00B45BDE" w:rsidRPr="0092028F">
        <w:rPr>
          <w:rFonts w:cstheme="minorHAnsi"/>
          <w:noProof/>
        </w:rPr>
        <w:t>s</w:t>
      </w:r>
      <w:r w:rsidR="00121A85" w:rsidRPr="0092028F">
        <w:rPr>
          <w:rFonts w:cstheme="minorHAnsi"/>
          <w:noProof/>
        </w:rPr>
        <w:t xml:space="preserve"> </w:t>
      </w:r>
      <w:r w:rsidR="00022D9D">
        <w:rPr>
          <w:rFonts w:cstheme="minorHAnsi"/>
          <w:noProof/>
        </w:rPr>
        <w:t>that</w:t>
      </w:r>
      <w:r w:rsidR="00121A85" w:rsidRPr="0092028F">
        <w:rPr>
          <w:rFonts w:cstheme="minorHAnsi"/>
          <w:noProof/>
        </w:rPr>
        <w:t xml:space="preserve"> </w:t>
      </w:r>
      <w:r w:rsidR="008C5757" w:rsidRPr="0092028F">
        <w:rPr>
          <w:rFonts w:cstheme="minorHAnsi"/>
          <w:noProof/>
        </w:rPr>
        <w:t xml:space="preserve">highlight the key requirements for the microgrid and </w:t>
      </w:r>
      <w:r w:rsidR="00B45BDE" w:rsidRPr="0092028F">
        <w:rPr>
          <w:rFonts w:cstheme="minorHAnsi"/>
          <w:noProof/>
        </w:rPr>
        <w:t>develop a</w:t>
      </w:r>
      <w:r>
        <w:rPr>
          <w:rFonts w:cstheme="minorHAnsi"/>
          <w:noProof/>
        </w:rPr>
        <w:t>n RFP</w:t>
      </w:r>
      <w:r w:rsidR="008C5757" w:rsidRPr="0092028F">
        <w:rPr>
          <w:rFonts w:cstheme="minorHAnsi"/>
          <w:noProof/>
        </w:rPr>
        <w:t xml:space="preserve"> </w:t>
      </w:r>
      <w:r w:rsidR="00CF068C" w:rsidRPr="0092028F">
        <w:rPr>
          <w:rFonts w:cstheme="minorHAnsi"/>
          <w:noProof/>
        </w:rPr>
        <w:t xml:space="preserve">for the </w:t>
      </w:r>
      <w:r>
        <w:rPr>
          <w:rFonts w:cstheme="minorHAnsi"/>
          <w:noProof/>
        </w:rPr>
        <w:t xml:space="preserve">project’s </w:t>
      </w:r>
      <w:r w:rsidR="00CF068C" w:rsidRPr="0092028F">
        <w:rPr>
          <w:rFonts w:cstheme="minorHAnsi"/>
          <w:noProof/>
        </w:rPr>
        <w:t xml:space="preserve">design and construction (similar to a design-build process). </w:t>
      </w:r>
    </w:p>
    <w:p w14:paraId="273D0895" w14:textId="6788A078" w:rsidR="00224FB6" w:rsidRDefault="00CF068C" w:rsidP="0092028F">
      <w:pPr>
        <w:rPr>
          <w:rFonts w:cstheme="minorHAnsi"/>
          <w:noProof/>
        </w:rPr>
      </w:pPr>
      <w:r w:rsidRPr="0092028F">
        <w:rPr>
          <w:rFonts w:cstheme="minorHAnsi"/>
          <w:noProof/>
        </w:rPr>
        <w:t xml:space="preserve">Due to the high complexity </w:t>
      </w:r>
      <w:r w:rsidR="00AA7C31" w:rsidRPr="0092028F">
        <w:rPr>
          <w:rFonts w:cstheme="minorHAnsi"/>
          <w:noProof/>
        </w:rPr>
        <w:t xml:space="preserve">of microgrid projects, </w:t>
      </w:r>
      <w:r w:rsidR="00131D4D" w:rsidRPr="0092028F">
        <w:rPr>
          <w:rFonts w:cstheme="minorHAnsi"/>
          <w:noProof/>
        </w:rPr>
        <w:t xml:space="preserve">it is recommended to </w:t>
      </w:r>
      <w:r w:rsidR="007A6BFB" w:rsidRPr="0092028F">
        <w:rPr>
          <w:rFonts w:cstheme="minorHAnsi"/>
          <w:noProof/>
        </w:rPr>
        <w:t xml:space="preserve">conduct as much prefeasibility study and data gathering as </w:t>
      </w:r>
      <w:r w:rsidR="003E351F" w:rsidRPr="0092028F">
        <w:rPr>
          <w:rFonts w:cstheme="minorHAnsi"/>
          <w:noProof/>
        </w:rPr>
        <w:t xml:space="preserve">feasible </w:t>
      </w:r>
      <w:r w:rsidR="00A87B6F" w:rsidRPr="0092028F">
        <w:rPr>
          <w:rFonts w:cstheme="minorHAnsi"/>
          <w:noProof/>
        </w:rPr>
        <w:t>prior to solicitation</w:t>
      </w:r>
      <w:r w:rsidR="00CE0CE5">
        <w:rPr>
          <w:rFonts w:cstheme="minorHAnsi"/>
          <w:noProof/>
        </w:rPr>
        <w:t xml:space="preserve">, </w:t>
      </w:r>
      <w:r w:rsidR="00A87B6F" w:rsidRPr="0092028F">
        <w:rPr>
          <w:rFonts w:cstheme="minorHAnsi"/>
          <w:noProof/>
        </w:rPr>
        <w:t>as uncertainty on the system details is likely to result in higher overall bid pricing.</w:t>
      </w:r>
      <w:r w:rsidR="007A6BFB" w:rsidRPr="0092028F">
        <w:rPr>
          <w:rFonts w:cstheme="minorHAnsi"/>
          <w:noProof/>
        </w:rPr>
        <w:t xml:space="preserve"> </w:t>
      </w:r>
    </w:p>
    <w:p w14:paraId="63712DA4" w14:textId="53DF4327" w:rsidR="0051334B" w:rsidRPr="006B3A5A" w:rsidRDefault="00000000" w:rsidP="0051334B">
      <w:pPr>
        <w:pStyle w:val="Heading3"/>
        <w:rPr>
          <w:rFonts w:asciiTheme="minorHAnsi" w:hAnsiTheme="minorHAnsi" w:cstheme="minorHAnsi"/>
        </w:rPr>
      </w:pPr>
      <w:sdt>
        <w:sdtPr>
          <w:rPr>
            <w:rFonts w:asciiTheme="minorHAnsi" w:hAnsiTheme="minorHAnsi" w:cstheme="minorHAnsi"/>
          </w:rPr>
          <w:id w:val="-1749643044"/>
          <w14:checkbox>
            <w14:checked w14:val="0"/>
            <w14:checkedState w14:val="2612" w14:font="MS Gothic"/>
            <w14:uncheckedState w14:val="2610" w14:font="MS Gothic"/>
          </w14:checkbox>
        </w:sdtPr>
        <w:sdtContent>
          <w:r w:rsidR="0051334B" w:rsidRPr="00C72D9A">
            <w:rPr>
              <w:rFonts w:ascii="Segoe UI Symbol" w:eastAsia="MS Gothic" w:hAnsi="Segoe UI Symbol" w:cs="Segoe UI Symbol"/>
            </w:rPr>
            <w:t>☐</w:t>
          </w:r>
        </w:sdtContent>
      </w:sdt>
      <w:r w:rsidR="0051334B" w:rsidRPr="006B3A5A">
        <w:rPr>
          <w:rFonts w:asciiTheme="minorHAnsi" w:hAnsiTheme="minorHAnsi" w:cstheme="minorHAnsi"/>
        </w:rPr>
        <w:t xml:space="preserve"> </w:t>
      </w:r>
      <w:r w:rsidR="0051334B">
        <w:rPr>
          <w:rFonts w:asciiTheme="minorHAnsi" w:hAnsiTheme="minorHAnsi" w:cstheme="minorHAnsi"/>
        </w:rPr>
        <w:t>Observe m</w:t>
      </w:r>
      <w:r w:rsidR="0051334B" w:rsidRPr="006B3A5A">
        <w:rPr>
          <w:rFonts w:asciiTheme="minorHAnsi" w:hAnsiTheme="minorHAnsi" w:cstheme="minorHAnsi"/>
        </w:rPr>
        <w:t xml:space="preserve">icrogrid project management </w:t>
      </w:r>
      <w:r w:rsidR="0051334B">
        <w:rPr>
          <w:rFonts w:asciiTheme="minorHAnsi" w:hAnsiTheme="minorHAnsi" w:cstheme="minorHAnsi"/>
        </w:rPr>
        <w:t>best practices</w:t>
      </w:r>
      <w:r w:rsidR="00472D6F">
        <w:rPr>
          <w:rFonts w:asciiTheme="minorHAnsi" w:hAnsiTheme="minorHAnsi" w:cstheme="minorHAnsi"/>
        </w:rPr>
        <w:t>.</w:t>
      </w:r>
      <w:r w:rsidR="0051334B" w:rsidRPr="006B3A5A">
        <w:rPr>
          <w:rFonts w:asciiTheme="minorHAnsi" w:hAnsiTheme="minorHAnsi" w:cstheme="minorHAnsi"/>
        </w:rPr>
        <w:t xml:space="preserve"> </w:t>
      </w:r>
    </w:p>
    <w:p w14:paraId="63D0BE1C" w14:textId="2E177C1A" w:rsidR="000C21A9" w:rsidRDefault="0051334B" w:rsidP="0092028F">
      <w:r w:rsidRPr="5DB23250">
        <w:t>Microgrid project management is a complex endeavor involving a large project team with many disciplines</w:t>
      </w:r>
      <w:r>
        <w:t xml:space="preserve">; delays or design issues with one component can affect the entire project schedule. </w:t>
      </w:r>
      <w:r w:rsidRPr="5DB23250">
        <w:t xml:space="preserve">Schedule frequent (weekly or biweekly) update meetings to ensure team members are kept informed and that their responsibilities are clearly defined. </w:t>
      </w:r>
    </w:p>
    <w:p w14:paraId="2756CFB4" w14:textId="6E87BBD8" w:rsidR="0051334B" w:rsidRPr="0092028F" w:rsidRDefault="0051334B" w:rsidP="0092028F">
      <w:pPr>
        <w:rPr>
          <w:rFonts w:cstheme="minorHAnsi"/>
        </w:rPr>
      </w:pPr>
      <w:r>
        <w:t xml:space="preserve">Design meetings can be arranged to have </w:t>
      </w:r>
      <w:r w:rsidR="007F746F">
        <w:t xml:space="preserve">the full project team </w:t>
      </w:r>
      <w:r>
        <w:t xml:space="preserve">present to discuss and review the design documents at various milestones and to resolve any issues regarding interdependencies, milestones, and resources. </w:t>
      </w:r>
      <w:r w:rsidRPr="5DB23250">
        <w:t>Consider a RACI (</w:t>
      </w:r>
      <w:r w:rsidR="00472D6F">
        <w:t>r</w:t>
      </w:r>
      <w:r w:rsidR="00472D6F" w:rsidRPr="5DB23250">
        <w:t>esponsible</w:t>
      </w:r>
      <w:r w:rsidRPr="5DB23250">
        <w:t xml:space="preserve">, </w:t>
      </w:r>
      <w:r w:rsidR="00472D6F">
        <w:t>a</w:t>
      </w:r>
      <w:r w:rsidR="00472D6F" w:rsidRPr="5DB23250">
        <w:t>ccountable</w:t>
      </w:r>
      <w:r w:rsidRPr="5DB23250">
        <w:t xml:space="preserve">, </w:t>
      </w:r>
      <w:r w:rsidR="00472D6F">
        <w:t>c</w:t>
      </w:r>
      <w:r w:rsidR="00472D6F" w:rsidRPr="5DB23250">
        <w:t>onsulted</w:t>
      </w:r>
      <w:r w:rsidRPr="5DB23250">
        <w:t xml:space="preserve">, </w:t>
      </w:r>
      <w:r w:rsidR="00472D6F">
        <w:t>i</w:t>
      </w:r>
      <w:r w:rsidR="00472D6F" w:rsidRPr="5DB23250">
        <w:t>nformed</w:t>
      </w:r>
      <w:r w:rsidRPr="5DB23250">
        <w:t>) matrix for the team to help define responsibilities for deliverables.</w:t>
      </w:r>
      <w:r>
        <w:t xml:space="preserve"> </w:t>
      </w:r>
    </w:p>
    <w:p w14:paraId="2825F8E8" w14:textId="7695415B" w:rsidR="00190F87" w:rsidRPr="00EB2A6B" w:rsidRDefault="00190F87" w:rsidP="0010681E">
      <w:pPr>
        <w:pStyle w:val="Heading2"/>
        <w:rPr>
          <w:rFonts w:asciiTheme="minorHAnsi" w:hAnsiTheme="minorHAnsi" w:cstheme="minorHAnsi"/>
        </w:rPr>
      </w:pPr>
      <w:r w:rsidRPr="00EB2A6B">
        <w:rPr>
          <w:rFonts w:asciiTheme="minorHAnsi" w:hAnsiTheme="minorHAnsi" w:cstheme="minorHAnsi"/>
        </w:rPr>
        <w:t xml:space="preserve">Microgrid </w:t>
      </w:r>
      <w:r w:rsidR="0010681E" w:rsidRPr="00EB2A6B">
        <w:rPr>
          <w:rFonts w:asciiTheme="minorHAnsi" w:hAnsiTheme="minorHAnsi" w:cstheme="minorHAnsi"/>
        </w:rPr>
        <w:t xml:space="preserve">Conceptual </w:t>
      </w:r>
      <w:r w:rsidRPr="00EB2A6B">
        <w:rPr>
          <w:rFonts w:asciiTheme="minorHAnsi" w:hAnsiTheme="minorHAnsi" w:cstheme="minorHAnsi"/>
        </w:rPr>
        <w:t xml:space="preserve">Design </w:t>
      </w:r>
      <w:r w:rsidR="0010681E" w:rsidRPr="00EB2A6B">
        <w:rPr>
          <w:rFonts w:asciiTheme="minorHAnsi" w:hAnsiTheme="minorHAnsi" w:cstheme="minorHAnsi"/>
        </w:rPr>
        <w:t>(</w:t>
      </w:r>
      <w:r w:rsidRPr="00EB2A6B">
        <w:rPr>
          <w:rFonts w:asciiTheme="minorHAnsi" w:hAnsiTheme="minorHAnsi" w:cstheme="minorHAnsi"/>
        </w:rPr>
        <w:t>Prefeasibility</w:t>
      </w:r>
      <w:r w:rsidR="0010681E" w:rsidRPr="00EB2A6B">
        <w:rPr>
          <w:rFonts w:asciiTheme="minorHAnsi" w:hAnsiTheme="minorHAnsi" w:cstheme="minorHAnsi"/>
        </w:rPr>
        <w:t>,</w:t>
      </w:r>
      <w:r w:rsidR="006558DC">
        <w:rPr>
          <w:rFonts w:asciiTheme="minorHAnsi" w:hAnsiTheme="minorHAnsi" w:cstheme="minorHAnsi"/>
        </w:rPr>
        <w:t xml:space="preserve"> Initial</w:t>
      </w:r>
      <w:r w:rsidRPr="00EB2A6B">
        <w:rPr>
          <w:rFonts w:asciiTheme="minorHAnsi" w:hAnsiTheme="minorHAnsi" w:cstheme="minorHAnsi"/>
        </w:rPr>
        <w:t xml:space="preserve"> Design–10%)</w:t>
      </w:r>
    </w:p>
    <w:p w14:paraId="2A5F2DDA" w14:textId="217D6CC8" w:rsidR="0010681E" w:rsidRPr="00C72D9A" w:rsidRDefault="00000000" w:rsidP="0004135E">
      <w:pPr>
        <w:pStyle w:val="Heading3"/>
        <w:rPr>
          <w:rFonts w:asciiTheme="minorHAnsi" w:eastAsiaTheme="minorHAnsi" w:hAnsiTheme="minorHAnsi" w:cstheme="minorHAnsi"/>
          <w:color w:val="auto"/>
          <w:sz w:val="22"/>
          <w:szCs w:val="22"/>
        </w:rPr>
      </w:pPr>
      <w:sdt>
        <w:sdtPr>
          <w:rPr>
            <w:rFonts w:asciiTheme="minorHAnsi" w:hAnsiTheme="minorHAnsi" w:cstheme="minorHAnsi"/>
          </w:rPr>
          <w:id w:val="1313981428"/>
          <w14:checkbox>
            <w14:checked w14:val="0"/>
            <w14:checkedState w14:val="2612" w14:font="MS Gothic"/>
            <w14:uncheckedState w14:val="2610" w14:font="MS Gothic"/>
          </w14:checkbox>
        </w:sdtPr>
        <w:sdtContent>
          <w:r w:rsidR="008A7CE0" w:rsidRPr="00C72D9A">
            <w:rPr>
              <w:rFonts w:ascii="Segoe UI Symbol" w:eastAsia="MS Gothic" w:hAnsi="Segoe UI Symbol" w:cs="Segoe UI Symbol"/>
            </w:rPr>
            <w:t>☐</w:t>
          </w:r>
        </w:sdtContent>
      </w:sdt>
      <w:r w:rsidR="00190F87" w:rsidRPr="00EB2A6B">
        <w:rPr>
          <w:rFonts w:asciiTheme="minorHAnsi" w:hAnsiTheme="minorHAnsi" w:cstheme="minorHAnsi"/>
        </w:rPr>
        <w:t xml:space="preserve"> Define microgrid boundaries</w:t>
      </w:r>
      <w:r w:rsidR="009F1715" w:rsidRPr="00EB2A6B">
        <w:rPr>
          <w:rFonts w:asciiTheme="minorHAnsi" w:hAnsiTheme="minorHAnsi" w:cstheme="minorHAnsi"/>
        </w:rPr>
        <w:t xml:space="preserve"> (physical location and interconnection point</w:t>
      </w:r>
      <w:r w:rsidR="00165888" w:rsidRPr="00EB2A6B">
        <w:rPr>
          <w:rFonts w:asciiTheme="minorHAnsi" w:hAnsiTheme="minorHAnsi" w:cstheme="minorHAnsi"/>
        </w:rPr>
        <w:t>)</w:t>
      </w:r>
      <w:r w:rsidR="00472D6F">
        <w:rPr>
          <w:rFonts w:asciiTheme="minorHAnsi" w:hAnsiTheme="minorHAnsi" w:cstheme="minorHAnsi"/>
        </w:rPr>
        <w:t>.</w:t>
      </w:r>
      <w:r w:rsidR="009334AF" w:rsidRPr="00EB2A6B">
        <w:rPr>
          <w:rFonts w:asciiTheme="minorHAnsi" w:hAnsiTheme="minorHAnsi" w:cstheme="minorHAnsi"/>
        </w:rPr>
        <w:t xml:space="preserve"> </w:t>
      </w:r>
    </w:p>
    <w:p w14:paraId="5C079B37" w14:textId="49D76E3A" w:rsidR="006E7AD4" w:rsidRPr="00C72D9A" w:rsidRDefault="006E7AD4" w:rsidP="006E7AD4">
      <w:pPr>
        <w:rPr>
          <w:rFonts w:cstheme="minorHAnsi"/>
          <w:noProof/>
        </w:rPr>
      </w:pPr>
      <w:r w:rsidRPr="00C72D9A">
        <w:rPr>
          <w:rFonts w:cstheme="minorHAnsi"/>
          <w:noProof/>
        </w:rPr>
        <w:t xml:space="preserve">The graphic below illustrates the scale and boundaries of various microgrid solutions. A solution could be a building-level backup system, a partial feeder microgrid, a full feeder microgrid, a full substation microgrid, or some combination </w:t>
      </w:r>
      <w:r w:rsidR="00200C6C">
        <w:rPr>
          <w:rFonts w:cstheme="minorHAnsi"/>
          <w:noProof/>
        </w:rPr>
        <w:t>thereof</w:t>
      </w:r>
      <w:r w:rsidRPr="00C72D9A">
        <w:rPr>
          <w:rFonts w:cstheme="minorHAnsi"/>
          <w:noProof/>
        </w:rPr>
        <w:t xml:space="preserve">. The best solution for a site entirely depends on the requirements </w:t>
      </w:r>
      <w:r w:rsidR="001358F3">
        <w:rPr>
          <w:rFonts w:cstheme="minorHAnsi"/>
          <w:noProof/>
        </w:rPr>
        <w:t>identifi</w:t>
      </w:r>
      <w:r w:rsidR="001358F3" w:rsidRPr="00C72D9A">
        <w:rPr>
          <w:rFonts w:cstheme="minorHAnsi"/>
          <w:noProof/>
        </w:rPr>
        <w:t xml:space="preserve">ed </w:t>
      </w:r>
      <w:r w:rsidRPr="00C72D9A">
        <w:rPr>
          <w:rFonts w:cstheme="minorHAnsi"/>
          <w:noProof/>
        </w:rPr>
        <w:t>during project scoping and planning.</w:t>
      </w:r>
    </w:p>
    <w:p w14:paraId="7F5E471F" w14:textId="77777777" w:rsidR="00AE2D78" w:rsidRDefault="00AE2D78" w:rsidP="00AE2D78">
      <w:pPr>
        <w:rPr>
          <w:rFonts w:cstheme="minorHAnsi"/>
        </w:rPr>
      </w:pPr>
      <w:r w:rsidRPr="00C72D9A">
        <w:rPr>
          <w:rFonts w:cstheme="minorHAnsi"/>
        </w:rPr>
        <w:lastRenderedPageBreak/>
        <w:t> </w:t>
      </w:r>
      <w:r w:rsidRPr="00C72D9A">
        <w:rPr>
          <w:rFonts w:cstheme="minorHAnsi"/>
          <w:noProof/>
        </w:rPr>
        <w:drawing>
          <wp:inline distT="0" distB="0" distL="0" distR="0" wp14:anchorId="31595B06" wp14:editId="1EFBB6C6">
            <wp:extent cx="5755247" cy="3492500"/>
            <wp:effectExtent l="0" t="0" r="0" b="0"/>
            <wp:docPr id="1836161498" name="Picture 183616149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61498" name="Picture 1"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0744" cy="3501904"/>
                    </a:xfrm>
                    <a:prstGeom prst="rect">
                      <a:avLst/>
                    </a:prstGeom>
                    <a:noFill/>
                    <a:ln>
                      <a:noFill/>
                    </a:ln>
                  </pic:spPr>
                </pic:pic>
              </a:graphicData>
            </a:graphic>
          </wp:inline>
        </w:drawing>
      </w:r>
    </w:p>
    <w:p w14:paraId="04F9B639" w14:textId="012A96B1" w:rsidR="007004FB" w:rsidRPr="00C72D9A" w:rsidRDefault="007004FB" w:rsidP="00AE2D78">
      <w:pPr>
        <w:rPr>
          <w:rFonts w:cstheme="minorHAnsi"/>
        </w:rPr>
      </w:pPr>
      <w:r>
        <w:rPr>
          <w:rStyle w:val="cf01"/>
        </w:rPr>
        <w:t xml:space="preserve">Illustration </w:t>
      </w:r>
      <w:r w:rsidR="001358F3">
        <w:rPr>
          <w:rStyle w:val="cf01"/>
        </w:rPr>
        <w:t>from the U.S. Dep</w:t>
      </w:r>
      <w:r w:rsidR="00C60373">
        <w:rPr>
          <w:rStyle w:val="cf01"/>
        </w:rPr>
        <w:t>artment of Energy</w:t>
      </w:r>
      <w:r w:rsidR="001358F3">
        <w:rPr>
          <w:rStyle w:val="cf01"/>
        </w:rPr>
        <w:t xml:space="preserve"> Office of Electricity </w:t>
      </w:r>
    </w:p>
    <w:p w14:paraId="0C191786" w14:textId="77777777" w:rsidR="001358F3" w:rsidRDefault="00155576" w:rsidP="00261DBA">
      <w:pPr>
        <w:rPr>
          <w:rFonts w:cstheme="minorHAnsi"/>
          <w:noProof/>
        </w:rPr>
      </w:pPr>
      <w:r w:rsidRPr="00C72D9A">
        <w:rPr>
          <w:rFonts w:cstheme="minorHAnsi"/>
          <w:noProof/>
        </w:rPr>
        <w:t xml:space="preserve">The </w:t>
      </w:r>
      <w:r w:rsidR="00200C6C">
        <w:rPr>
          <w:rFonts w:cstheme="minorHAnsi"/>
          <w:noProof/>
        </w:rPr>
        <w:t>most common</w:t>
      </w:r>
      <w:r w:rsidR="00AE2D78" w:rsidRPr="00C72D9A">
        <w:rPr>
          <w:rFonts w:cstheme="minorHAnsi"/>
          <w:noProof/>
        </w:rPr>
        <w:t xml:space="preserve"> goal of a microgrid is to provide resilient power to critical loads</w:t>
      </w:r>
      <w:r w:rsidRPr="00C72D9A">
        <w:rPr>
          <w:rFonts w:cstheme="minorHAnsi"/>
          <w:noProof/>
        </w:rPr>
        <w:t xml:space="preserve">. </w:t>
      </w:r>
      <w:r w:rsidR="00AE2D78" w:rsidRPr="00C72D9A">
        <w:rPr>
          <w:rFonts w:cstheme="minorHAnsi"/>
          <w:noProof/>
        </w:rPr>
        <w:t>Some critical loads are far</w:t>
      </w:r>
      <w:r w:rsidRPr="00C72D9A">
        <w:rPr>
          <w:rFonts w:cstheme="minorHAnsi"/>
          <w:noProof/>
        </w:rPr>
        <w:t>ther</w:t>
      </w:r>
      <w:r w:rsidR="00AE2D78" w:rsidRPr="00C72D9A">
        <w:rPr>
          <w:rFonts w:cstheme="minorHAnsi"/>
          <w:noProof/>
        </w:rPr>
        <w:t xml:space="preserve"> from others and may </w:t>
      </w:r>
      <w:r w:rsidR="004B5015" w:rsidRPr="00C72D9A">
        <w:rPr>
          <w:rFonts w:cstheme="minorHAnsi"/>
          <w:noProof/>
        </w:rPr>
        <w:t xml:space="preserve">be cheaper </w:t>
      </w:r>
      <w:r w:rsidR="00D0029C" w:rsidRPr="00C72D9A">
        <w:rPr>
          <w:rFonts w:cstheme="minorHAnsi"/>
          <w:noProof/>
        </w:rPr>
        <w:t xml:space="preserve">to </w:t>
      </w:r>
      <w:r w:rsidR="00615AFF" w:rsidRPr="00C72D9A">
        <w:rPr>
          <w:rFonts w:cstheme="minorHAnsi"/>
          <w:noProof/>
        </w:rPr>
        <w:t xml:space="preserve">support with </w:t>
      </w:r>
      <w:r w:rsidR="00AE2D78" w:rsidRPr="00C72D9A">
        <w:rPr>
          <w:rFonts w:cstheme="minorHAnsi"/>
          <w:noProof/>
        </w:rPr>
        <w:t>backup generators</w:t>
      </w:r>
      <w:r w:rsidR="00615AFF" w:rsidRPr="00C72D9A">
        <w:rPr>
          <w:rFonts w:cstheme="minorHAnsi"/>
          <w:noProof/>
        </w:rPr>
        <w:t xml:space="preserve"> instead of </w:t>
      </w:r>
      <w:r w:rsidR="00FA6403" w:rsidRPr="00C72D9A">
        <w:rPr>
          <w:rFonts w:cstheme="minorHAnsi"/>
          <w:noProof/>
        </w:rPr>
        <w:t xml:space="preserve">connecting them to </w:t>
      </w:r>
      <w:r w:rsidR="00171A5A" w:rsidRPr="00C72D9A">
        <w:rPr>
          <w:rFonts w:cstheme="minorHAnsi"/>
          <w:noProof/>
        </w:rPr>
        <w:t>a microgrid</w:t>
      </w:r>
      <w:r w:rsidR="00AE2D78" w:rsidRPr="00C72D9A">
        <w:rPr>
          <w:rFonts w:cstheme="minorHAnsi"/>
          <w:noProof/>
        </w:rPr>
        <w:t>. Critical loads</w:t>
      </w:r>
      <w:r w:rsidR="00171A5A" w:rsidRPr="00C72D9A">
        <w:rPr>
          <w:rFonts w:cstheme="minorHAnsi"/>
          <w:noProof/>
        </w:rPr>
        <w:t xml:space="preserve"> are rarely the only loads on an electrical </w:t>
      </w:r>
      <w:r w:rsidR="00AE2D78" w:rsidRPr="00C72D9A">
        <w:rPr>
          <w:rFonts w:cstheme="minorHAnsi"/>
          <w:noProof/>
        </w:rPr>
        <w:t>feeder</w:t>
      </w:r>
      <w:r w:rsidR="00171A5A" w:rsidRPr="00C72D9A">
        <w:rPr>
          <w:rFonts w:cstheme="minorHAnsi"/>
          <w:noProof/>
        </w:rPr>
        <w:t xml:space="preserve"> line</w:t>
      </w:r>
      <w:r w:rsidR="00AE2D78" w:rsidRPr="00C72D9A">
        <w:rPr>
          <w:rFonts w:cstheme="minorHAnsi"/>
          <w:noProof/>
        </w:rPr>
        <w:t xml:space="preserve">, </w:t>
      </w:r>
      <w:r w:rsidR="00171A5A" w:rsidRPr="00C72D9A">
        <w:rPr>
          <w:rFonts w:cstheme="minorHAnsi"/>
          <w:noProof/>
        </w:rPr>
        <w:t xml:space="preserve">so </w:t>
      </w:r>
      <w:r w:rsidR="00C75F07">
        <w:rPr>
          <w:rFonts w:cstheme="minorHAnsi"/>
          <w:noProof/>
        </w:rPr>
        <w:t xml:space="preserve">the microgrid may </w:t>
      </w:r>
      <w:r w:rsidR="00AE2D78" w:rsidRPr="00C72D9A">
        <w:rPr>
          <w:rFonts w:cstheme="minorHAnsi"/>
          <w:noProof/>
        </w:rPr>
        <w:t>need to power the full feeder</w:t>
      </w:r>
      <w:r w:rsidR="00171A5A" w:rsidRPr="00C72D9A">
        <w:rPr>
          <w:rFonts w:cstheme="minorHAnsi"/>
          <w:noProof/>
        </w:rPr>
        <w:t xml:space="preserve"> line</w:t>
      </w:r>
      <w:r w:rsidR="00E1000D" w:rsidRPr="00C72D9A">
        <w:rPr>
          <w:rFonts w:cstheme="minorHAnsi"/>
          <w:noProof/>
        </w:rPr>
        <w:t xml:space="preserve"> (</w:t>
      </w:r>
      <w:r w:rsidR="00FD513E">
        <w:rPr>
          <w:rFonts w:cstheme="minorHAnsi"/>
          <w:noProof/>
        </w:rPr>
        <w:t>i.e., f</w:t>
      </w:r>
      <w:r w:rsidR="00E1000D" w:rsidRPr="00C72D9A">
        <w:rPr>
          <w:rFonts w:cstheme="minorHAnsi"/>
          <w:noProof/>
        </w:rPr>
        <w:t>ull feeder microgrid)</w:t>
      </w:r>
      <w:r w:rsidR="00436A7A" w:rsidRPr="00C72D9A">
        <w:rPr>
          <w:rFonts w:cstheme="minorHAnsi"/>
          <w:noProof/>
        </w:rPr>
        <w:t xml:space="preserve">. </w:t>
      </w:r>
    </w:p>
    <w:p w14:paraId="23F1F17E" w14:textId="60432CC3" w:rsidR="00AE2D78" w:rsidRPr="00C72D9A" w:rsidRDefault="00436A7A" w:rsidP="00261DBA">
      <w:pPr>
        <w:rPr>
          <w:rFonts w:cstheme="minorHAnsi"/>
          <w:noProof/>
        </w:rPr>
      </w:pPr>
      <w:r w:rsidRPr="00C72D9A">
        <w:rPr>
          <w:rFonts w:cstheme="minorHAnsi"/>
          <w:noProof/>
        </w:rPr>
        <w:t xml:space="preserve">If there are numerous or sizeable noncritical loads on a feeder, </w:t>
      </w:r>
      <w:r w:rsidR="00D400AF" w:rsidRPr="00C72D9A">
        <w:rPr>
          <w:rFonts w:cstheme="minorHAnsi"/>
          <w:noProof/>
        </w:rPr>
        <w:t xml:space="preserve">consider installing equipment to disconnect those </w:t>
      </w:r>
      <w:r w:rsidR="00BF67E5" w:rsidRPr="00C72D9A">
        <w:rPr>
          <w:rFonts w:cstheme="minorHAnsi"/>
          <w:noProof/>
        </w:rPr>
        <w:t>loads (</w:t>
      </w:r>
      <w:r w:rsidR="00FD513E">
        <w:rPr>
          <w:rFonts w:cstheme="minorHAnsi"/>
          <w:noProof/>
        </w:rPr>
        <w:t>i.e., p</w:t>
      </w:r>
      <w:r w:rsidR="00BF67E5" w:rsidRPr="00C72D9A">
        <w:rPr>
          <w:rFonts w:cstheme="minorHAnsi"/>
          <w:noProof/>
        </w:rPr>
        <w:t>artial feeder microgrid)</w:t>
      </w:r>
      <w:r w:rsidR="00AE2D78" w:rsidRPr="00C72D9A">
        <w:rPr>
          <w:rFonts w:cstheme="minorHAnsi"/>
          <w:noProof/>
        </w:rPr>
        <w:t>,</w:t>
      </w:r>
      <w:r w:rsidR="003C2DD3" w:rsidRPr="00C72D9A">
        <w:rPr>
          <w:rFonts w:cstheme="minorHAnsi"/>
          <w:noProof/>
        </w:rPr>
        <w:t xml:space="preserve"> but be aware that this may add complexity </w:t>
      </w:r>
      <w:r w:rsidR="002D0E94">
        <w:rPr>
          <w:rFonts w:cstheme="minorHAnsi"/>
          <w:noProof/>
        </w:rPr>
        <w:t xml:space="preserve">and </w:t>
      </w:r>
      <w:r w:rsidR="003C2DD3" w:rsidRPr="00C72D9A">
        <w:rPr>
          <w:rFonts w:cstheme="minorHAnsi"/>
          <w:noProof/>
        </w:rPr>
        <w:t>be potentially more costly than</w:t>
      </w:r>
      <w:r w:rsidR="003573FC" w:rsidRPr="00C72D9A">
        <w:rPr>
          <w:rFonts w:cstheme="minorHAnsi"/>
          <w:noProof/>
        </w:rPr>
        <w:t xml:space="preserve"> building larger </w:t>
      </w:r>
      <w:r w:rsidR="009134F3">
        <w:rPr>
          <w:rFonts w:cstheme="minorHAnsi"/>
          <w:noProof/>
        </w:rPr>
        <w:t xml:space="preserve">DERs </w:t>
      </w:r>
      <w:r w:rsidR="003573FC" w:rsidRPr="00C72D9A">
        <w:rPr>
          <w:rFonts w:cstheme="minorHAnsi"/>
          <w:noProof/>
        </w:rPr>
        <w:t xml:space="preserve">to serve the entire feeder. Similarly, where critical loads are distributed across </w:t>
      </w:r>
      <w:r w:rsidR="009134F3">
        <w:rPr>
          <w:rFonts w:cstheme="minorHAnsi"/>
          <w:noProof/>
        </w:rPr>
        <w:t>many</w:t>
      </w:r>
      <w:r w:rsidR="002D0E94">
        <w:rPr>
          <w:rFonts w:cstheme="minorHAnsi"/>
          <w:noProof/>
        </w:rPr>
        <w:t xml:space="preserve"> </w:t>
      </w:r>
      <w:r w:rsidR="003573FC" w:rsidRPr="00C72D9A">
        <w:rPr>
          <w:rFonts w:cstheme="minorHAnsi"/>
          <w:noProof/>
        </w:rPr>
        <w:t xml:space="preserve">feeder lines, it may be more cost-effective and practical to develop a microgrid that serves </w:t>
      </w:r>
      <w:r w:rsidR="009134F3">
        <w:rPr>
          <w:rFonts w:cstheme="minorHAnsi"/>
          <w:noProof/>
        </w:rPr>
        <w:t>an</w:t>
      </w:r>
      <w:r w:rsidR="003573FC" w:rsidRPr="00C72D9A">
        <w:rPr>
          <w:rFonts w:cstheme="minorHAnsi"/>
          <w:noProof/>
        </w:rPr>
        <w:t xml:space="preserve"> entire substation’s load rather than attempting to isolate </w:t>
      </w:r>
      <w:r w:rsidR="005B16E3" w:rsidRPr="00C72D9A">
        <w:rPr>
          <w:rFonts w:cstheme="minorHAnsi"/>
          <w:noProof/>
        </w:rPr>
        <w:t>critical loads.</w:t>
      </w:r>
    </w:p>
    <w:p w14:paraId="7229A07C" w14:textId="168CFB4B" w:rsidR="009B01A7" w:rsidRPr="00EB2A6B" w:rsidRDefault="00000000" w:rsidP="009B01A7">
      <w:pPr>
        <w:pStyle w:val="Heading3"/>
        <w:rPr>
          <w:rFonts w:asciiTheme="minorHAnsi" w:hAnsiTheme="minorHAnsi" w:cstheme="minorHAnsi"/>
        </w:rPr>
      </w:pPr>
      <w:sdt>
        <w:sdtPr>
          <w:rPr>
            <w:rFonts w:asciiTheme="minorHAnsi" w:hAnsiTheme="minorHAnsi" w:cstheme="minorHAnsi"/>
          </w:rPr>
          <w:id w:val="-1509295379"/>
          <w14:checkbox>
            <w14:checked w14:val="0"/>
            <w14:checkedState w14:val="2612" w14:font="MS Gothic"/>
            <w14:uncheckedState w14:val="2610" w14:font="MS Gothic"/>
          </w14:checkbox>
        </w:sdtPr>
        <w:sdtContent>
          <w:r w:rsidR="009B01A7" w:rsidRPr="00C72D9A">
            <w:rPr>
              <w:rFonts w:ascii="Segoe UI Symbol" w:hAnsi="Segoe UI Symbol" w:cs="Segoe UI Symbol"/>
            </w:rPr>
            <w:t>☐</w:t>
          </w:r>
        </w:sdtContent>
      </w:sdt>
      <w:r w:rsidR="009B01A7" w:rsidRPr="00EB2A6B">
        <w:rPr>
          <w:rFonts w:asciiTheme="minorHAnsi" w:hAnsiTheme="minorHAnsi" w:cstheme="minorHAnsi"/>
        </w:rPr>
        <w:t xml:space="preserve"> </w:t>
      </w:r>
      <w:r w:rsidR="003E5930" w:rsidRPr="00EB2A6B">
        <w:rPr>
          <w:rFonts w:asciiTheme="minorHAnsi" w:hAnsiTheme="minorHAnsi" w:cstheme="minorHAnsi"/>
        </w:rPr>
        <w:t>Evaluate a</w:t>
      </w:r>
      <w:r w:rsidR="009B01A7" w:rsidRPr="00EB2A6B">
        <w:rPr>
          <w:rFonts w:asciiTheme="minorHAnsi" w:hAnsiTheme="minorHAnsi" w:cstheme="minorHAnsi"/>
        </w:rPr>
        <w:t xml:space="preserve">vailable </w:t>
      </w:r>
      <w:r w:rsidR="003E5930" w:rsidRPr="00EB2A6B">
        <w:rPr>
          <w:rFonts w:asciiTheme="minorHAnsi" w:hAnsiTheme="minorHAnsi" w:cstheme="minorHAnsi"/>
        </w:rPr>
        <w:t>i</w:t>
      </w:r>
      <w:r w:rsidR="009B01A7" w:rsidRPr="00EB2A6B">
        <w:rPr>
          <w:rFonts w:asciiTheme="minorHAnsi" w:hAnsiTheme="minorHAnsi" w:cstheme="minorHAnsi"/>
        </w:rPr>
        <w:t>nfrastructure</w:t>
      </w:r>
      <w:r w:rsidR="001358F3">
        <w:rPr>
          <w:rFonts w:asciiTheme="minorHAnsi" w:hAnsiTheme="minorHAnsi" w:cstheme="minorHAnsi"/>
        </w:rPr>
        <w:t>.</w:t>
      </w:r>
      <w:r w:rsidR="00632F79">
        <w:rPr>
          <w:rFonts w:asciiTheme="minorHAnsi" w:hAnsiTheme="minorHAnsi" w:cstheme="minorHAnsi"/>
        </w:rPr>
        <w:t xml:space="preserve"> </w:t>
      </w:r>
    </w:p>
    <w:p w14:paraId="0F5FAF9E" w14:textId="4B83E040" w:rsidR="00D553E3" w:rsidRDefault="00EF53C7" w:rsidP="007041B3">
      <w:pPr>
        <w:rPr>
          <w:rFonts w:cstheme="minorHAnsi"/>
          <w:noProof/>
        </w:rPr>
      </w:pPr>
      <w:r w:rsidRPr="00C72D9A">
        <w:rPr>
          <w:rFonts w:cstheme="minorHAnsi"/>
        </w:rPr>
        <w:t xml:space="preserve">The </w:t>
      </w:r>
      <w:r w:rsidR="00621983">
        <w:rPr>
          <w:rFonts w:cstheme="minorHAnsi"/>
        </w:rPr>
        <w:t>location,</w:t>
      </w:r>
      <w:r w:rsidRPr="00C72D9A">
        <w:rPr>
          <w:rFonts w:cstheme="minorHAnsi"/>
          <w:noProof/>
        </w:rPr>
        <w:t xml:space="preserve"> operational condition</w:t>
      </w:r>
      <w:r w:rsidR="00FD513E">
        <w:rPr>
          <w:rFonts w:cstheme="minorHAnsi"/>
          <w:noProof/>
        </w:rPr>
        <w:t>,</w:t>
      </w:r>
      <w:r w:rsidRPr="00C72D9A">
        <w:rPr>
          <w:rFonts w:cstheme="minorHAnsi"/>
          <w:noProof/>
        </w:rPr>
        <w:t xml:space="preserve"> and maintenance record of existing </w:t>
      </w:r>
      <w:r w:rsidR="00C020A7" w:rsidRPr="00C72D9A">
        <w:rPr>
          <w:rFonts w:cstheme="minorHAnsi"/>
          <w:noProof/>
        </w:rPr>
        <w:t xml:space="preserve">infrastructure </w:t>
      </w:r>
      <w:r w:rsidRPr="00C72D9A">
        <w:rPr>
          <w:rFonts w:cstheme="minorHAnsi"/>
          <w:noProof/>
        </w:rPr>
        <w:t xml:space="preserve">should be </w:t>
      </w:r>
      <w:r w:rsidR="0099556C">
        <w:rPr>
          <w:rFonts w:cstheme="minorHAnsi"/>
          <w:noProof/>
        </w:rPr>
        <w:t>evaluated carefully to</w:t>
      </w:r>
      <w:r w:rsidRPr="00C72D9A">
        <w:rPr>
          <w:rFonts w:cstheme="minorHAnsi"/>
          <w:noProof/>
        </w:rPr>
        <w:t xml:space="preserve"> </w:t>
      </w:r>
      <w:r w:rsidR="006926BE" w:rsidRPr="00C72D9A">
        <w:rPr>
          <w:rFonts w:cstheme="minorHAnsi"/>
          <w:noProof/>
        </w:rPr>
        <w:t>asse</w:t>
      </w:r>
      <w:r w:rsidR="00DC6754" w:rsidRPr="00C72D9A">
        <w:rPr>
          <w:rFonts w:cstheme="minorHAnsi"/>
          <w:noProof/>
        </w:rPr>
        <w:t>s</w:t>
      </w:r>
      <w:r w:rsidR="006926BE" w:rsidRPr="00C72D9A">
        <w:rPr>
          <w:rFonts w:cstheme="minorHAnsi"/>
          <w:noProof/>
        </w:rPr>
        <w:t xml:space="preserve">s whether it </w:t>
      </w:r>
      <w:r w:rsidRPr="00C72D9A">
        <w:rPr>
          <w:rFonts w:cstheme="minorHAnsi"/>
          <w:noProof/>
        </w:rPr>
        <w:t>is feasible to tie into the existing infrastructure</w:t>
      </w:r>
      <w:r w:rsidR="00621983">
        <w:rPr>
          <w:rFonts w:cstheme="minorHAnsi"/>
        </w:rPr>
        <w:t xml:space="preserve"> with </w:t>
      </w:r>
      <w:r w:rsidR="00FB75C4">
        <w:rPr>
          <w:rFonts w:cstheme="minorHAnsi"/>
        </w:rPr>
        <w:t>minim</w:t>
      </w:r>
      <w:r w:rsidR="00FD513E">
        <w:rPr>
          <w:rFonts w:cstheme="minorHAnsi"/>
        </w:rPr>
        <w:t xml:space="preserve">al </w:t>
      </w:r>
      <w:r w:rsidR="00FB75C4">
        <w:rPr>
          <w:rFonts w:cstheme="minorHAnsi"/>
        </w:rPr>
        <w:t>modification</w:t>
      </w:r>
      <w:r w:rsidR="00FD513E">
        <w:rPr>
          <w:rFonts w:cstheme="minorHAnsi"/>
        </w:rPr>
        <w:t>s</w:t>
      </w:r>
      <w:r w:rsidR="00FB75C4">
        <w:rPr>
          <w:rFonts w:cstheme="minorHAnsi"/>
        </w:rPr>
        <w:t xml:space="preserve"> or upgrad</w:t>
      </w:r>
      <w:r w:rsidR="00572A0B">
        <w:rPr>
          <w:rFonts w:cstheme="minorHAnsi"/>
        </w:rPr>
        <w:t>es</w:t>
      </w:r>
      <w:r w:rsidRPr="00C72D9A">
        <w:rPr>
          <w:rFonts w:cstheme="minorHAnsi"/>
        </w:rPr>
        <w:t>.</w:t>
      </w:r>
      <w:r w:rsidR="00247188">
        <w:rPr>
          <w:rFonts w:cstheme="minorHAnsi"/>
        </w:rPr>
        <w:t xml:space="preserve"> </w:t>
      </w:r>
      <w:r w:rsidR="00AE2D78" w:rsidRPr="00C72D9A">
        <w:rPr>
          <w:rFonts w:cstheme="minorHAnsi"/>
          <w:noProof/>
        </w:rPr>
        <w:t>The existing distribution system</w:t>
      </w:r>
      <w:r w:rsidR="00D06B48">
        <w:rPr>
          <w:rFonts w:cstheme="minorHAnsi"/>
          <w:noProof/>
        </w:rPr>
        <w:t xml:space="preserve"> panels </w:t>
      </w:r>
      <w:r w:rsidR="00AE2D78" w:rsidRPr="00C72D9A">
        <w:rPr>
          <w:rFonts w:cstheme="minorHAnsi"/>
          <w:noProof/>
        </w:rPr>
        <w:t xml:space="preserve">should be inspected </w:t>
      </w:r>
      <w:r w:rsidR="00176E5C">
        <w:rPr>
          <w:rFonts w:cstheme="minorHAnsi"/>
          <w:noProof/>
        </w:rPr>
        <w:t xml:space="preserve">to determine the </w:t>
      </w:r>
      <w:r w:rsidR="00AE2D78" w:rsidRPr="00C72D9A">
        <w:rPr>
          <w:rFonts w:cstheme="minorHAnsi"/>
          <w:noProof/>
        </w:rPr>
        <w:t xml:space="preserve">availability of spares and </w:t>
      </w:r>
      <w:r w:rsidR="00176E5C">
        <w:rPr>
          <w:rFonts w:cstheme="minorHAnsi"/>
          <w:noProof/>
        </w:rPr>
        <w:t>whether</w:t>
      </w:r>
      <w:r w:rsidR="00AE2D78" w:rsidRPr="00C72D9A">
        <w:rPr>
          <w:rFonts w:cstheme="minorHAnsi"/>
          <w:noProof/>
        </w:rPr>
        <w:t xml:space="preserve"> new </w:t>
      </w:r>
      <w:r w:rsidR="0099556C">
        <w:rPr>
          <w:rFonts w:cstheme="minorHAnsi"/>
          <w:noProof/>
        </w:rPr>
        <w:t xml:space="preserve">infrastructure </w:t>
      </w:r>
      <w:r w:rsidR="00AE2D78" w:rsidRPr="00C72D9A">
        <w:rPr>
          <w:rFonts w:cstheme="minorHAnsi"/>
          <w:noProof/>
        </w:rPr>
        <w:t>can be tied into the existing system without adding new equipment</w:t>
      </w:r>
      <w:r w:rsidR="00D553E3" w:rsidRPr="00C72D9A">
        <w:rPr>
          <w:rFonts w:cstheme="minorHAnsi"/>
          <w:noProof/>
        </w:rPr>
        <w:t>.</w:t>
      </w:r>
    </w:p>
    <w:p w14:paraId="13CA3E5A" w14:textId="60FDD88B" w:rsidR="00AE2D78" w:rsidRPr="00C72D9A" w:rsidRDefault="00AE2D78" w:rsidP="007041B3">
      <w:pPr>
        <w:rPr>
          <w:rFonts w:cstheme="minorHAnsi"/>
        </w:rPr>
      </w:pPr>
      <w:r w:rsidRPr="00C72D9A">
        <w:rPr>
          <w:rFonts w:cstheme="minorHAnsi"/>
          <w:noProof/>
        </w:rPr>
        <w:t xml:space="preserve">A well-maintained system can be modified with less difficulty, whereas </w:t>
      </w:r>
      <w:r w:rsidR="00250A80" w:rsidRPr="00C72D9A">
        <w:rPr>
          <w:rFonts w:cstheme="minorHAnsi"/>
          <w:noProof/>
        </w:rPr>
        <w:t xml:space="preserve">a poorly </w:t>
      </w:r>
      <w:r w:rsidRPr="00C72D9A">
        <w:rPr>
          <w:rFonts w:cstheme="minorHAnsi"/>
          <w:noProof/>
        </w:rPr>
        <w:t xml:space="preserve">maintained system or </w:t>
      </w:r>
      <w:r w:rsidR="00757F6C" w:rsidRPr="00C72D9A">
        <w:rPr>
          <w:rFonts w:cstheme="minorHAnsi"/>
          <w:noProof/>
        </w:rPr>
        <w:t xml:space="preserve">one that is too old </w:t>
      </w:r>
      <w:r w:rsidR="00176E5C">
        <w:rPr>
          <w:rFonts w:cstheme="minorHAnsi"/>
          <w:noProof/>
        </w:rPr>
        <w:t>and/or</w:t>
      </w:r>
      <w:r w:rsidR="00176E5C" w:rsidRPr="00C72D9A">
        <w:rPr>
          <w:rFonts w:cstheme="minorHAnsi"/>
          <w:noProof/>
        </w:rPr>
        <w:t xml:space="preserve"> </w:t>
      </w:r>
      <w:r w:rsidR="00176E5C">
        <w:rPr>
          <w:rFonts w:cstheme="minorHAnsi"/>
          <w:noProof/>
        </w:rPr>
        <w:t>in</w:t>
      </w:r>
      <w:r w:rsidRPr="00C72D9A">
        <w:rPr>
          <w:rFonts w:cstheme="minorHAnsi"/>
          <w:noProof/>
        </w:rPr>
        <w:t>compatible with newer systems</w:t>
      </w:r>
      <w:r w:rsidR="0099556C">
        <w:rPr>
          <w:rFonts w:cstheme="minorHAnsi"/>
          <w:noProof/>
        </w:rPr>
        <w:t xml:space="preserve"> </w:t>
      </w:r>
      <w:r w:rsidR="00C92E54" w:rsidRPr="00C72D9A">
        <w:rPr>
          <w:rFonts w:cstheme="minorHAnsi"/>
          <w:noProof/>
        </w:rPr>
        <w:t>may be more expensive to integrate</w:t>
      </w:r>
      <w:r w:rsidR="001849F2" w:rsidRPr="00C72D9A">
        <w:rPr>
          <w:rFonts w:cstheme="minorHAnsi"/>
          <w:noProof/>
        </w:rPr>
        <w:t xml:space="preserve"> than to simply replace</w:t>
      </w:r>
      <w:r w:rsidRPr="00C72D9A">
        <w:rPr>
          <w:rFonts w:cstheme="minorHAnsi"/>
          <w:noProof/>
        </w:rPr>
        <w:t>.</w:t>
      </w:r>
      <w:r w:rsidR="00724E7C" w:rsidRPr="00C72D9A">
        <w:rPr>
          <w:rFonts w:cstheme="minorHAnsi"/>
          <w:noProof/>
        </w:rPr>
        <w:t xml:space="preserve"> </w:t>
      </w:r>
      <w:r w:rsidR="0042396F">
        <w:rPr>
          <w:rFonts w:cstheme="minorHAnsi"/>
        </w:rPr>
        <w:t xml:space="preserve">If </w:t>
      </w:r>
      <w:r w:rsidR="00CD4FAB">
        <w:rPr>
          <w:rFonts w:cstheme="minorHAnsi"/>
        </w:rPr>
        <w:t xml:space="preserve">upgrades are </w:t>
      </w:r>
      <w:r w:rsidR="00A03309">
        <w:rPr>
          <w:rFonts w:cstheme="minorHAnsi"/>
        </w:rPr>
        <w:t xml:space="preserve">needed in </w:t>
      </w:r>
      <w:r w:rsidR="00CD4FAB">
        <w:rPr>
          <w:rFonts w:cstheme="minorHAnsi"/>
        </w:rPr>
        <w:t xml:space="preserve">the </w:t>
      </w:r>
      <w:r w:rsidR="00A03309">
        <w:rPr>
          <w:rFonts w:cstheme="minorHAnsi"/>
        </w:rPr>
        <w:t>near future</w:t>
      </w:r>
      <w:r w:rsidR="006D1BE9">
        <w:rPr>
          <w:rFonts w:cstheme="minorHAnsi"/>
        </w:rPr>
        <w:t xml:space="preserve"> (</w:t>
      </w:r>
      <w:r w:rsidR="00851FAC">
        <w:rPr>
          <w:rFonts w:cstheme="minorHAnsi"/>
        </w:rPr>
        <w:t>5</w:t>
      </w:r>
      <w:r w:rsidR="00D553E3">
        <w:rPr>
          <w:rFonts w:cstheme="minorHAnsi"/>
        </w:rPr>
        <w:t>–</w:t>
      </w:r>
      <w:r w:rsidR="00F722A8">
        <w:rPr>
          <w:rFonts w:cstheme="minorHAnsi"/>
        </w:rPr>
        <w:t>10 years</w:t>
      </w:r>
      <w:r w:rsidR="006D1BE9">
        <w:rPr>
          <w:rFonts w:cstheme="minorHAnsi"/>
        </w:rPr>
        <w:t>)</w:t>
      </w:r>
      <w:r w:rsidR="00A03309">
        <w:rPr>
          <w:rFonts w:cstheme="minorHAnsi"/>
        </w:rPr>
        <w:t>, c</w:t>
      </w:r>
      <w:r w:rsidR="00724E7C" w:rsidRPr="00C72D9A">
        <w:rPr>
          <w:rFonts w:cstheme="minorHAnsi"/>
        </w:rPr>
        <w:t xml:space="preserve">onsider </w:t>
      </w:r>
      <w:r w:rsidR="00E154A9" w:rsidRPr="00C72D9A">
        <w:rPr>
          <w:rFonts w:cstheme="minorHAnsi"/>
        </w:rPr>
        <w:t xml:space="preserve">plans for </w:t>
      </w:r>
      <w:r w:rsidR="00724E7C" w:rsidRPr="00C72D9A">
        <w:rPr>
          <w:rFonts w:cstheme="minorHAnsi"/>
        </w:rPr>
        <w:t>future expansion, electrification</w:t>
      </w:r>
      <w:r w:rsidR="00DE2947" w:rsidRPr="00C72D9A">
        <w:rPr>
          <w:rFonts w:cstheme="minorHAnsi"/>
        </w:rPr>
        <w:t xml:space="preserve">, </w:t>
      </w:r>
      <w:r w:rsidR="00724E7C" w:rsidRPr="00C72D9A">
        <w:rPr>
          <w:rFonts w:cstheme="minorHAnsi"/>
        </w:rPr>
        <w:t>electric vehicle charging infrastructure</w:t>
      </w:r>
      <w:r w:rsidR="006F600B">
        <w:rPr>
          <w:rFonts w:cstheme="minorHAnsi"/>
        </w:rPr>
        <w:t>,</w:t>
      </w:r>
      <w:r w:rsidR="00DE2947" w:rsidRPr="00C72D9A">
        <w:rPr>
          <w:rFonts w:cstheme="minorHAnsi"/>
        </w:rPr>
        <w:t xml:space="preserve"> </w:t>
      </w:r>
      <w:r w:rsidR="00724E7C" w:rsidRPr="00C72D9A">
        <w:rPr>
          <w:rFonts w:cstheme="minorHAnsi"/>
        </w:rPr>
        <w:t xml:space="preserve">and </w:t>
      </w:r>
      <w:r w:rsidR="009E5B84">
        <w:rPr>
          <w:rFonts w:cstheme="minorHAnsi"/>
        </w:rPr>
        <w:t xml:space="preserve">the </w:t>
      </w:r>
      <w:r w:rsidR="00724E7C" w:rsidRPr="00C72D9A">
        <w:rPr>
          <w:rFonts w:cstheme="minorHAnsi"/>
        </w:rPr>
        <w:t>addition of</w:t>
      </w:r>
      <w:r w:rsidR="0099556C">
        <w:rPr>
          <w:rFonts w:cstheme="minorHAnsi"/>
        </w:rPr>
        <w:t xml:space="preserve"> new DERs</w:t>
      </w:r>
      <w:r w:rsidR="00983B45">
        <w:rPr>
          <w:rFonts w:cstheme="minorHAnsi"/>
        </w:rPr>
        <w:t xml:space="preserve"> in the design</w:t>
      </w:r>
      <w:r w:rsidR="00724E7C" w:rsidRPr="00C72D9A">
        <w:rPr>
          <w:rFonts w:cstheme="minorHAnsi"/>
        </w:rPr>
        <w:t>.</w:t>
      </w:r>
    </w:p>
    <w:p w14:paraId="02B1BBB6" w14:textId="38A7D246" w:rsidR="003E5930" w:rsidRPr="00EB2A6B" w:rsidRDefault="00000000" w:rsidP="003E5930">
      <w:pPr>
        <w:pStyle w:val="Heading3"/>
        <w:rPr>
          <w:rFonts w:asciiTheme="minorHAnsi" w:hAnsiTheme="minorHAnsi" w:cstheme="minorHAnsi"/>
        </w:rPr>
      </w:pPr>
      <w:sdt>
        <w:sdtPr>
          <w:rPr>
            <w:rFonts w:asciiTheme="minorHAnsi" w:hAnsiTheme="minorHAnsi" w:cstheme="minorHAnsi"/>
          </w:rPr>
          <w:id w:val="-1129165690"/>
          <w14:checkbox>
            <w14:checked w14:val="0"/>
            <w14:checkedState w14:val="2612" w14:font="MS Gothic"/>
            <w14:uncheckedState w14:val="2610" w14:font="MS Gothic"/>
          </w14:checkbox>
        </w:sdtPr>
        <w:sdtContent>
          <w:r w:rsidR="003E5930" w:rsidRPr="00C72D9A">
            <w:rPr>
              <w:rFonts w:ascii="Segoe UI Symbol" w:hAnsi="Segoe UI Symbol" w:cs="Segoe UI Symbol"/>
            </w:rPr>
            <w:t>☐</w:t>
          </w:r>
        </w:sdtContent>
      </w:sdt>
      <w:r w:rsidR="003E5930" w:rsidRPr="00EB2A6B">
        <w:rPr>
          <w:rFonts w:asciiTheme="minorHAnsi" w:hAnsiTheme="minorHAnsi" w:cstheme="minorHAnsi"/>
        </w:rPr>
        <w:t xml:space="preserve"> Consider existing </w:t>
      </w:r>
      <w:r w:rsidR="0099556C">
        <w:rPr>
          <w:rFonts w:asciiTheme="minorHAnsi" w:hAnsiTheme="minorHAnsi" w:cstheme="minorHAnsi"/>
        </w:rPr>
        <w:t>DERs</w:t>
      </w:r>
      <w:r w:rsidR="00D553E3">
        <w:rPr>
          <w:rFonts w:asciiTheme="minorHAnsi" w:hAnsiTheme="minorHAnsi" w:cstheme="minorHAnsi"/>
        </w:rPr>
        <w:t>.</w:t>
      </w:r>
      <w:r w:rsidR="00316CA3">
        <w:rPr>
          <w:rFonts w:asciiTheme="minorHAnsi" w:hAnsiTheme="minorHAnsi" w:cstheme="minorHAnsi"/>
        </w:rPr>
        <w:t xml:space="preserve"> </w:t>
      </w:r>
    </w:p>
    <w:p w14:paraId="5E6CB014" w14:textId="77777777" w:rsidR="00174F0F" w:rsidRDefault="00AE2D78" w:rsidP="00EB2A6B">
      <w:pPr>
        <w:rPr>
          <w:rFonts w:cstheme="minorHAnsi"/>
        </w:rPr>
      </w:pPr>
      <w:r w:rsidRPr="00C72D9A">
        <w:rPr>
          <w:rFonts w:cstheme="minorHAnsi"/>
          <w:noProof/>
        </w:rPr>
        <w:t xml:space="preserve">Using </w:t>
      </w:r>
      <w:r w:rsidR="004E4355">
        <w:rPr>
          <w:rFonts w:cstheme="minorHAnsi"/>
          <w:noProof/>
        </w:rPr>
        <w:t xml:space="preserve">or rehabilitating </w:t>
      </w:r>
      <w:r w:rsidRPr="00C72D9A">
        <w:rPr>
          <w:rFonts w:cstheme="minorHAnsi"/>
          <w:noProof/>
        </w:rPr>
        <w:t xml:space="preserve">existing </w:t>
      </w:r>
      <w:r w:rsidR="0099556C">
        <w:rPr>
          <w:rFonts w:cstheme="minorHAnsi"/>
          <w:noProof/>
        </w:rPr>
        <w:t>DERs</w:t>
      </w:r>
      <w:r w:rsidR="0099556C" w:rsidRPr="00C72D9A">
        <w:rPr>
          <w:rFonts w:cstheme="minorHAnsi"/>
          <w:noProof/>
        </w:rPr>
        <w:t xml:space="preserve"> </w:t>
      </w:r>
      <w:r w:rsidR="00783254" w:rsidRPr="00C72D9A">
        <w:rPr>
          <w:rFonts w:cstheme="minorHAnsi"/>
          <w:noProof/>
        </w:rPr>
        <w:t>can offset the need to purchase new</w:t>
      </w:r>
      <w:r w:rsidR="0088598C">
        <w:rPr>
          <w:rFonts w:cstheme="minorHAnsi"/>
          <w:noProof/>
        </w:rPr>
        <w:t xml:space="preserve"> ones,</w:t>
      </w:r>
      <w:r w:rsidR="00BB1945" w:rsidRPr="00C72D9A">
        <w:rPr>
          <w:rFonts w:cstheme="minorHAnsi"/>
          <w:noProof/>
        </w:rPr>
        <w:t xml:space="preserve"> but only i</w:t>
      </w:r>
      <w:r w:rsidR="00B92E35" w:rsidRPr="00C72D9A">
        <w:rPr>
          <w:rFonts w:cstheme="minorHAnsi"/>
          <w:noProof/>
        </w:rPr>
        <w:t xml:space="preserve">f </w:t>
      </w:r>
      <w:r w:rsidR="00BB1945" w:rsidRPr="00C72D9A">
        <w:rPr>
          <w:rFonts w:cstheme="minorHAnsi"/>
          <w:noProof/>
        </w:rPr>
        <w:t xml:space="preserve">the </w:t>
      </w:r>
      <w:r w:rsidR="004E4355">
        <w:rPr>
          <w:rFonts w:cstheme="minorHAnsi"/>
          <w:noProof/>
        </w:rPr>
        <w:t xml:space="preserve">DERs are </w:t>
      </w:r>
      <w:r w:rsidR="00246A95" w:rsidRPr="00C72D9A">
        <w:rPr>
          <w:rFonts w:cstheme="minorHAnsi"/>
          <w:noProof/>
        </w:rPr>
        <w:t xml:space="preserve">sufficiently large </w:t>
      </w:r>
      <w:r w:rsidR="00D936AB" w:rsidRPr="00C72D9A">
        <w:rPr>
          <w:rFonts w:cstheme="minorHAnsi"/>
          <w:noProof/>
        </w:rPr>
        <w:t xml:space="preserve">and modern to </w:t>
      </w:r>
      <w:r w:rsidR="000310EC" w:rsidRPr="00C72D9A">
        <w:rPr>
          <w:rFonts w:cstheme="minorHAnsi"/>
          <w:noProof/>
        </w:rPr>
        <w:t xml:space="preserve">be </w:t>
      </w:r>
      <w:r w:rsidR="001D4707" w:rsidRPr="00C72D9A">
        <w:rPr>
          <w:rFonts w:cstheme="minorHAnsi"/>
          <w:noProof/>
        </w:rPr>
        <w:t xml:space="preserve">cost-effectively </w:t>
      </w:r>
      <w:r w:rsidR="00986181" w:rsidRPr="00C72D9A">
        <w:rPr>
          <w:rFonts w:cstheme="minorHAnsi"/>
          <w:noProof/>
        </w:rPr>
        <w:t>incorporated into the microgrid. T</w:t>
      </w:r>
      <w:r w:rsidR="00101C58" w:rsidRPr="00C72D9A">
        <w:rPr>
          <w:rFonts w:cstheme="minorHAnsi"/>
          <w:noProof/>
        </w:rPr>
        <w:t xml:space="preserve">he existing </w:t>
      </w:r>
      <w:r w:rsidR="0001485C" w:rsidRPr="00C72D9A">
        <w:rPr>
          <w:rFonts w:cstheme="minorHAnsi"/>
          <w:noProof/>
        </w:rPr>
        <w:t>interfacing or isolation point</w:t>
      </w:r>
      <w:r w:rsidR="004E4355">
        <w:rPr>
          <w:rFonts w:cstheme="minorHAnsi"/>
          <w:noProof/>
        </w:rPr>
        <w:t>s</w:t>
      </w:r>
      <w:r w:rsidR="0001485C" w:rsidRPr="00C72D9A">
        <w:rPr>
          <w:rFonts w:cstheme="minorHAnsi"/>
          <w:noProof/>
        </w:rPr>
        <w:t xml:space="preserve"> </w:t>
      </w:r>
      <w:r w:rsidR="001D4707" w:rsidRPr="00C72D9A">
        <w:rPr>
          <w:rFonts w:cstheme="minorHAnsi"/>
          <w:noProof/>
        </w:rPr>
        <w:t xml:space="preserve">may </w:t>
      </w:r>
      <w:r w:rsidR="0001485C" w:rsidRPr="00C72D9A">
        <w:rPr>
          <w:rFonts w:cstheme="minorHAnsi"/>
          <w:noProof/>
        </w:rPr>
        <w:t xml:space="preserve">need </w:t>
      </w:r>
      <w:r w:rsidR="001778E9">
        <w:rPr>
          <w:rFonts w:cstheme="minorHAnsi"/>
          <w:noProof/>
        </w:rPr>
        <w:t xml:space="preserve">to be </w:t>
      </w:r>
      <w:r w:rsidR="00503572">
        <w:rPr>
          <w:rFonts w:cstheme="minorHAnsi"/>
          <w:noProof/>
        </w:rPr>
        <w:t>upgraded</w:t>
      </w:r>
      <w:r w:rsidR="00C43858" w:rsidRPr="00C72D9A">
        <w:rPr>
          <w:rFonts w:cstheme="minorHAnsi"/>
          <w:noProof/>
        </w:rPr>
        <w:t xml:space="preserve">, and communications between the </w:t>
      </w:r>
      <w:r w:rsidR="004E4355">
        <w:rPr>
          <w:rFonts w:cstheme="minorHAnsi"/>
          <w:noProof/>
        </w:rPr>
        <w:t>DER</w:t>
      </w:r>
      <w:r w:rsidR="0088598C">
        <w:rPr>
          <w:rFonts w:cstheme="minorHAnsi"/>
          <w:noProof/>
        </w:rPr>
        <w:t>s</w:t>
      </w:r>
      <w:r w:rsidR="004E4355">
        <w:rPr>
          <w:rFonts w:cstheme="minorHAnsi"/>
          <w:noProof/>
        </w:rPr>
        <w:t xml:space="preserve"> </w:t>
      </w:r>
      <w:r w:rsidR="00C43858" w:rsidRPr="00C72D9A">
        <w:rPr>
          <w:rFonts w:cstheme="minorHAnsi"/>
          <w:noProof/>
        </w:rPr>
        <w:t xml:space="preserve">and microgrid controller </w:t>
      </w:r>
      <w:r w:rsidR="00D42B85" w:rsidRPr="00C72D9A">
        <w:rPr>
          <w:rFonts w:cstheme="minorHAnsi"/>
          <w:noProof/>
        </w:rPr>
        <w:t>will need to be established.</w:t>
      </w:r>
      <w:r w:rsidR="00902B40">
        <w:rPr>
          <w:rFonts w:cstheme="minorHAnsi"/>
        </w:rPr>
        <w:t xml:space="preserve"> </w:t>
      </w:r>
    </w:p>
    <w:p w14:paraId="50C6B26D" w14:textId="4D10BB09" w:rsidR="00AE2D78" w:rsidRPr="00C72D9A" w:rsidRDefault="008664A2" w:rsidP="00EB2A6B">
      <w:pPr>
        <w:rPr>
          <w:rFonts w:cstheme="minorHAnsi"/>
          <w:noProof/>
        </w:rPr>
      </w:pPr>
      <w:r w:rsidRPr="00C72D9A">
        <w:rPr>
          <w:rFonts w:cstheme="minorHAnsi"/>
          <w:noProof/>
        </w:rPr>
        <w:t xml:space="preserve">Many factors must be considered when retrofitting an existing </w:t>
      </w:r>
      <w:r w:rsidR="0088598C">
        <w:rPr>
          <w:rFonts w:cstheme="minorHAnsi"/>
          <w:noProof/>
        </w:rPr>
        <w:t>DER</w:t>
      </w:r>
      <w:r w:rsidR="004E4355">
        <w:rPr>
          <w:rFonts w:cstheme="minorHAnsi"/>
          <w:noProof/>
        </w:rPr>
        <w:t xml:space="preserve"> to support a microgrid</w:t>
      </w:r>
      <w:r w:rsidRPr="00C72D9A">
        <w:rPr>
          <w:rFonts w:cstheme="minorHAnsi"/>
          <w:noProof/>
        </w:rPr>
        <w:t>, including its size, age,</w:t>
      </w:r>
      <w:r w:rsidR="004E4355">
        <w:rPr>
          <w:rFonts w:cstheme="minorHAnsi"/>
          <w:noProof/>
        </w:rPr>
        <w:t xml:space="preserve"> make, model,</w:t>
      </w:r>
      <w:r w:rsidRPr="00C72D9A">
        <w:rPr>
          <w:rFonts w:cstheme="minorHAnsi"/>
          <w:noProof/>
        </w:rPr>
        <w:t xml:space="preserve"> location</w:t>
      </w:r>
      <w:r w:rsidR="00BE5AFB">
        <w:rPr>
          <w:rFonts w:cstheme="minorHAnsi"/>
          <w:noProof/>
        </w:rPr>
        <w:t>,</w:t>
      </w:r>
      <w:r w:rsidRPr="00C72D9A">
        <w:rPr>
          <w:rFonts w:cstheme="minorHAnsi"/>
          <w:noProof/>
        </w:rPr>
        <w:t xml:space="preserve"> and condition</w:t>
      </w:r>
      <w:r w:rsidR="00BE5AFB">
        <w:rPr>
          <w:rFonts w:cstheme="minorHAnsi"/>
          <w:noProof/>
        </w:rPr>
        <w:t>,</w:t>
      </w:r>
      <w:r w:rsidR="00586222">
        <w:rPr>
          <w:rFonts w:cstheme="minorHAnsi"/>
        </w:rPr>
        <w:t xml:space="preserve"> and the </w:t>
      </w:r>
      <w:r w:rsidR="000134EE">
        <w:rPr>
          <w:rFonts w:cstheme="minorHAnsi"/>
        </w:rPr>
        <w:t xml:space="preserve">associated </w:t>
      </w:r>
      <w:r w:rsidR="00586222">
        <w:rPr>
          <w:rFonts w:cstheme="minorHAnsi"/>
        </w:rPr>
        <w:t>cost</w:t>
      </w:r>
      <w:r w:rsidRPr="00C72D9A">
        <w:rPr>
          <w:rFonts w:cstheme="minorHAnsi"/>
        </w:rPr>
        <w:t>.</w:t>
      </w:r>
      <w:r w:rsidR="008A163E">
        <w:rPr>
          <w:rFonts w:cstheme="minorHAnsi"/>
        </w:rPr>
        <w:t xml:space="preserve"> If</w:t>
      </w:r>
      <w:r w:rsidR="00D42B85" w:rsidRPr="00C72D9A">
        <w:rPr>
          <w:rFonts w:cstheme="minorHAnsi"/>
          <w:noProof/>
        </w:rPr>
        <w:t xml:space="preserve"> existing </w:t>
      </w:r>
      <w:r w:rsidR="004E4355">
        <w:rPr>
          <w:rFonts w:cstheme="minorHAnsi"/>
          <w:noProof/>
        </w:rPr>
        <w:t>DERs</w:t>
      </w:r>
      <w:r w:rsidR="00D42B85" w:rsidRPr="00C72D9A">
        <w:rPr>
          <w:rFonts w:cstheme="minorHAnsi"/>
          <w:noProof/>
        </w:rPr>
        <w:t xml:space="preserve"> are owned and operated by a third</w:t>
      </w:r>
      <w:r w:rsidR="00BE5AFB">
        <w:rPr>
          <w:rFonts w:cstheme="minorHAnsi"/>
          <w:noProof/>
        </w:rPr>
        <w:t xml:space="preserve"> </w:t>
      </w:r>
      <w:r w:rsidR="00D42B85" w:rsidRPr="00C72D9A">
        <w:rPr>
          <w:rFonts w:cstheme="minorHAnsi"/>
          <w:noProof/>
        </w:rPr>
        <w:t xml:space="preserve">party, such as under a </w:t>
      </w:r>
      <w:r w:rsidR="00AE2D78" w:rsidRPr="00C72D9A">
        <w:rPr>
          <w:rFonts w:cstheme="minorHAnsi"/>
          <w:noProof/>
        </w:rPr>
        <w:t>power purchase agreement</w:t>
      </w:r>
      <w:r w:rsidR="00112CAA" w:rsidRPr="00C72D9A">
        <w:rPr>
          <w:rFonts w:cstheme="minorHAnsi"/>
          <w:noProof/>
        </w:rPr>
        <w:t xml:space="preserve">, </w:t>
      </w:r>
      <w:r w:rsidR="00D610AA">
        <w:rPr>
          <w:rFonts w:cstheme="minorHAnsi"/>
          <w:noProof/>
        </w:rPr>
        <w:t xml:space="preserve">do not assume they can be </w:t>
      </w:r>
      <w:r w:rsidR="00CC18FF">
        <w:rPr>
          <w:rFonts w:cstheme="minorHAnsi"/>
          <w:noProof/>
        </w:rPr>
        <w:t xml:space="preserve">automatically </w:t>
      </w:r>
      <w:r w:rsidR="00D610AA">
        <w:rPr>
          <w:rFonts w:cstheme="minorHAnsi"/>
          <w:noProof/>
        </w:rPr>
        <w:t xml:space="preserve">incorporated into the microgrid. </w:t>
      </w:r>
      <w:r w:rsidR="000C5AA6">
        <w:rPr>
          <w:rFonts w:cstheme="minorHAnsi"/>
          <w:noProof/>
        </w:rPr>
        <w:t>R</w:t>
      </w:r>
      <w:r w:rsidR="00985212" w:rsidRPr="00C72D9A">
        <w:rPr>
          <w:rFonts w:cstheme="minorHAnsi"/>
          <w:noProof/>
        </w:rPr>
        <w:t>eview the existing contract</w:t>
      </w:r>
      <w:r w:rsidR="008E6938" w:rsidRPr="00C72D9A">
        <w:rPr>
          <w:rFonts w:cstheme="minorHAnsi"/>
          <w:noProof/>
        </w:rPr>
        <w:t xml:space="preserve"> </w:t>
      </w:r>
      <w:r w:rsidR="00713B10" w:rsidRPr="00C72D9A">
        <w:rPr>
          <w:rFonts w:cstheme="minorHAnsi"/>
          <w:noProof/>
        </w:rPr>
        <w:t xml:space="preserve">and discuss </w:t>
      </w:r>
      <w:r w:rsidR="00C10CBB">
        <w:rPr>
          <w:rFonts w:cstheme="minorHAnsi"/>
        </w:rPr>
        <w:t>any potential</w:t>
      </w:r>
      <w:r w:rsidR="00C10CBB" w:rsidRPr="00C72D9A">
        <w:rPr>
          <w:rFonts w:cstheme="minorHAnsi"/>
          <w:noProof/>
        </w:rPr>
        <w:t xml:space="preserve"> contract modification</w:t>
      </w:r>
      <w:r w:rsidR="00C10CBB">
        <w:rPr>
          <w:rFonts w:cstheme="minorHAnsi"/>
        </w:rPr>
        <w:t xml:space="preserve"> and cost implications</w:t>
      </w:r>
      <w:r w:rsidR="00C10CBB" w:rsidRPr="00C72D9A">
        <w:rPr>
          <w:rFonts w:cstheme="minorHAnsi"/>
          <w:noProof/>
        </w:rPr>
        <w:t xml:space="preserve"> </w:t>
      </w:r>
      <w:r w:rsidR="00B47253" w:rsidRPr="00C72D9A">
        <w:rPr>
          <w:rFonts w:cstheme="minorHAnsi"/>
          <w:noProof/>
        </w:rPr>
        <w:t>with the owner</w:t>
      </w:r>
      <w:r w:rsidR="00F41ACC" w:rsidRPr="00C72D9A">
        <w:rPr>
          <w:rFonts w:cstheme="minorHAnsi"/>
        </w:rPr>
        <w:t>.</w:t>
      </w:r>
    </w:p>
    <w:p w14:paraId="1968EE55" w14:textId="03A2CA77" w:rsidR="00190F87" w:rsidRPr="00EB2A6B" w:rsidRDefault="00000000" w:rsidP="0010681E">
      <w:pPr>
        <w:pStyle w:val="Heading3"/>
        <w:rPr>
          <w:rFonts w:asciiTheme="minorHAnsi" w:hAnsiTheme="minorHAnsi" w:cstheme="minorHAnsi"/>
        </w:rPr>
      </w:pPr>
      <w:sdt>
        <w:sdtPr>
          <w:rPr>
            <w:rFonts w:asciiTheme="minorHAnsi" w:hAnsiTheme="minorHAnsi" w:cstheme="minorHAnsi"/>
          </w:rPr>
          <w:id w:val="1888138296"/>
          <w14:checkbox>
            <w14:checked w14:val="0"/>
            <w14:checkedState w14:val="2612" w14:font="MS Gothic"/>
            <w14:uncheckedState w14:val="2610" w14:font="MS Gothic"/>
          </w14:checkbox>
        </w:sdtPr>
        <w:sdtContent>
          <w:r w:rsidR="00190F87" w:rsidRPr="00C72D9A">
            <w:rPr>
              <w:rFonts w:ascii="Segoe UI Symbol" w:eastAsia="MS Gothic" w:hAnsi="Segoe UI Symbol" w:cs="Segoe UI Symbol"/>
            </w:rPr>
            <w:t>☐</w:t>
          </w:r>
        </w:sdtContent>
      </w:sdt>
      <w:r w:rsidR="00190F87" w:rsidRPr="00EB2A6B">
        <w:rPr>
          <w:rFonts w:asciiTheme="minorHAnsi" w:hAnsiTheme="minorHAnsi" w:cstheme="minorHAnsi"/>
        </w:rPr>
        <w:t xml:space="preserve"> </w:t>
      </w:r>
      <w:r w:rsidR="000B70EA">
        <w:rPr>
          <w:rFonts w:asciiTheme="minorHAnsi" w:hAnsiTheme="minorHAnsi" w:cstheme="minorHAnsi"/>
        </w:rPr>
        <w:t>Determine</w:t>
      </w:r>
      <w:r w:rsidR="004F07CF">
        <w:rPr>
          <w:rFonts w:asciiTheme="minorHAnsi" w:hAnsiTheme="minorHAnsi" w:cstheme="minorHAnsi"/>
        </w:rPr>
        <w:t xml:space="preserve"> p</w:t>
      </w:r>
      <w:r w:rsidR="00190F87" w:rsidRPr="00EB2A6B">
        <w:rPr>
          <w:rFonts w:asciiTheme="minorHAnsi" w:hAnsiTheme="minorHAnsi" w:cstheme="minorHAnsi"/>
        </w:rPr>
        <w:t>ower requirements</w:t>
      </w:r>
      <w:r w:rsidR="00A43BBA">
        <w:rPr>
          <w:rFonts w:asciiTheme="minorHAnsi" w:hAnsiTheme="minorHAnsi" w:cstheme="minorHAnsi"/>
        </w:rPr>
        <w:t>.</w:t>
      </w:r>
      <w:r w:rsidR="009334AF" w:rsidRPr="00EB2A6B">
        <w:rPr>
          <w:rFonts w:asciiTheme="minorHAnsi" w:hAnsiTheme="minorHAnsi" w:cstheme="minorHAnsi"/>
        </w:rPr>
        <w:t xml:space="preserve"> </w:t>
      </w:r>
    </w:p>
    <w:p w14:paraId="0BA350A0" w14:textId="646B9E9A" w:rsidR="00A23374" w:rsidRPr="00C72D9A" w:rsidRDefault="127BE008" w:rsidP="2E7EC3CD">
      <w:r w:rsidRPr="2E7EC3CD">
        <w:t xml:space="preserve">Note that the </w:t>
      </w:r>
      <w:r w:rsidR="7CDF7BC9" w:rsidRPr="2E7EC3CD">
        <w:t>microgrid system</w:t>
      </w:r>
      <w:r w:rsidRPr="2E7EC3CD">
        <w:t xml:space="preserve"> </w:t>
      </w:r>
      <w:r w:rsidR="0015387D">
        <w:t>size will depe</w:t>
      </w:r>
      <w:r w:rsidR="007B2EA4">
        <w:t xml:space="preserve">nd on the </w:t>
      </w:r>
      <w:r w:rsidRPr="2E7EC3CD">
        <w:t>maximum, average</w:t>
      </w:r>
      <w:r w:rsidR="00A02E21">
        <w:t>,</w:t>
      </w:r>
      <w:r w:rsidRPr="2E7EC3CD">
        <w:t xml:space="preserve"> and minimum </w:t>
      </w:r>
      <w:r w:rsidR="2E15CCF2" w:rsidRPr="2E7EC3CD">
        <w:t>load</w:t>
      </w:r>
      <w:r w:rsidR="007B2EA4">
        <w:t>s</w:t>
      </w:r>
      <w:r w:rsidR="2E15CCF2" w:rsidRPr="2E7EC3CD">
        <w:t>,</w:t>
      </w:r>
      <w:r w:rsidR="7CDF7BC9" w:rsidRPr="2E7EC3CD">
        <w:t xml:space="preserve"> </w:t>
      </w:r>
      <w:r w:rsidR="007B2EA4">
        <w:t xml:space="preserve">among </w:t>
      </w:r>
      <w:r w:rsidR="7CDF7BC9" w:rsidRPr="2E7EC3CD">
        <w:t>other constraints</w:t>
      </w:r>
      <w:r w:rsidR="2F43BDEB" w:rsidRPr="2E7EC3CD">
        <w:t xml:space="preserve">. </w:t>
      </w:r>
      <w:r w:rsidR="00042039">
        <w:t>Consider t</w:t>
      </w:r>
      <w:r w:rsidR="0F3CA04F" w:rsidRPr="2E7EC3CD">
        <w:t>he following</w:t>
      </w:r>
      <w:r w:rsidR="31E4B56E" w:rsidRPr="2E7EC3CD">
        <w:t xml:space="preserve"> list of </w:t>
      </w:r>
      <w:r w:rsidR="05AA2496" w:rsidRPr="2E7EC3CD">
        <w:t xml:space="preserve">power demand and quality </w:t>
      </w:r>
      <w:r w:rsidR="005A3CB4">
        <w:t>factors</w:t>
      </w:r>
      <w:r w:rsidR="00FA4D34">
        <w:t xml:space="preserve"> </w:t>
      </w:r>
      <w:r w:rsidR="2425CF70" w:rsidRPr="2E7EC3CD">
        <w:t xml:space="preserve">when </w:t>
      </w:r>
      <w:r w:rsidR="31E4B56E" w:rsidRPr="2E7EC3CD">
        <w:t xml:space="preserve">planning and integrating new </w:t>
      </w:r>
      <w:r w:rsidR="2425CF70" w:rsidRPr="2E7EC3CD">
        <w:t>DERs</w:t>
      </w:r>
      <w:r w:rsidR="140B2FB4" w:rsidRPr="2E7EC3CD">
        <w:t>:</w:t>
      </w:r>
    </w:p>
    <w:p w14:paraId="3F1998E3" w14:textId="5F1993F6" w:rsidR="00281527" w:rsidRDefault="00281527" w:rsidP="00281527">
      <w:pPr>
        <w:pStyle w:val="ListParagraph"/>
        <w:numPr>
          <w:ilvl w:val="0"/>
          <w:numId w:val="16"/>
        </w:numPr>
        <w:ind w:left="360"/>
        <w:rPr>
          <w:rFonts w:cstheme="minorHAnsi"/>
        </w:rPr>
      </w:pPr>
      <w:r w:rsidRPr="00B44EB5">
        <w:rPr>
          <w:rFonts w:cstheme="minorHAnsi"/>
          <w:b/>
          <w:bCs/>
        </w:rPr>
        <w:t>Uninterruptible power requirements:</w:t>
      </w:r>
      <w:r w:rsidRPr="00C72D9A">
        <w:rPr>
          <w:rFonts w:cstheme="minorHAnsi"/>
        </w:rPr>
        <w:t xml:space="preserve"> Sites with frequent outages and/or poor power quality may need uninterruptible power supplies</w:t>
      </w:r>
      <w:r w:rsidR="00646C9D">
        <w:rPr>
          <w:rFonts w:cstheme="minorHAnsi"/>
        </w:rPr>
        <w:t xml:space="preserve"> </w:t>
      </w:r>
      <w:r w:rsidR="003641BB">
        <w:rPr>
          <w:rFonts w:cstheme="minorHAnsi"/>
        </w:rPr>
        <w:t xml:space="preserve">(UPS) </w:t>
      </w:r>
      <w:r w:rsidR="00646C9D">
        <w:rPr>
          <w:rFonts w:cstheme="minorHAnsi"/>
        </w:rPr>
        <w:t>and/or DERs with grid-forming capability</w:t>
      </w:r>
      <w:r w:rsidRPr="00C72D9A">
        <w:rPr>
          <w:rFonts w:cstheme="minorHAnsi"/>
        </w:rPr>
        <w:t xml:space="preserve">. These sites may also wish to consider a microgrid capable of closed </w:t>
      </w:r>
      <w:r>
        <w:rPr>
          <w:rFonts w:cstheme="minorHAnsi"/>
        </w:rPr>
        <w:t xml:space="preserve">(seamless) </w:t>
      </w:r>
      <w:r w:rsidRPr="00C72D9A">
        <w:rPr>
          <w:rFonts w:cstheme="minorHAnsi"/>
        </w:rPr>
        <w:t xml:space="preserve">transition from grid service to </w:t>
      </w:r>
      <w:r w:rsidR="00795E9E">
        <w:rPr>
          <w:rFonts w:cstheme="minorHAnsi"/>
        </w:rPr>
        <w:t>islanding</w:t>
      </w:r>
      <w:r w:rsidRPr="00C72D9A">
        <w:rPr>
          <w:rFonts w:cstheme="minorHAnsi"/>
        </w:rPr>
        <w:t xml:space="preserve"> operation, although this can result in higher cost and complexity.</w:t>
      </w:r>
    </w:p>
    <w:p w14:paraId="66A3350C" w14:textId="5C5C575B" w:rsidR="00054892" w:rsidRPr="00EB2A6B" w:rsidRDefault="00552E5F" w:rsidP="00054892">
      <w:pPr>
        <w:pStyle w:val="ListParagraph"/>
        <w:numPr>
          <w:ilvl w:val="0"/>
          <w:numId w:val="16"/>
        </w:numPr>
        <w:ind w:left="360"/>
        <w:rPr>
          <w:rFonts w:cstheme="minorHAnsi"/>
          <w:noProof/>
        </w:rPr>
      </w:pPr>
      <w:r>
        <w:rPr>
          <w:rFonts w:cstheme="minorHAnsi"/>
          <w:b/>
          <w:bCs/>
          <w:noProof/>
        </w:rPr>
        <w:t>Future</w:t>
      </w:r>
      <w:r w:rsidR="00054892" w:rsidRPr="003A33AB">
        <w:rPr>
          <w:rFonts w:cstheme="minorHAnsi"/>
          <w:b/>
          <w:bCs/>
          <w:noProof/>
        </w:rPr>
        <w:t xml:space="preserve"> load:</w:t>
      </w:r>
      <w:r w:rsidR="00054892" w:rsidRPr="00C72D9A">
        <w:rPr>
          <w:rFonts w:cstheme="minorHAnsi"/>
          <w:noProof/>
        </w:rPr>
        <w:t xml:space="preserve"> </w:t>
      </w:r>
      <w:r w:rsidR="00054892">
        <w:rPr>
          <w:rFonts w:cstheme="minorHAnsi"/>
          <w:noProof/>
        </w:rPr>
        <w:t xml:space="preserve">Planned </w:t>
      </w:r>
      <w:r w:rsidR="00054892" w:rsidRPr="00C72D9A">
        <w:rPr>
          <w:rFonts w:cstheme="minorHAnsi"/>
          <w:noProof/>
        </w:rPr>
        <w:t>additions of load should be considered when planning for adequate generation capacity.</w:t>
      </w:r>
      <w:r w:rsidR="001A433C">
        <w:rPr>
          <w:rFonts w:cstheme="minorHAnsi"/>
          <w:noProof/>
        </w:rPr>
        <w:t xml:space="preserve"> Consider </w:t>
      </w:r>
      <w:r w:rsidR="00B7022C">
        <w:rPr>
          <w:rFonts w:cstheme="minorHAnsi"/>
          <w:noProof/>
        </w:rPr>
        <w:t xml:space="preserve">how </w:t>
      </w:r>
      <w:r w:rsidR="001A433C">
        <w:rPr>
          <w:rFonts w:cstheme="minorHAnsi"/>
          <w:noProof/>
        </w:rPr>
        <w:t>the location, scale</w:t>
      </w:r>
      <w:r w:rsidR="004623DC">
        <w:rPr>
          <w:rFonts w:cstheme="minorHAnsi"/>
          <w:noProof/>
        </w:rPr>
        <w:t>,</w:t>
      </w:r>
      <w:r w:rsidR="001A433C">
        <w:rPr>
          <w:rFonts w:cstheme="minorHAnsi"/>
          <w:noProof/>
        </w:rPr>
        <w:t xml:space="preserve"> and timing of these loads </w:t>
      </w:r>
      <w:r w:rsidR="00B7022C">
        <w:rPr>
          <w:rFonts w:cstheme="minorHAnsi"/>
          <w:noProof/>
        </w:rPr>
        <w:t>might impact the microgrid project.</w:t>
      </w:r>
    </w:p>
    <w:p w14:paraId="205F4075" w14:textId="0577F795" w:rsidR="00D91213" w:rsidRPr="00C72D9A" w:rsidRDefault="52A920FB" w:rsidP="2E7EC3CD">
      <w:pPr>
        <w:pStyle w:val="ListParagraph"/>
        <w:numPr>
          <w:ilvl w:val="0"/>
          <w:numId w:val="16"/>
        </w:numPr>
        <w:ind w:left="360"/>
      </w:pPr>
      <w:r w:rsidRPr="2E7EC3CD">
        <w:rPr>
          <w:b/>
          <w:bCs/>
          <w:noProof/>
        </w:rPr>
        <w:t>Energy efficiency</w:t>
      </w:r>
      <w:r w:rsidR="6359DB74" w:rsidRPr="2E7EC3CD">
        <w:rPr>
          <w:b/>
          <w:bCs/>
          <w:noProof/>
        </w:rPr>
        <w:t>:</w:t>
      </w:r>
      <w:r w:rsidR="6359DB74" w:rsidRPr="2E7EC3CD">
        <w:rPr>
          <w:noProof/>
        </w:rPr>
        <w:t xml:space="preserve"> Energy </w:t>
      </w:r>
      <w:r w:rsidR="002308F2">
        <w:rPr>
          <w:noProof/>
        </w:rPr>
        <w:t xml:space="preserve">efficiency </w:t>
      </w:r>
      <w:r w:rsidRPr="2E7EC3CD">
        <w:rPr>
          <w:noProof/>
        </w:rPr>
        <w:t>opportunities should be explored</w:t>
      </w:r>
      <w:r w:rsidR="3C5F0A55" w:rsidRPr="2E7EC3CD">
        <w:rPr>
          <w:noProof/>
        </w:rPr>
        <w:t xml:space="preserve"> </w:t>
      </w:r>
      <w:r w:rsidR="007F746F">
        <w:rPr>
          <w:noProof/>
        </w:rPr>
        <w:t xml:space="preserve">in the </w:t>
      </w:r>
      <w:r w:rsidR="4859056F" w:rsidRPr="2E7EC3CD">
        <w:rPr>
          <w:noProof/>
        </w:rPr>
        <w:t>early stage</w:t>
      </w:r>
      <w:r w:rsidR="007F746F">
        <w:rPr>
          <w:noProof/>
        </w:rPr>
        <w:t>s</w:t>
      </w:r>
      <w:r w:rsidR="3C5F0A55" w:rsidRPr="2E7EC3CD">
        <w:rPr>
          <w:noProof/>
        </w:rPr>
        <w:t xml:space="preserve"> of a microgrid projec</w:t>
      </w:r>
      <w:r w:rsidR="55F7E3A7" w:rsidRPr="2E7EC3CD">
        <w:rPr>
          <w:noProof/>
        </w:rPr>
        <w:t xml:space="preserve">t, as they can save energy, </w:t>
      </w:r>
      <w:r w:rsidR="10EEC854" w:rsidRPr="2E7EC3CD">
        <w:rPr>
          <w:noProof/>
        </w:rPr>
        <w:t>reduce utility costs</w:t>
      </w:r>
      <w:r w:rsidR="003873A2">
        <w:rPr>
          <w:noProof/>
        </w:rPr>
        <w:t>,</w:t>
      </w:r>
      <w:r w:rsidR="55F7E3A7" w:rsidRPr="2E7EC3CD">
        <w:rPr>
          <w:noProof/>
        </w:rPr>
        <w:t xml:space="preserve"> and reduce the scale and</w:t>
      </w:r>
      <w:r w:rsidR="10EEC854" w:rsidRPr="2E7EC3CD">
        <w:rPr>
          <w:noProof/>
        </w:rPr>
        <w:t xml:space="preserve"> capital</w:t>
      </w:r>
      <w:r w:rsidR="55F7E3A7" w:rsidRPr="2E7EC3CD">
        <w:rPr>
          <w:noProof/>
        </w:rPr>
        <w:t xml:space="preserve"> cost of the planned microgrid. P</w:t>
      </w:r>
      <w:r w:rsidRPr="2E7EC3CD">
        <w:rPr>
          <w:noProof/>
        </w:rPr>
        <w:t>erform an energy audit to determine where, when</w:t>
      </w:r>
      <w:r w:rsidR="003873A2">
        <w:rPr>
          <w:noProof/>
        </w:rPr>
        <w:t>,</w:t>
      </w:r>
      <w:r w:rsidRPr="2E7EC3CD">
        <w:rPr>
          <w:noProof/>
        </w:rPr>
        <w:t xml:space="preserve"> and how energy is used</w:t>
      </w:r>
      <w:r w:rsidR="002308F2">
        <w:rPr>
          <w:noProof/>
        </w:rPr>
        <w:t xml:space="preserve"> at your site</w:t>
      </w:r>
      <w:r w:rsidRPr="2E7EC3CD">
        <w:rPr>
          <w:noProof/>
        </w:rPr>
        <w:t xml:space="preserve">. </w:t>
      </w:r>
      <w:r w:rsidR="09EC4364" w:rsidRPr="2E7EC3CD">
        <w:rPr>
          <w:noProof/>
        </w:rPr>
        <w:t>E</w:t>
      </w:r>
      <w:r w:rsidR="6952CE79" w:rsidRPr="2E7EC3CD">
        <w:rPr>
          <w:noProof/>
        </w:rPr>
        <w:t xml:space="preserve">nergy efficiency savings may be </w:t>
      </w:r>
      <w:r w:rsidR="3E737922" w:rsidRPr="2E7EC3CD">
        <w:rPr>
          <w:noProof/>
        </w:rPr>
        <w:t xml:space="preserve">bundled into a comprehensive performance contract </w:t>
      </w:r>
      <w:r w:rsidR="484917A9" w:rsidRPr="2E7EC3CD">
        <w:rPr>
          <w:noProof/>
        </w:rPr>
        <w:t xml:space="preserve">to help finance </w:t>
      </w:r>
      <w:r w:rsidR="00387D3B">
        <w:rPr>
          <w:noProof/>
        </w:rPr>
        <w:t>the</w:t>
      </w:r>
      <w:r w:rsidR="002FC8A8" w:rsidRPr="2E7EC3CD">
        <w:rPr>
          <w:noProof/>
        </w:rPr>
        <w:t xml:space="preserve"> broader </w:t>
      </w:r>
      <w:r w:rsidR="484917A9" w:rsidRPr="2E7EC3CD">
        <w:rPr>
          <w:noProof/>
        </w:rPr>
        <w:t xml:space="preserve">microgrid </w:t>
      </w:r>
      <w:r w:rsidR="002FC8A8" w:rsidRPr="2E7EC3CD">
        <w:rPr>
          <w:noProof/>
        </w:rPr>
        <w:t xml:space="preserve">scope </w:t>
      </w:r>
      <w:r w:rsidR="3E737922" w:rsidRPr="2E7EC3CD">
        <w:rPr>
          <w:noProof/>
        </w:rPr>
        <w:t>(</w:t>
      </w:r>
      <w:r w:rsidR="484917A9" w:rsidRPr="2E7EC3CD">
        <w:rPr>
          <w:noProof/>
        </w:rPr>
        <w:t xml:space="preserve">see the </w:t>
      </w:r>
      <w:r w:rsidR="00174F0F">
        <w:rPr>
          <w:noProof/>
        </w:rPr>
        <w:t>“</w:t>
      </w:r>
      <w:r w:rsidR="00174F0F">
        <w:rPr>
          <w:noProof/>
        </w:rPr>
        <w:fldChar w:fldCharType="begin"/>
      </w:r>
      <w:r w:rsidR="00174F0F">
        <w:rPr>
          <w:noProof/>
        </w:rPr>
        <w:instrText xml:space="preserve"> REF _Ref162600169 \h </w:instrText>
      </w:r>
      <w:r w:rsidR="00174F0F">
        <w:rPr>
          <w:noProof/>
        </w:rPr>
      </w:r>
      <w:r w:rsidR="00174F0F">
        <w:rPr>
          <w:noProof/>
        </w:rPr>
        <w:fldChar w:fldCharType="separate"/>
      </w:r>
      <w:r w:rsidR="00174F0F">
        <w:rPr>
          <w:rFonts w:cstheme="minorHAnsi"/>
        </w:rPr>
        <w:t>Identify m</w:t>
      </w:r>
      <w:r w:rsidR="00174F0F" w:rsidRPr="003A33AB">
        <w:rPr>
          <w:rFonts w:cstheme="minorHAnsi"/>
        </w:rPr>
        <w:t>icrogrid procurement options</w:t>
      </w:r>
      <w:r w:rsidR="00174F0F">
        <w:rPr>
          <w:rFonts w:cstheme="minorHAnsi"/>
        </w:rPr>
        <w:t>ʺ</w:t>
      </w:r>
      <w:r w:rsidR="00174F0F" w:rsidRPr="003A33AB">
        <w:rPr>
          <w:rFonts w:cstheme="minorHAnsi"/>
        </w:rPr>
        <w:t xml:space="preserve"> </w:t>
      </w:r>
      <w:r w:rsidR="00174F0F">
        <w:rPr>
          <w:noProof/>
        </w:rPr>
        <w:fldChar w:fldCharType="end"/>
      </w:r>
      <w:r w:rsidR="484917A9" w:rsidRPr="2E7EC3CD">
        <w:rPr>
          <w:noProof/>
        </w:rPr>
        <w:t>checklist item below for additional detail)</w:t>
      </w:r>
      <w:r w:rsidR="00387D3B">
        <w:rPr>
          <w:noProof/>
        </w:rPr>
        <w:t>.</w:t>
      </w:r>
    </w:p>
    <w:p w14:paraId="1358D2BC" w14:textId="4265F08A" w:rsidR="00A23374" w:rsidRPr="00C72D9A" w:rsidRDefault="00A23374" w:rsidP="0042724F">
      <w:pPr>
        <w:pStyle w:val="ListParagraph"/>
        <w:numPr>
          <w:ilvl w:val="0"/>
          <w:numId w:val="16"/>
        </w:numPr>
        <w:ind w:left="360"/>
        <w:rPr>
          <w:rFonts w:cstheme="minorHAnsi"/>
          <w:noProof/>
        </w:rPr>
      </w:pPr>
      <w:r w:rsidRPr="00EB2A6B">
        <w:rPr>
          <w:rFonts w:cstheme="minorHAnsi"/>
          <w:b/>
          <w:bCs/>
          <w:noProof/>
        </w:rPr>
        <w:t>Redundancy and reserve</w:t>
      </w:r>
      <w:r w:rsidR="00C9730F">
        <w:rPr>
          <w:rFonts w:cstheme="minorHAnsi"/>
          <w:b/>
          <w:bCs/>
          <w:noProof/>
        </w:rPr>
        <w:t>s</w:t>
      </w:r>
      <w:r w:rsidRPr="00EB2A6B">
        <w:rPr>
          <w:rFonts w:cstheme="minorHAnsi"/>
          <w:b/>
          <w:bCs/>
          <w:noProof/>
        </w:rPr>
        <w:t>:</w:t>
      </w:r>
      <w:r w:rsidRPr="00C72D9A">
        <w:rPr>
          <w:rFonts w:cstheme="minorHAnsi"/>
          <w:noProof/>
        </w:rPr>
        <w:t xml:space="preserve"> Determine</w:t>
      </w:r>
      <w:r w:rsidR="00C9730F">
        <w:rPr>
          <w:rFonts w:cstheme="minorHAnsi"/>
          <w:noProof/>
        </w:rPr>
        <w:t xml:space="preserve"> </w:t>
      </w:r>
      <w:r w:rsidR="00DB7A7C" w:rsidRPr="00C72D9A">
        <w:rPr>
          <w:rFonts w:cstheme="minorHAnsi"/>
          <w:noProof/>
        </w:rPr>
        <w:t xml:space="preserve">the </w:t>
      </w:r>
      <w:r w:rsidR="00D06326">
        <w:rPr>
          <w:rFonts w:cstheme="minorHAnsi"/>
          <w:noProof/>
        </w:rPr>
        <w:t xml:space="preserve">DER generation capacity </w:t>
      </w:r>
      <w:r w:rsidRPr="00C72D9A">
        <w:rPr>
          <w:rFonts w:cstheme="minorHAnsi"/>
          <w:noProof/>
        </w:rPr>
        <w:t xml:space="preserve">needed </w:t>
      </w:r>
      <w:r w:rsidR="006B3481">
        <w:rPr>
          <w:rFonts w:cstheme="minorHAnsi"/>
          <w:noProof/>
        </w:rPr>
        <w:t xml:space="preserve">to sustain microgrid </w:t>
      </w:r>
      <w:r w:rsidR="00F308B9">
        <w:rPr>
          <w:rFonts w:cstheme="minorHAnsi"/>
          <w:noProof/>
        </w:rPr>
        <w:t xml:space="preserve">operations during </w:t>
      </w:r>
      <w:r w:rsidR="006B3481">
        <w:rPr>
          <w:rFonts w:cstheme="minorHAnsi"/>
          <w:noProof/>
        </w:rPr>
        <w:t xml:space="preserve">a </w:t>
      </w:r>
      <w:r w:rsidR="00F308B9">
        <w:rPr>
          <w:rFonts w:cstheme="minorHAnsi"/>
          <w:noProof/>
        </w:rPr>
        <w:t xml:space="preserve">power outage and </w:t>
      </w:r>
      <w:r w:rsidR="0036368C">
        <w:rPr>
          <w:rFonts w:cstheme="minorHAnsi"/>
          <w:noProof/>
        </w:rPr>
        <w:t>as well as redundant DER generation</w:t>
      </w:r>
      <w:r w:rsidR="00841A15">
        <w:rPr>
          <w:rFonts w:cstheme="minorHAnsi"/>
          <w:noProof/>
        </w:rPr>
        <w:t xml:space="preserve"> </w:t>
      </w:r>
      <w:r w:rsidR="00B81336">
        <w:rPr>
          <w:rFonts w:cstheme="minorHAnsi"/>
          <w:noProof/>
        </w:rPr>
        <w:t>in the event of</w:t>
      </w:r>
      <w:r w:rsidR="00F17897">
        <w:rPr>
          <w:rFonts w:cstheme="minorHAnsi"/>
          <w:noProof/>
        </w:rPr>
        <w:t xml:space="preserve"> generating asset</w:t>
      </w:r>
      <w:r w:rsidR="00F55F9E">
        <w:rPr>
          <w:rFonts w:cstheme="minorHAnsi"/>
          <w:noProof/>
        </w:rPr>
        <w:t>-</w:t>
      </w:r>
      <w:r w:rsidR="00F17897">
        <w:rPr>
          <w:rFonts w:cstheme="minorHAnsi"/>
          <w:noProof/>
        </w:rPr>
        <w:t xml:space="preserve">failure scenarios. </w:t>
      </w:r>
      <w:r w:rsidR="00D166EF">
        <w:rPr>
          <w:rFonts w:cstheme="minorHAnsi"/>
          <w:noProof/>
        </w:rPr>
        <w:t xml:space="preserve">Some agencies may have </w:t>
      </w:r>
      <w:r w:rsidR="00FE649D">
        <w:rPr>
          <w:rFonts w:cstheme="minorHAnsi"/>
          <w:noProof/>
        </w:rPr>
        <w:t xml:space="preserve">generation </w:t>
      </w:r>
      <w:r w:rsidR="00D166EF">
        <w:rPr>
          <w:rFonts w:cstheme="minorHAnsi"/>
          <w:noProof/>
        </w:rPr>
        <w:t>redundancy requirements for certain critical loads</w:t>
      </w:r>
      <w:r w:rsidR="007A5CEE">
        <w:rPr>
          <w:rFonts w:cstheme="minorHAnsi"/>
          <w:noProof/>
        </w:rPr>
        <w:t xml:space="preserve"> and require </w:t>
      </w:r>
      <w:r w:rsidR="001F6047">
        <w:rPr>
          <w:rFonts w:cstheme="minorHAnsi"/>
          <w:noProof/>
        </w:rPr>
        <w:t xml:space="preserve">additional </w:t>
      </w:r>
      <w:r w:rsidR="007A5CEE">
        <w:rPr>
          <w:rFonts w:cstheme="minorHAnsi"/>
          <w:noProof/>
        </w:rPr>
        <w:t>DER</w:t>
      </w:r>
      <w:r w:rsidR="001F6047">
        <w:rPr>
          <w:rFonts w:cstheme="minorHAnsi"/>
          <w:noProof/>
        </w:rPr>
        <w:t>s</w:t>
      </w:r>
      <w:r w:rsidR="00174F0F">
        <w:rPr>
          <w:rFonts w:cstheme="minorHAnsi"/>
          <w:noProof/>
        </w:rPr>
        <w:t>,</w:t>
      </w:r>
      <w:r w:rsidR="001F6047">
        <w:rPr>
          <w:rFonts w:cstheme="minorHAnsi"/>
          <w:noProof/>
        </w:rPr>
        <w:t xml:space="preserve"> </w:t>
      </w:r>
      <w:r w:rsidR="00543A0A">
        <w:rPr>
          <w:rFonts w:cstheme="minorHAnsi"/>
          <w:noProof/>
        </w:rPr>
        <w:t xml:space="preserve">exceeding the </w:t>
      </w:r>
      <w:r w:rsidR="001F6047">
        <w:rPr>
          <w:rFonts w:cstheme="minorHAnsi"/>
          <w:noProof/>
        </w:rPr>
        <w:t>capacity requirements</w:t>
      </w:r>
      <w:r w:rsidR="00FE649D">
        <w:rPr>
          <w:rFonts w:cstheme="minorHAnsi"/>
          <w:noProof/>
        </w:rPr>
        <w:t>.</w:t>
      </w:r>
    </w:p>
    <w:p w14:paraId="51992A26" w14:textId="7E41737E" w:rsidR="00A23374" w:rsidRPr="00C72D9A" w:rsidRDefault="00A23374" w:rsidP="0042724F">
      <w:pPr>
        <w:pStyle w:val="ListParagraph"/>
        <w:numPr>
          <w:ilvl w:val="0"/>
          <w:numId w:val="16"/>
        </w:numPr>
        <w:ind w:left="360"/>
        <w:rPr>
          <w:rFonts w:cstheme="minorHAnsi"/>
          <w:noProof/>
        </w:rPr>
      </w:pPr>
      <w:r w:rsidRPr="00EB2A6B">
        <w:rPr>
          <w:rFonts w:cstheme="minorHAnsi"/>
          <w:b/>
          <w:bCs/>
          <w:noProof/>
        </w:rPr>
        <w:t>In-rush currents:</w:t>
      </w:r>
      <w:r w:rsidRPr="00C72D9A">
        <w:rPr>
          <w:rFonts w:cstheme="minorHAnsi"/>
          <w:noProof/>
        </w:rPr>
        <w:t xml:space="preserve"> During black start</w:t>
      </w:r>
      <w:r w:rsidR="00EF6601" w:rsidRPr="00C72D9A">
        <w:rPr>
          <w:rFonts w:cstheme="minorHAnsi"/>
          <w:noProof/>
        </w:rPr>
        <w:t xml:space="preserve"> (when a microgrid </w:t>
      </w:r>
      <w:r w:rsidR="005249A4" w:rsidRPr="00C72D9A">
        <w:rPr>
          <w:rFonts w:cstheme="minorHAnsi"/>
          <w:noProof/>
        </w:rPr>
        <w:t xml:space="preserve">initially </w:t>
      </w:r>
      <w:r w:rsidR="00174546" w:rsidRPr="00C72D9A">
        <w:rPr>
          <w:rFonts w:cstheme="minorHAnsi"/>
          <w:noProof/>
        </w:rPr>
        <w:t>starts up</w:t>
      </w:r>
      <w:r w:rsidR="00094A03" w:rsidRPr="00C72D9A">
        <w:rPr>
          <w:rFonts w:cstheme="minorHAnsi"/>
          <w:noProof/>
        </w:rPr>
        <w:t xml:space="preserve"> </w:t>
      </w:r>
      <w:r w:rsidR="005249A4" w:rsidRPr="00C72D9A">
        <w:rPr>
          <w:rFonts w:cstheme="minorHAnsi"/>
          <w:noProof/>
        </w:rPr>
        <w:t>after a site loses utility grid service)</w:t>
      </w:r>
      <w:r w:rsidRPr="00C72D9A">
        <w:rPr>
          <w:rFonts w:cstheme="minorHAnsi"/>
          <w:noProof/>
        </w:rPr>
        <w:t xml:space="preserve">, transformers will be loaded, causing high initial currents to magnetize transformers. </w:t>
      </w:r>
      <w:r w:rsidR="00015FAA" w:rsidRPr="00C72D9A">
        <w:rPr>
          <w:rFonts w:cstheme="minorHAnsi"/>
          <w:noProof/>
        </w:rPr>
        <w:t xml:space="preserve">One method to </w:t>
      </w:r>
      <w:r w:rsidR="0032081C">
        <w:rPr>
          <w:rFonts w:cstheme="minorHAnsi"/>
          <w:noProof/>
        </w:rPr>
        <w:t xml:space="preserve">mitigate </w:t>
      </w:r>
      <w:r w:rsidR="00015FAA" w:rsidRPr="00C72D9A">
        <w:rPr>
          <w:rFonts w:cstheme="minorHAnsi"/>
          <w:noProof/>
        </w:rPr>
        <w:t xml:space="preserve">this </w:t>
      </w:r>
      <w:r w:rsidR="0032081C">
        <w:rPr>
          <w:rFonts w:cstheme="minorHAnsi"/>
          <w:noProof/>
        </w:rPr>
        <w:t xml:space="preserve">large power demand </w:t>
      </w:r>
      <w:r w:rsidR="00015FAA" w:rsidRPr="00C72D9A">
        <w:rPr>
          <w:rFonts w:cstheme="minorHAnsi"/>
          <w:noProof/>
        </w:rPr>
        <w:t>is</w:t>
      </w:r>
      <w:r w:rsidRPr="00C72D9A">
        <w:rPr>
          <w:rFonts w:cstheme="minorHAnsi"/>
          <w:noProof/>
        </w:rPr>
        <w:t xml:space="preserve"> by bringing load and generation online in stepped fashion.</w:t>
      </w:r>
    </w:p>
    <w:p w14:paraId="7BF2C1F4" w14:textId="18E9B78B" w:rsidR="00A23374" w:rsidRPr="00C72D9A" w:rsidRDefault="00A23374" w:rsidP="0042724F">
      <w:pPr>
        <w:pStyle w:val="ListParagraph"/>
        <w:numPr>
          <w:ilvl w:val="0"/>
          <w:numId w:val="16"/>
        </w:numPr>
        <w:ind w:left="360"/>
        <w:rPr>
          <w:rFonts w:cstheme="minorHAnsi"/>
          <w:noProof/>
        </w:rPr>
      </w:pPr>
      <w:r w:rsidRPr="00EB2A6B">
        <w:rPr>
          <w:rFonts w:cstheme="minorHAnsi"/>
          <w:b/>
          <w:bCs/>
          <w:noProof/>
        </w:rPr>
        <w:t>Reactive power:</w:t>
      </w:r>
      <w:r w:rsidRPr="00C72D9A">
        <w:rPr>
          <w:rFonts w:cstheme="minorHAnsi"/>
          <w:noProof/>
        </w:rPr>
        <w:t xml:space="preserve"> Reactive power is required for inductive and capacitive loads in the system and for maintaining the </w:t>
      </w:r>
      <w:r w:rsidR="00FE4B12">
        <w:rPr>
          <w:rFonts w:cstheme="minorHAnsi"/>
          <w:noProof/>
        </w:rPr>
        <w:t>p</w:t>
      </w:r>
      <w:r w:rsidRPr="00C72D9A">
        <w:rPr>
          <w:rFonts w:cstheme="minorHAnsi"/>
          <w:noProof/>
        </w:rPr>
        <w:t xml:space="preserve">ower </w:t>
      </w:r>
      <w:r w:rsidR="00FE4B12">
        <w:rPr>
          <w:rFonts w:cstheme="minorHAnsi"/>
          <w:noProof/>
        </w:rPr>
        <w:t>f</w:t>
      </w:r>
      <w:r w:rsidRPr="00C72D9A">
        <w:rPr>
          <w:rFonts w:cstheme="minorHAnsi"/>
          <w:noProof/>
        </w:rPr>
        <w:t xml:space="preserve">actor of the system. </w:t>
      </w:r>
      <w:r w:rsidR="005249A4" w:rsidRPr="00C72D9A">
        <w:rPr>
          <w:rFonts w:cstheme="minorHAnsi"/>
          <w:noProof/>
        </w:rPr>
        <w:t>Not a</w:t>
      </w:r>
      <w:r w:rsidRPr="00C72D9A">
        <w:rPr>
          <w:rFonts w:cstheme="minorHAnsi"/>
          <w:noProof/>
        </w:rPr>
        <w:t xml:space="preserve">ll </w:t>
      </w:r>
      <w:r w:rsidR="00AC23B3">
        <w:rPr>
          <w:rFonts w:cstheme="minorHAnsi"/>
          <w:noProof/>
        </w:rPr>
        <w:t>DERs</w:t>
      </w:r>
      <w:r w:rsidR="00AC23B3" w:rsidRPr="00C72D9A">
        <w:rPr>
          <w:rFonts w:cstheme="minorHAnsi"/>
          <w:noProof/>
        </w:rPr>
        <w:t xml:space="preserve"> </w:t>
      </w:r>
      <w:r w:rsidRPr="00C72D9A">
        <w:rPr>
          <w:rFonts w:cstheme="minorHAnsi"/>
          <w:noProof/>
        </w:rPr>
        <w:t xml:space="preserve">have the </w:t>
      </w:r>
      <w:r w:rsidR="00397B80" w:rsidRPr="00C72D9A">
        <w:rPr>
          <w:rFonts w:cstheme="minorHAnsi"/>
          <w:noProof/>
        </w:rPr>
        <w:t xml:space="preserve">same </w:t>
      </w:r>
      <w:r w:rsidRPr="00C72D9A">
        <w:rPr>
          <w:rFonts w:cstheme="minorHAnsi"/>
          <w:noProof/>
        </w:rPr>
        <w:t xml:space="preserve">capability </w:t>
      </w:r>
      <w:r w:rsidR="00397B80" w:rsidRPr="00C72D9A">
        <w:rPr>
          <w:rFonts w:cstheme="minorHAnsi"/>
          <w:noProof/>
        </w:rPr>
        <w:t xml:space="preserve">to </w:t>
      </w:r>
      <w:r w:rsidRPr="00C72D9A">
        <w:rPr>
          <w:rFonts w:cstheme="minorHAnsi"/>
          <w:noProof/>
        </w:rPr>
        <w:t xml:space="preserve">supply reactive power.  </w:t>
      </w:r>
    </w:p>
    <w:p w14:paraId="5D7D4DA1" w14:textId="5932FC14" w:rsidR="00A23374" w:rsidRPr="00C72D9A" w:rsidRDefault="00A23374" w:rsidP="00DB7A7C">
      <w:pPr>
        <w:pStyle w:val="ListParagraph"/>
        <w:numPr>
          <w:ilvl w:val="0"/>
          <w:numId w:val="16"/>
        </w:numPr>
        <w:ind w:left="360"/>
        <w:rPr>
          <w:rFonts w:cstheme="minorHAnsi"/>
          <w:noProof/>
        </w:rPr>
      </w:pPr>
      <w:r w:rsidRPr="00EB2A6B">
        <w:rPr>
          <w:rFonts w:cstheme="minorHAnsi"/>
          <w:b/>
          <w:bCs/>
          <w:noProof/>
        </w:rPr>
        <w:t>Harmonics, nonlinear loads, and balancing:</w:t>
      </w:r>
      <w:r w:rsidRPr="00C72D9A">
        <w:rPr>
          <w:rFonts w:cstheme="minorHAnsi"/>
          <w:noProof/>
        </w:rPr>
        <w:t xml:space="preserve"> Current pulses, transients in case of connecting and disconnecti</w:t>
      </w:r>
      <w:r w:rsidR="00C01CCE" w:rsidRPr="00C72D9A">
        <w:rPr>
          <w:rFonts w:cstheme="minorHAnsi"/>
          <w:noProof/>
        </w:rPr>
        <w:t>ng</w:t>
      </w:r>
      <w:r w:rsidRPr="00C72D9A">
        <w:rPr>
          <w:rFonts w:cstheme="minorHAnsi"/>
          <w:noProof/>
        </w:rPr>
        <w:t xml:space="preserve"> a new load or generation,</w:t>
      </w:r>
      <w:r w:rsidR="00A267CA">
        <w:rPr>
          <w:rFonts w:cstheme="minorHAnsi"/>
          <w:noProof/>
        </w:rPr>
        <w:t xml:space="preserve"> and</w:t>
      </w:r>
      <w:r w:rsidRPr="00C72D9A">
        <w:rPr>
          <w:rFonts w:cstheme="minorHAnsi"/>
          <w:noProof/>
        </w:rPr>
        <w:t xml:space="preserve"> imbalance in demand or supply </w:t>
      </w:r>
      <w:r w:rsidR="00C747E6" w:rsidRPr="00C72D9A">
        <w:rPr>
          <w:rFonts w:cstheme="minorHAnsi"/>
          <w:noProof/>
        </w:rPr>
        <w:t>must</w:t>
      </w:r>
      <w:r w:rsidRPr="00C72D9A">
        <w:rPr>
          <w:rFonts w:cstheme="minorHAnsi"/>
          <w:noProof/>
        </w:rPr>
        <w:t xml:space="preserve"> be considered for appropriate sizing of DERs</w:t>
      </w:r>
      <w:r w:rsidR="0001797D" w:rsidRPr="00C72D9A">
        <w:rPr>
          <w:rFonts w:cstheme="minorHAnsi"/>
          <w:noProof/>
        </w:rPr>
        <w:t xml:space="preserve"> </w:t>
      </w:r>
      <w:r w:rsidRPr="00C72D9A">
        <w:rPr>
          <w:rFonts w:cstheme="minorHAnsi"/>
          <w:noProof/>
        </w:rPr>
        <w:t>and selection of power electronics devices.</w:t>
      </w:r>
    </w:p>
    <w:p w14:paraId="562EA8FC" w14:textId="666D3999" w:rsidR="00A23374" w:rsidRPr="00C72D9A" w:rsidRDefault="31E4B56E" w:rsidP="2E7EC3CD">
      <w:pPr>
        <w:pStyle w:val="ListParagraph"/>
        <w:numPr>
          <w:ilvl w:val="0"/>
          <w:numId w:val="16"/>
        </w:numPr>
        <w:ind w:left="360"/>
      </w:pPr>
      <w:r w:rsidRPr="00BC3416">
        <w:rPr>
          <w:b/>
        </w:rPr>
        <w:lastRenderedPageBreak/>
        <w:t>Transition</w:t>
      </w:r>
      <w:r w:rsidR="00CB0D13">
        <w:rPr>
          <w:b/>
        </w:rPr>
        <w:t xml:space="preserve"> between g</w:t>
      </w:r>
      <w:r w:rsidRPr="00BC3416">
        <w:rPr>
          <w:b/>
        </w:rPr>
        <w:t>rid</w:t>
      </w:r>
      <w:r w:rsidR="00D6282C">
        <w:rPr>
          <w:b/>
        </w:rPr>
        <w:t xml:space="preserve"> </w:t>
      </w:r>
      <w:r w:rsidR="00CB0D13">
        <w:rPr>
          <w:b/>
        </w:rPr>
        <w:t xml:space="preserve">and </w:t>
      </w:r>
      <w:r w:rsidRPr="00BC3416">
        <w:rPr>
          <w:b/>
        </w:rPr>
        <w:t>island</w:t>
      </w:r>
      <w:r w:rsidRPr="2E7EC3CD">
        <w:rPr>
          <w:b/>
          <w:bCs/>
          <w:noProof/>
        </w:rPr>
        <w:t>:</w:t>
      </w:r>
      <w:r w:rsidRPr="2E7EC3CD">
        <w:rPr>
          <w:noProof/>
        </w:rPr>
        <w:t xml:space="preserve"> There should be enough </w:t>
      </w:r>
      <w:r w:rsidR="239DDC5E" w:rsidRPr="2E7EC3CD">
        <w:rPr>
          <w:noProof/>
        </w:rPr>
        <w:t xml:space="preserve">DER capacity </w:t>
      </w:r>
      <w:r w:rsidRPr="2E7EC3CD">
        <w:rPr>
          <w:noProof/>
        </w:rPr>
        <w:t xml:space="preserve">available to meet </w:t>
      </w:r>
      <w:r w:rsidR="002821D2">
        <w:rPr>
          <w:noProof/>
        </w:rPr>
        <w:t>site</w:t>
      </w:r>
      <w:r w:rsidRPr="2E7EC3CD">
        <w:rPr>
          <w:noProof/>
        </w:rPr>
        <w:t xml:space="preserve"> demand when disconnecting from</w:t>
      </w:r>
      <w:r w:rsidR="002B3C5B">
        <w:rPr>
          <w:noProof/>
        </w:rPr>
        <w:t xml:space="preserve"> the</w:t>
      </w:r>
      <w:r w:rsidRPr="2E7EC3CD">
        <w:rPr>
          <w:noProof/>
        </w:rPr>
        <w:t xml:space="preserve"> grid and islanding, </w:t>
      </w:r>
      <w:r w:rsidR="6AEE0A49" w:rsidRPr="2E7EC3CD">
        <w:rPr>
          <w:noProof/>
        </w:rPr>
        <w:t xml:space="preserve">and </w:t>
      </w:r>
      <w:r w:rsidRPr="2E7EC3CD">
        <w:rPr>
          <w:noProof/>
        </w:rPr>
        <w:t xml:space="preserve">there should be grid-forming </w:t>
      </w:r>
      <w:r w:rsidR="239DDC5E" w:rsidRPr="2E7EC3CD">
        <w:rPr>
          <w:noProof/>
        </w:rPr>
        <w:t>DERs</w:t>
      </w:r>
      <w:r w:rsidR="6D67FCF7" w:rsidRPr="2E7EC3CD">
        <w:rPr>
          <w:noProof/>
        </w:rPr>
        <w:t xml:space="preserve"> </w:t>
      </w:r>
      <w:r w:rsidRPr="2E7EC3CD">
        <w:rPr>
          <w:noProof/>
        </w:rPr>
        <w:t>to</w:t>
      </w:r>
      <w:r w:rsidRPr="2E7EC3CD">
        <w:t xml:space="preserve"> energize the </w:t>
      </w:r>
      <w:r w:rsidR="6D67FCF7" w:rsidRPr="2E7EC3CD">
        <w:t>micro</w:t>
      </w:r>
      <w:r w:rsidRPr="2E7EC3CD">
        <w:t xml:space="preserve">grid and regulate frequency and voltage of the islanded system. </w:t>
      </w:r>
      <w:r w:rsidR="6D67FCF7" w:rsidRPr="2E7EC3CD">
        <w:t xml:space="preserve">When </w:t>
      </w:r>
      <w:r w:rsidRPr="2E7EC3CD">
        <w:t>connect</w:t>
      </w:r>
      <w:r w:rsidR="239DDC5E" w:rsidRPr="2E7EC3CD">
        <w:t>ed</w:t>
      </w:r>
      <w:r w:rsidRPr="2E7EC3CD">
        <w:t xml:space="preserve"> to the grid</w:t>
      </w:r>
      <w:r w:rsidR="6D67FCF7" w:rsidRPr="2E7EC3CD">
        <w:t xml:space="preserve">, the microgrid </w:t>
      </w:r>
      <w:r w:rsidRPr="2E7EC3CD">
        <w:t>control</w:t>
      </w:r>
      <w:r w:rsidR="1006F4DB" w:rsidRPr="2E7EC3CD">
        <w:t xml:space="preserve"> system</w:t>
      </w:r>
      <w:r w:rsidRPr="2E7EC3CD">
        <w:t xml:space="preserve"> should be able to </w:t>
      </w:r>
      <w:r w:rsidR="239DDC5E" w:rsidRPr="2E7EC3CD">
        <w:t xml:space="preserve">manage </w:t>
      </w:r>
      <w:r w:rsidRPr="2E7EC3CD">
        <w:t xml:space="preserve">the </w:t>
      </w:r>
      <w:r w:rsidR="239DDC5E" w:rsidRPr="2E7EC3CD">
        <w:t>DERs</w:t>
      </w:r>
      <w:r w:rsidR="6D67FCF7" w:rsidRPr="2E7EC3CD">
        <w:t xml:space="preserve"> </w:t>
      </w:r>
      <w:r w:rsidRPr="2E7EC3CD">
        <w:t>and regulate the voltage and frequency to be in phase (synchronize</w:t>
      </w:r>
      <w:r w:rsidR="5E5179B0" w:rsidRPr="2E7EC3CD">
        <w:t>d</w:t>
      </w:r>
      <w:r w:rsidRPr="2E7EC3CD">
        <w:t xml:space="preserve">) with the </w:t>
      </w:r>
      <w:r w:rsidR="6D67FCF7" w:rsidRPr="2E7EC3CD">
        <w:t xml:space="preserve">utility </w:t>
      </w:r>
      <w:r w:rsidRPr="2E7EC3CD">
        <w:t>grid.</w:t>
      </w:r>
    </w:p>
    <w:p w14:paraId="698BF08B" w14:textId="4C5AF3DB" w:rsidR="00190F87" w:rsidRPr="00EB2A6B" w:rsidRDefault="00000000" w:rsidP="0010681E">
      <w:pPr>
        <w:pStyle w:val="Heading3"/>
        <w:rPr>
          <w:rFonts w:asciiTheme="minorHAnsi" w:hAnsiTheme="minorHAnsi" w:cstheme="minorHAnsi"/>
        </w:rPr>
      </w:pPr>
      <w:sdt>
        <w:sdtPr>
          <w:rPr>
            <w:rFonts w:asciiTheme="minorHAnsi" w:hAnsiTheme="minorHAnsi" w:cstheme="minorHAnsi"/>
          </w:rPr>
          <w:id w:val="-1182044780"/>
          <w14:checkbox>
            <w14:checked w14:val="0"/>
            <w14:checkedState w14:val="2612" w14:font="MS Gothic"/>
            <w14:uncheckedState w14:val="2610" w14:font="MS Gothic"/>
          </w14:checkbox>
        </w:sdtPr>
        <w:sdtContent>
          <w:r w:rsidR="00190F87" w:rsidRPr="00C72D9A">
            <w:rPr>
              <w:rFonts w:ascii="Segoe UI Symbol" w:eastAsia="MS Gothic" w:hAnsi="Segoe UI Symbol" w:cs="Segoe UI Symbol"/>
            </w:rPr>
            <w:t>☐</w:t>
          </w:r>
        </w:sdtContent>
      </w:sdt>
      <w:r w:rsidR="00190F87" w:rsidRPr="00EB2A6B">
        <w:rPr>
          <w:rFonts w:asciiTheme="minorHAnsi" w:hAnsiTheme="minorHAnsi" w:cstheme="minorHAnsi"/>
        </w:rPr>
        <w:t xml:space="preserve"> Identify </w:t>
      </w:r>
      <w:r w:rsidR="008D3279" w:rsidRPr="00EB2A6B">
        <w:rPr>
          <w:rFonts w:asciiTheme="minorHAnsi" w:hAnsiTheme="minorHAnsi" w:cstheme="minorHAnsi"/>
        </w:rPr>
        <w:t xml:space="preserve">new </w:t>
      </w:r>
      <w:r w:rsidR="008F7F31">
        <w:rPr>
          <w:rFonts w:asciiTheme="minorHAnsi" w:hAnsiTheme="minorHAnsi" w:cstheme="minorHAnsi"/>
        </w:rPr>
        <w:t>DERs</w:t>
      </w:r>
      <w:r w:rsidR="00174F0F">
        <w:rPr>
          <w:rFonts w:asciiTheme="minorHAnsi" w:hAnsiTheme="minorHAnsi" w:cstheme="minorHAnsi"/>
        </w:rPr>
        <w:t>.</w:t>
      </w:r>
      <w:r w:rsidR="008F7F31">
        <w:rPr>
          <w:rFonts w:asciiTheme="minorHAnsi" w:hAnsiTheme="minorHAnsi" w:cstheme="minorHAnsi"/>
        </w:rPr>
        <w:t xml:space="preserve"> </w:t>
      </w:r>
    </w:p>
    <w:p w14:paraId="1E066298" w14:textId="13972048" w:rsidR="00BA4D54" w:rsidRPr="00C72D9A" w:rsidRDefault="00644291" w:rsidP="00EB2A6B">
      <w:pPr>
        <w:spacing w:after="0"/>
        <w:rPr>
          <w:rFonts w:cstheme="minorHAnsi"/>
        </w:rPr>
      </w:pPr>
      <w:r>
        <w:rPr>
          <w:rFonts w:cstheme="minorHAnsi"/>
        </w:rPr>
        <w:t>Which</w:t>
      </w:r>
      <w:r w:rsidR="001A33DB" w:rsidRPr="00C72D9A">
        <w:rPr>
          <w:rFonts w:cstheme="minorHAnsi"/>
        </w:rPr>
        <w:t xml:space="preserve"> </w:t>
      </w:r>
      <w:r w:rsidR="00551CA9">
        <w:rPr>
          <w:rFonts w:cstheme="minorHAnsi"/>
        </w:rPr>
        <w:t>DERs</w:t>
      </w:r>
      <w:r w:rsidR="001A33DB" w:rsidRPr="00C72D9A">
        <w:rPr>
          <w:rFonts w:cstheme="minorHAnsi"/>
        </w:rPr>
        <w:t xml:space="preserve"> </w:t>
      </w:r>
      <w:r w:rsidR="00A51061">
        <w:rPr>
          <w:rFonts w:cstheme="minorHAnsi"/>
        </w:rPr>
        <w:t xml:space="preserve">should be incorporated into a microgrid depends on </w:t>
      </w:r>
      <w:r w:rsidR="001A33DB" w:rsidRPr="00C72D9A">
        <w:rPr>
          <w:rFonts w:cstheme="minorHAnsi"/>
        </w:rPr>
        <w:t>several factors, including</w:t>
      </w:r>
      <w:r w:rsidR="005B0C5F" w:rsidRPr="00C72D9A">
        <w:rPr>
          <w:rFonts w:cstheme="minorHAnsi"/>
        </w:rPr>
        <w:t>:</w:t>
      </w:r>
      <w:r w:rsidR="001A33DB" w:rsidRPr="00C72D9A">
        <w:rPr>
          <w:rFonts w:cstheme="minorHAnsi"/>
        </w:rPr>
        <w:t xml:space="preserve"> </w:t>
      </w:r>
    </w:p>
    <w:p w14:paraId="4A3D6606" w14:textId="7B778EBC" w:rsidR="00BA4D54" w:rsidRPr="00C72D9A" w:rsidRDefault="00BA4D54" w:rsidP="00BA4D54">
      <w:pPr>
        <w:pStyle w:val="ListParagraph"/>
        <w:numPr>
          <w:ilvl w:val="0"/>
          <w:numId w:val="21"/>
        </w:numPr>
        <w:rPr>
          <w:rFonts w:cstheme="minorHAnsi"/>
        </w:rPr>
      </w:pPr>
      <w:r w:rsidRPr="00C72D9A">
        <w:rPr>
          <w:rFonts w:cstheme="minorHAnsi"/>
        </w:rPr>
        <w:t>M</w:t>
      </w:r>
      <w:r w:rsidR="00443BE5" w:rsidRPr="00C72D9A">
        <w:rPr>
          <w:rFonts w:cstheme="minorHAnsi"/>
        </w:rPr>
        <w:t>icrogrid</w:t>
      </w:r>
      <w:r w:rsidR="00CE6A70" w:rsidRPr="00C72D9A">
        <w:rPr>
          <w:rFonts w:cstheme="minorHAnsi"/>
        </w:rPr>
        <w:t xml:space="preserve"> </w:t>
      </w:r>
      <w:r w:rsidR="00966FD4" w:rsidRPr="00C72D9A">
        <w:rPr>
          <w:rFonts w:cstheme="minorHAnsi"/>
        </w:rPr>
        <w:t>objectives</w:t>
      </w:r>
      <w:r w:rsidR="00AF1969">
        <w:rPr>
          <w:rFonts w:cstheme="minorHAnsi"/>
        </w:rPr>
        <w:t xml:space="preserve">: </w:t>
      </w:r>
      <w:r w:rsidR="00174F0F">
        <w:rPr>
          <w:rFonts w:cstheme="minorHAnsi"/>
        </w:rPr>
        <w:t>resilience</w:t>
      </w:r>
      <w:r w:rsidR="00AF1969">
        <w:rPr>
          <w:rFonts w:cstheme="minorHAnsi"/>
        </w:rPr>
        <w:t xml:space="preserve">, </w:t>
      </w:r>
      <w:r w:rsidR="00071FD4">
        <w:rPr>
          <w:rFonts w:cstheme="minorHAnsi"/>
        </w:rPr>
        <w:t>economic</w:t>
      </w:r>
      <w:r w:rsidR="00AF1969">
        <w:rPr>
          <w:rFonts w:cstheme="minorHAnsi"/>
        </w:rPr>
        <w:t>, and/or</w:t>
      </w:r>
      <w:r w:rsidR="00071FD4">
        <w:rPr>
          <w:rFonts w:cstheme="minorHAnsi"/>
        </w:rPr>
        <w:t xml:space="preserve"> decarbonization</w:t>
      </w:r>
      <w:r w:rsidR="00AF1969">
        <w:rPr>
          <w:rFonts w:cstheme="minorHAnsi"/>
        </w:rPr>
        <w:t xml:space="preserve"> </w:t>
      </w:r>
    </w:p>
    <w:p w14:paraId="61690F8C" w14:textId="657EA0CD" w:rsidR="00BA4D54" w:rsidRPr="00C72D9A" w:rsidRDefault="00632503" w:rsidP="00BA4D54">
      <w:pPr>
        <w:pStyle w:val="ListParagraph"/>
        <w:numPr>
          <w:ilvl w:val="0"/>
          <w:numId w:val="21"/>
        </w:numPr>
        <w:rPr>
          <w:rFonts w:cstheme="minorHAnsi"/>
        </w:rPr>
      </w:pPr>
      <w:r>
        <w:rPr>
          <w:rFonts w:cstheme="minorHAnsi"/>
        </w:rPr>
        <w:t>A</w:t>
      </w:r>
      <w:r w:rsidR="005B0C5F" w:rsidRPr="00C72D9A">
        <w:rPr>
          <w:rFonts w:cstheme="minorHAnsi"/>
        </w:rPr>
        <w:t>vailable</w:t>
      </w:r>
      <w:r>
        <w:rPr>
          <w:rFonts w:cstheme="minorHAnsi"/>
        </w:rPr>
        <w:t xml:space="preserve"> funding</w:t>
      </w:r>
    </w:p>
    <w:p w14:paraId="272FC2CE" w14:textId="13FD6808" w:rsidR="00BA4D54" w:rsidRDefault="00BA4D54" w:rsidP="00BA4D54">
      <w:pPr>
        <w:pStyle w:val="ListParagraph"/>
        <w:numPr>
          <w:ilvl w:val="0"/>
          <w:numId w:val="21"/>
        </w:numPr>
        <w:rPr>
          <w:rFonts w:cstheme="minorHAnsi"/>
        </w:rPr>
      </w:pPr>
      <w:r w:rsidRPr="00C72D9A">
        <w:rPr>
          <w:rFonts w:cstheme="minorHAnsi"/>
        </w:rPr>
        <w:t>S</w:t>
      </w:r>
      <w:r w:rsidR="00BA5F16" w:rsidRPr="00C72D9A">
        <w:rPr>
          <w:rFonts w:cstheme="minorHAnsi"/>
        </w:rPr>
        <w:t>ite</w:t>
      </w:r>
      <w:r w:rsidR="006218D1">
        <w:rPr>
          <w:rFonts w:cstheme="minorHAnsi"/>
        </w:rPr>
        <w:t>-</w:t>
      </w:r>
      <w:r w:rsidR="00197D97">
        <w:rPr>
          <w:rFonts w:cstheme="minorHAnsi"/>
        </w:rPr>
        <w:t xml:space="preserve">specific </w:t>
      </w:r>
      <w:r w:rsidR="00BA5F16" w:rsidRPr="00C72D9A">
        <w:rPr>
          <w:rFonts w:cstheme="minorHAnsi"/>
        </w:rPr>
        <w:t>power requirements</w:t>
      </w:r>
      <w:r w:rsidR="00632503">
        <w:rPr>
          <w:rFonts w:cstheme="minorHAnsi"/>
        </w:rPr>
        <w:t xml:space="preserve"> </w:t>
      </w:r>
      <w:r w:rsidR="00FC5E00">
        <w:rPr>
          <w:rFonts w:cstheme="minorHAnsi"/>
        </w:rPr>
        <w:t>and</w:t>
      </w:r>
      <w:r w:rsidR="00CC2CB3">
        <w:rPr>
          <w:rFonts w:cstheme="minorHAnsi"/>
        </w:rPr>
        <w:t xml:space="preserve"> black</w:t>
      </w:r>
      <w:r w:rsidR="00315A00">
        <w:rPr>
          <w:rFonts w:cstheme="minorHAnsi"/>
        </w:rPr>
        <w:t>-</w:t>
      </w:r>
      <w:r w:rsidR="00CC2CB3">
        <w:rPr>
          <w:rFonts w:cstheme="minorHAnsi"/>
        </w:rPr>
        <w:t>start capability</w:t>
      </w:r>
    </w:p>
    <w:p w14:paraId="67C04B7B" w14:textId="7CDE76ED" w:rsidR="00197D97" w:rsidRPr="00C72D9A" w:rsidRDefault="00197D97" w:rsidP="00BA4D54">
      <w:pPr>
        <w:pStyle w:val="ListParagraph"/>
        <w:numPr>
          <w:ilvl w:val="0"/>
          <w:numId w:val="21"/>
        </w:numPr>
        <w:rPr>
          <w:rFonts w:cstheme="minorHAnsi"/>
        </w:rPr>
      </w:pPr>
      <w:r>
        <w:rPr>
          <w:rFonts w:cstheme="minorHAnsi"/>
        </w:rPr>
        <w:t>Existing electrical infrastructure and DERs</w:t>
      </w:r>
    </w:p>
    <w:p w14:paraId="176B73A2" w14:textId="69300F01" w:rsidR="001678B4" w:rsidRDefault="00BA4D54" w:rsidP="00BA4D54">
      <w:pPr>
        <w:pStyle w:val="ListParagraph"/>
        <w:numPr>
          <w:ilvl w:val="0"/>
          <w:numId w:val="21"/>
        </w:numPr>
        <w:rPr>
          <w:rFonts w:cstheme="minorHAnsi"/>
        </w:rPr>
      </w:pPr>
      <w:r w:rsidRPr="00C72D9A">
        <w:rPr>
          <w:rFonts w:cstheme="minorHAnsi"/>
        </w:rPr>
        <w:t>A</w:t>
      </w:r>
      <w:r w:rsidR="00BA5F16" w:rsidRPr="00C72D9A">
        <w:rPr>
          <w:rFonts w:cstheme="minorHAnsi"/>
        </w:rPr>
        <w:t xml:space="preserve">vailable </w:t>
      </w:r>
      <w:r w:rsidR="008F7F31">
        <w:rPr>
          <w:rFonts w:cstheme="minorHAnsi"/>
        </w:rPr>
        <w:t xml:space="preserve">fossil </w:t>
      </w:r>
      <w:r w:rsidR="00E936F7">
        <w:rPr>
          <w:rFonts w:cstheme="minorHAnsi"/>
        </w:rPr>
        <w:t xml:space="preserve">fuel </w:t>
      </w:r>
      <w:r w:rsidR="006218D1">
        <w:rPr>
          <w:rFonts w:cstheme="minorHAnsi"/>
        </w:rPr>
        <w:t>supply</w:t>
      </w:r>
    </w:p>
    <w:p w14:paraId="132E26A1" w14:textId="6EA356AA" w:rsidR="00BA4D54" w:rsidRPr="00C72D9A" w:rsidRDefault="006218D1" w:rsidP="00BA4D54">
      <w:pPr>
        <w:pStyle w:val="ListParagraph"/>
        <w:numPr>
          <w:ilvl w:val="0"/>
          <w:numId w:val="21"/>
        </w:numPr>
        <w:rPr>
          <w:rFonts w:cstheme="minorHAnsi"/>
        </w:rPr>
      </w:pPr>
      <w:r>
        <w:rPr>
          <w:rFonts w:cstheme="minorHAnsi"/>
        </w:rPr>
        <w:t>R</w:t>
      </w:r>
      <w:r w:rsidR="00937D89" w:rsidRPr="00C72D9A">
        <w:rPr>
          <w:rFonts w:cstheme="minorHAnsi"/>
        </w:rPr>
        <w:t>enewable energy resource</w:t>
      </w:r>
      <w:r>
        <w:rPr>
          <w:rFonts w:cstheme="minorHAnsi"/>
        </w:rPr>
        <w:t xml:space="preserve"> potential</w:t>
      </w:r>
    </w:p>
    <w:p w14:paraId="55756928" w14:textId="53B2BF07" w:rsidR="00BA4D54" w:rsidRDefault="005D21D0" w:rsidP="00BA4D54">
      <w:pPr>
        <w:pStyle w:val="ListParagraph"/>
        <w:numPr>
          <w:ilvl w:val="0"/>
          <w:numId w:val="21"/>
        </w:numPr>
        <w:rPr>
          <w:rFonts w:cstheme="minorHAnsi"/>
        </w:rPr>
      </w:pPr>
      <w:r>
        <w:rPr>
          <w:rFonts w:cstheme="minorHAnsi"/>
        </w:rPr>
        <w:t xml:space="preserve">State and local </w:t>
      </w:r>
      <w:r w:rsidR="004A5037">
        <w:rPr>
          <w:rFonts w:cstheme="minorHAnsi"/>
        </w:rPr>
        <w:t xml:space="preserve">environmental </w:t>
      </w:r>
      <w:r w:rsidR="00A64E7F">
        <w:rPr>
          <w:rFonts w:cstheme="minorHAnsi"/>
        </w:rPr>
        <w:t>permitting requirements</w:t>
      </w:r>
    </w:p>
    <w:p w14:paraId="13F8DDBF" w14:textId="4CF798A7" w:rsidR="00FF020D" w:rsidRDefault="00FF020D" w:rsidP="00BA4D54">
      <w:pPr>
        <w:pStyle w:val="ListParagraph"/>
        <w:numPr>
          <w:ilvl w:val="0"/>
          <w:numId w:val="21"/>
        </w:numPr>
        <w:rPr>
          <w:rFonts w:cstheme="minorHAnsi"/>
        </w:rPr>
      </w:pPr>
      <w:r>
        <w:rPr>
          <w:rFonts w:cstheme="minorHAnsi"/>
        </w:rPr>
        <w:t>Maximum and average demand</w:t>
      </w:r>
    </w:p>
    <w:p w14:paraId="2AE1A7F6" w14:textId="5E4CFFCF" w:rsidR="0011790A" w:rsidRDefault="004448D7" w:rsidP="0011790A">
      <w:pPr>
        <w:pStyle w:val="ListParagraph"/>
        <w:numPr>
          <w:ilvl w:val="0"/>
          <w:numId w:val="21"/>
        </w:numPr>
        <w:rPr>
          <w:rFonts w:cstheme="minorHAnsi"/>
        </w:rPr>
      </w:pPr>
      <w:r>
        <w:rPr>
          <w:rFonts w:cstheme="minorHAnsi"/>
        </w:rPr>
        <w:t>Grid</w:t>
      </w:r>
      <w:r w:rsidR="00963773">
        <w:rPr>
          <w:rFonts w:cstheme="minorHAnsi"/>
        </w:rPr>
        <w:t>-</w:t>
      </w:r>
      <w:r w:rsidR="00085C8F">
        <w:rPr>
          <w:rFonts w:cstheme="minorHAnsi"/>
        </w:rPr>
        <w:t>forming and grid</w:t>
      </w:r>
      <w:r w:rsidR="00963773">
        <w:rPr>
          <w:rFonts w:cstheme="minorHAnsi"/>
        </w:rPr>
        <w:t>-</w:t>
      </w:r>
      <w:r w:rsidR="00085C8F">
        <w:rPr>
          <w:rFonts w:cstheme="minorHAnsi"/>
        </w:rPr>
        <w:t>following capabilities</w:t>
      </w:r>
    </w:p>
    <w:p w14:paraId="1AFED38E" w14:textId="30AE107E" w:rsidR="005124EC" w:rsidRPr="0011790A" w:rsidRDefault="00A64E7F" w:rsidP="0011790A">
      <w:pPr>
        <w:pStyle w:val="ListParagraph"/>
        <w:numPr>
          <w:ilvl w:val="0"/>
          <w:numId w:val="21"/>
        </w:numPr>
        <w:rPr>
          <w:rFonts w:cstheme="minorHAnsi"/>
        </w:rPr>
      </w:pPr>
      <w:r>
        <w:t>P</w:t>
      </w:r>
      <w:r w:rsidR="2E15CCF2" w:rsidRPr="2E7EC3CD">
        <w:t>hysical,</w:t>
      </w:r>
      <w:r w:rsidR="2AF923B7" w:rsidRPr="2E7EC3CD">
        <w:t xml:space="preserve"> </w:t>
      </w:r>
      <w:r w:rsidR="569C5947" w:rsidRPr="2E7EC3CD">
        <w:t>economic</w:t>
      </w:r>
      <w:r>
        <w:t>, social</w:t>
      </w:r>
      <w:r w:rsidR="00963773">
        <w:t>,</w:t>
      </w:r>
      <w:r>
        <w:t xml:space="preserve"> and environmental </w:t>
      </w:r>
      <w:r w:rsidR="69A55AA2" w:rsidRPr="2E7EC3CD">
        <w:t>constraints</w:t>
      </w:r>
      <w:r w:rsidR="0011790A">
        <w:t>:</w:t>
      </w:r>
      <w:r w:rsidR="10786C70" w:rsidRPr="2E7EC3CD">
        <w:t xml:space="preserve"> </w:t>
      </w:r>
    </w:p>
    <w:p w14:paraId="58210AE4" w14:textId="39F58CE2" w:rsidR="006D10F9" w:rsidRDefault="10786C70" w:rsidP="005124EC">
      <w:pPr>
        <w:pStyle w:val="ListParagraph"/>
        <w:numPr>
          <w:ilvl w:val="2"/>
          <w:numId w:val="3"/>
        </w:numPr>
        <w:ind w:left="1080"/>
      </w:pPr>
      <w:r w:rsidRPr="2E7EC3CD">
        <w:t xml:space="preserve">Physical constraints </w:t>
      </w:r>
      <w:r w:rsidR="008D3074">
        <w:t>include</w:t>
      </w:r>
      <w:r w:rsidR="17A94347" w:rsidRPr="2E7EC3CD">
        <w:t xml:space="preserve"> </w:t>
      </w:r>
      <w:r w:rsidR="0A8E70D1" w:rsidRPr="2E7EC3CD">
        <w:t xml:space="preserve">land availability, </w:t>
      </w:r>
      <w:r w:rsidRPr="2E7EC3CD">
        <w:t>limited access</w:t>
      </w:r>
      <w:r w:rsidR="6EDE03A9" w:rsidRPr="2E7EC3CD">
        <w:t>,</w:t>
      </w:r>
      <w:r w:rsidRPr="2E7EC3CD">
        <w:t xml:space="preserve"> lack</w:t>
      </w:r>
      <w:r w:rsidR="17A94347" w:rsidRPr="2E7EC3CD">
        <w:t xml:space="preserve"> of</w:t>
      </w:r>
      <w:r w:rsidRPr="2E7EC3CD">
        <w:t xml:space="preserve"> proper transportation infrastructure</w:t>
      </w:r>
      <w:r w:rsidR="008D3074">
        <w:t>,</w:t>
      </w:r>
      <w:r w:rsidR="6EDE03A9" w:rsidRPr="2E7EC3CD">
        <w:t xml:space="preserve"> and limited </w:t>
      </w:r>
      <w:r w:rsidR="11F17180" w:rsidRPr="2E7EC3CD">
        <w:t xml:space="preserve">available </w:t>
      </w:r>
      <w:r w:rsidR="6EDE03A9" w:rsidRPr="2E7EC3CD">
        <w:t>resource</w:t>
      </w:r>
      <w:r w:rsidR="11F17180" w:rsidRPr="2E7EC3CD">
        <w:t>s</w:t>
      </w:r>
      <w:r w:rsidRPr="2E7EC3CD">
        <w:t xml:space="preserve">. </w:t>
      </w:r>
    </w:p>
    <w:p w14:paraId="025212CD" w14:textId="5DB230F2" w:rsidR="00A6791E" w:rsidRDefault="00A64E7F" w:rsidP="005124EC">
      <w:pPr>
        <w:pStyle w:val="ListParagraph"/>
        <w:numPr>
          <w:ilvl w:val="2"/>
          <w:numId w:val="3"/>
        </w:numPr>
        <w:ind w:left="1080"/>
      </w:pPr>
      <w:r>
        <w:t>E</w:t>
      </w:r>
      <w:r w:rsidR="10786C70" w:rsidRPr="2E7EC3CD">
        <w:t>conomic constraints</w:t>
      </w:r>
      <w:r w:rsidR="569C5947" w:rsidRPr="2E7EC3CD">
        <w:t xml:space="preserve"> </w:t>
      </w:r>
      <w:r w:rsidR="7F35AB73" w:rsidRPr="2E7EC3CD">
        <w:t>include l</w:t>
      </w:r>
      <w:r w:rsidR="10786C70" w:rsidRPr="2E7EC3CD">
        <w:t>ife</w:t>
      </w:r>
      <w:r w:rsidR="00174F0F">
        <w:t xml:space="preserve"> </w:t>
      </w:r>
      <w:r w:rsidR="10786C70" w:rsidRPr="2E7EC3CD">
        <w:t>cycle costs</w:t>
      </w:r>
      <w:r w:rsidR="005A7133">
        <w:t xml:space="preserve">, budgeting for </w:t>
      </w:r>
      <w:r w:rsidR="10786C70" w:rsidRPr="2E7EC3CD">
        <w:t xml:space="preserve">replacements in </w:t>
      </w:r>
      <w:r w:rsidR="005A7133">
        <w:t>future</w:t>
      </w:r>
      <w:r w:rsidR="10786C70" w:rsidRPr="2E7EC3CD">
        <w:t xml:space="preserve"> years</w:t>
      </w:r>
      <w:r w:rsidR="7F35AB73" w:rsidRPr="2E7EC3CD">
        <w:t xml:space="preserve">, </w:t>
      </w:r>
      <w:r w:rsidR="005A7133">
        <w:t>large up</w:t>
      </w:r>
      <w:r w:rsidR="00174F0F">
        <w:t>-</w:t>
      </w:r>
      <w:r w:rsidR="005A7133">
        <w:t xml:space="preserve">front </w:t>
      </w:r>
      <w:r w:rsidR="00ED723D">
        <w:t>c</w:t>
      </w:r>
      <w:r w:rsidR="00ED723D" w:rsidRPr="2E7EC3CD">
        <w:t xml:space="preserve">apital </w:t>
      </w:r>
      <w:r w:rsidR="10786C70" w:rsidRPr="2E7EC3CD">
        <w:t>investment required</w:t>
      </w:r>
      <w:r w:rsidR="53933BBD" w:rsidRPr="2E7EC3CD">
        <w:t xml:space="preserve"> (</w:t>
      </w:r>
      <w:r w:rsidR="00ED723D">
        <w:t xml:space="preserve">e.g., </w:t>
      </w:r>
      <w:r w:rsidR="53933BBD" w:rsidRPr="2E7EC3CD">
        <w:t>unit cost</w:t>
      </w:r>
      <w:r w:rsidR="0BDFBF16" w:rsidRPr="2E7EC3CD">
        <w:t xml:space="preserve">, </w:t>
      </w:r>
      <w:r w:rsidR="53933BBD" w:rsidRPr="2E7EC3CD">
        <w:t>logistic</w:t>
      </w:r>
      <w:r w:rsidR="00ED723D">
        <w:t>al</w:t>
      </w:r>
      <w:r w:rsidR="53933BBD" w:rsidRPr="2E7EC3CD">
        <w:t xml:space="preserve"> costs</w:t>
      </w:r>
      <w:r w:rsidR="0BDFBF16" w:rsidRPr="2E7EC3CD">
        <w:t xml:space="preserve">, </w:t>
      </w:r>
      <w:r w:rsidR="0A9D2466" w:rsidRPr="2E7EC3CD">
        <w:t>engineering/installation/commissioning costs</w:t>
      </w:r>
      <w:r w:rsidR="0BDFBF16" w:rsidRPr="2E7EC3CD">
        <w:t xml:space="preserve">, and </w:t>
      </w:r>
      <w:r w:rsidR="0A9D2466" w:rsidRPr="2E7EC3CD">
        <w:t>balance of plant costs)</w:t>
      </w:r>
      <w:r w:rsidR="00ED723D">
        <w:t>,</w:t>
      </w:r>
      <w:r w:rsidR="561DBDF9" w:rsidRPr="2E7EC3CD">
        <w:t xml:space="preserve"> and O&amp;M costs. </w:t>
      </w:r>
    </w:p>
    <w:p w14:paraId="126EED8C" w14:textId="4E9813A8" w:rsidR="001C11C4" w:rsidRPr="00C72D9A" w:rsidRDefault="10786C70" w:rsidP="2E7EC3CD">
      <w:pPr>
        <w:pStyle w:val="ListParagraph"/>
        <w:numPr>
          <w:ilvl w:val="2"/>
          <w:numId w:val="3"/>
        </w:numPr>
        <w:ind w:left="1080"/>
      </w:pPr>
      <w:r w:rsidRPr="2E7EC3CD">
        <w:t>Social constraints</w:t>
      </w:r>
      <w:r w:rsidR="561DBDF9" w:rsidRPr="2E7EC3CD">
        <w:t xml:space="preserve"> include</w:t>
      </w:r>
      <w:r w:rsidR="0A8E70D1" w:rsidRPr="2E7EC3CD">
        <w:t xml:space="preserve"> </w:t>
      </w:r>
      <w:r w:rsidRPr="2E7EC3CD">
        <w:t xml:space="preserve">limitations </w:t>
      </w:r>
      <w:r w:rsidR="002150C4">
        <w:t xml:space="preserve">due to </w:t>
      </w:r>
      <w:r w:rsidR="002150C4" w:rsidRPr="2E7EC3CD">
        <w:t>public opinion</w:t>
      </w:r>
      <w:r w:rsidR="009C66E3">
        <w:t xml:space="preserve">, </w:t>
      </w:r>
      <w:r w:rsidR="00F2223D">
        <w:t xml:space="preserve">local </w:t>
      </w:r>
      <w:r w:rsidR="00603988">
        <w:t>labor resource</w:t>
      </w:r>
      <w:r w:rsidR="00F2223D">
        <w:t xml:space="preserve"> availability</w:t>
      </w:r>
      <w:r w:rsidR="00603988">
        <w:t>,</w:t>
      </w:r>
      <w:r w:rsidR="00531B2D">
        <w:t xml:space="preserve"> </w:t>
      </w:r>
      <w:r w:rsidR="005A7133">
        <w:t xml:space="preserve">and </w:t>
      </w:r>
      <w:r w:rsidR="00531B2D">
        <w:t xml:space="preserve">visual </w:t>
      </w:r>
      <w:r w:rsidR="0001081F">
        <w:t xml:space="preserve">impact to </w:t>
      </w:r>
      <w:r w:rsidR="005A7133">
        <w:t>neighbors.</w:t>
      </w:r>
    </w:p>
    <w:p w14:paraId="176A3157" w14:textId="76A92BC7" w:rsidR="001C11C4" w:rsidRPr="006D102D" w:rsidRDefault="10786C70" w:rsidP="00EB2A6B">
      <w:pPr>
        <w:pStyle w:val="ListParagraph"/>
        <w:numPr>
          <w:ilvl w:val="2"/>
          <w:numId w:val="3"/>
        </w:numPr>
        <w:ind w:left="1080"/>
      </w:pPr>
      <w:r w:rsidRPr="2E7EC3CD">
        <w:t>Environmental</w:t>
      </w:r>
      <w:r w:rsidR="00DE2140">
        <w:t xml:space="preserve"> constraints include air permitting</w:t>
      </w:r>
      <w:r w:rsidR="5EB74EC4" w:rsidRPr="2E7EC3CD">
        <w:t>,</w:t>
      </w:r>
      <w:r w:rsidR="00DE2140">
        <w:t xml:space="preserve"> sensitive or endangered species, </w:t>
      </w:r>
      <w:r w:rsidR="005A7133">
        <w:t>wetlands, and</w:t>
      </w:r>
      <w:r w:rsidR="00DE2140">
        <w:t xml:space="preserve"> cultural and historic resourc</w:t>
      </w:r>
      <w:r w:rsidR="005A7133">
        <w:t>es.</w:t>
      </w:r>
    </w:p>
    <w:p w14:paraId="2FBD3205" w14:textId="47730B72" w:rsidR="00CE0A47" w:rsidRPr="00F67905" w:rsidRDefault="00000000" w:rsidP="0011790A">
      <w:pPr>
        <w:pStyle w:val="Heading3"/>
        <w:rPr>
          <w:rFonts w:cstheme="minorHAnsi"/>
        </w:rPr>
      </w:pPr>
      <w:sdt>
        <w:sdtPr>
          <w:rPr>
            <w:rFonts w:asciiTheme="minorHAnsi" w:hAnsiTheme="minorHAnsi" w:cstheme="minorHAnsi"/>
          </w:rPr>
          <w:id w:val="1668902274"/>
          <w14:checkbox>
            <w14:checked w14:val="0"/>
            <w14:checkedState w14:val="2612" w14:font="MS Gothic"/>
            <w14:uncheckedState w14:val="2610" w14:font="MS Gothic"/>
          </w14:checkbox>
        </w:sdtPr>
        <w:sdtContent>
          <w:r w:rsidR="00707C60" w:rsidRPr="006F19B7">
            <w:rPr>
              <w:rFonts w:ascii="Segoe UI Symbol" w:hAnsi="Segoe UI Symbol" w:cs="Segoe UI Symbol"/>
            </w:rPr>
            <w:t>☐</w:t>
          </w:r>
        </w:sdtContent>
      </w:sdt>
      <w:r w:rsidR="00CE0A47" w:rsidRPr="006F19B7">
        <w:rPr>
          <w:rFonts w:asciiTheme="minorHAnsi" w:hAnsiTheme="minorHAnsi" w:cstheme="minorHAnsi"/>
        </w:rPr>
        <w:t xml:space="preserve"> </w:t>
      </w:r>
      <w:r w:rsidR="00D54163">
        <w:rPr>
          <w:rFonts w:asciiTheme="minorHAnsi" w:hAnsiTheme="minorHAnsi" w:cstheme="minorHAnsi"/>
        </w:rPr>
        <w:t xml:space="preserve">Determine </w:t>
      </w:r>
      <w:r w:rsidR="00F648A2" w:rsidRPr="0011790A">
        <w:rPr>
          <w:rFonts w:asciiTheme="minorHAnsi" w:hAnsiTheme="minorHAnsi" w:cstheme="minorHAnsi"/>
        </w:rPr>
        <w:t>DER</w:t>
      </w:r>
      <w:r w:rsidR="00CE0A47" w:rsidRPr="0011790A">
        <w:rPr>
          <w:rFonts w:asciiTheme="minorHAnsi" w:hAnsiTheme="minorHAnsi" w:cstheme="minorHAnsi"/>
        </w:rPr>
        <w:t xml:space="preserve"> si</w:t>
      </w:r>
      <w:r w:rsidR="00404AA4" w:rsidRPr="0011790A">
        <w:rPr>
          <w:rFonts w:asciiTheme="minorHAnsi" w:hAnsiTheme="minorHAnsi" w:cstheme="minorHAnsi"/>
        </w:rPr>
        <w:t>z</w:t>
      </w:r>
      <w:r w:rsidR="00D54163">
        <w:rPr>
          <w:rFonts w:asciiTheme="minorHAnsi" w:hAnsiTheme="minorHAnsi" w:cstheme="minorHAnsi"/>
        </w:rPr>
        <w:t>e</w:t>
      </w:r>
      <w:r w:rsidR="000F4E33">
        <w:rPr>
          <w:rFonts w:asciiTheme="minorHAnsi" w:hAnsiTheme="minorHAnsi" w:cstheme="minorHAnsi"/>
        </w:rPr>
        <w:t>(s)</w:t>
      </w:r>
      <w:r w:rsidR="00174F0F">
        <w:rPr>
          <w:rFonts w:asciiTheme="minorHAnsi" w:hAnsiTheme="minorHAnsi" w:cstheme="minorHAnsi"/>
        </w:rPr>
        <w:t>.</w:t>
      </w:r>
      <w:r w:rsidR="00316CA3">
        <w:rPr>
          <w:rFonts w:asciiTheme="minorHAnsi" w:hAnsiTheme="minorHAnsi" w:cstheme="minorHAnsi"/>
        </w:rPr>
        <w:t xml:space="preserve"> </w:t>
      </w:r>
    </w:p>
    <w:p w14:paraId="27D5EFE3" w14:textId="540239C5" w:rsidR="002A0B86" w:rsidRDefault="06C3859C" w:rsidP="00454C3E">
      <w:r w:rsidRPr="2E7EC3CD">
        <w:t>T</w:t>
      </w:r>
      <w:r w:rsidR="47CB6F5E" w:rsidRPr="2E7EC3CD">
        <w:t xml:space="preserve">o </w:t>
      </w:r>
      <w:r w:rsidR="7CD22615" w:rsidRPr="2E7EC3CD">
        <w:t>determine</w:t>
      </w:r>
      <w:r w:rsidR="33A47097" w:rsidRPr="2E7EC3CD">
        <w:t xml:space="preserve"> </w:t>
      </w:r>
      <w:r w:rsidR="361EAB3E" w:rsidRPr="2E7EC3CD">
        <w:t xml:space="preserve">the </w:t>
      </w:r>
      <w:r w:rsidR="47CB6F5E" w:rsidRPr="2E7EC3CD">
        <w:t xml:space="preserve">optimal size </w:t>
      </w:r>
      <w:r w:rsidR="33A47097" w:rsidRPr="2E7EC3CD">
        <w:t xml:space="preserve">and mix </w:t>
      </w:r>
      <w:r w:rsidR="47CB6F5E" w:rsidRPr="2E7EC3CD">
        <w:t xml:space="preserve">of </w:t>
      </w:r>
      <w:r w:rsidR="770EC7AE" w:rsidRPr="2E7EC3CD">
        <w:t>DERs</w:t>
      </w:r>
      <w:r w:rsidR="33A47097" w:rsidRPr="2E7EC3CD">
        <w:t xml:space="preserve"> for a microgrid</w:t>
      </w:r>
      <w:r w:rsidRPr="2E7EC3CD">
        <w:t xml:space="preserve">, </w:t>
      </w:r>
      <w:r w:rsidR="00174F0F">
        <w:t>performing</w:t>
      </w:r>
      <w:r w:rsidRPr="2E7EC3CD">
        <w:t xml:space="preserve"> a t</w:t>
      </w:r>
      <w:r w:rsidR="722B9B6B" w:rsidRPr="2E7EC3CD">
        <w:t>echno</w:t>
      </w:r>
      <w:r w:rsidR="00260C9B">
        <w:t>-</w:t>
      </w:r>
      <w:r w:rsidR="722B9B6B" w:rsidRPr="2E7EC3CD">
        <w:t>economic analysis</w:t>
      </w:r>
      <w:r w:rsidR="00174F0F">
        <w:t xml:space="preserve"> is recommended</w:t>
      </w:r>
      <w:r w:rsidR="3BDEEDBE" w:rsidRPr="2E7EC3CD">
        <w:t xml:space="preserve">. </w:t>
      </w:r>
      <w:r w:rsidR="000F4E33" w:rsidRPr="2E7EC3CD">
        <w:t>Techno</w:t>
      </w:r>
      <w:r w:rsidR="00260C9B">
        <w:t>-</w:t>
      </w:r>
      <w:r w:rsidR="000F4E33" w:rsidRPr="2E7EC3CD">
        <w:t xml:space="preserve">economic analysis can </w:t>
      </w:r>
      <w:r w:rsidR="00E07DAF">
        <w:t>identify the</w:t>
      </w:r>
      <w:r w:rsidR="000F4E33" w:rsidRPr="2E7EC3CD">
        <w:t xml:space="preserve"> </w:t>
      </w:r>
      <w:r w:rsidR="000F4E33">
        <w:t xml:space="preserve">economically </w:t>
      </w:r>
      <w:r w:rsidR="000F4E33" w:rsidRPr="2E7EC3CD">
        <w:t>optimal size of DERs</w:t>
      </w:r>
      <w:r w:rsidR="00E77666">
        <w:t>,</w:t>
      </w:r>
      <w:r w:rsidR="000F4E33">
        <w:t xml:space="preserve"> considering capital and operational costs, utility tariffs, project life</w:t>
      </w:r>
      <w:r w:rsidR="00E77666">
        <w:t>,</w:t>
      </w:r>
      <w:r w:rsidR="000F4E33">
        <w:t xml:space="preserve"> and other technical and economic parameters. </w:t>
      </w:r>
    </w:p>
    <w:p w14:paraId="162A794E" w14:textId="1EC3907B" w:rsidR="002A0B86" w:rsidRDefault="6A9BC630" w:rsidP="00454C3E">
      <w:r w:rsidRPr="2E7EC3CD">
        <w:t>One resource for this analysis is the</w:t>
      </w:r>
      <w:r w:rsidR="00174F0F">
        <w:t xml:space="preserve"> National Renewable Energy Laboratory’s</w:t>
      </w:r>
      <w:r w:rsidRPr="2E7EC3CD">
        <w:t xml:space="preserve"> </w:t>
      </w:r>
      <w:hyperlink r:id="rId21">
        <w:r w:rsidRPr="2E7EC3CD">
          <w:rPr>
            <w:rStyle w:val="Hyperlink"/>
          </w:rPr>
          <w:t>Renewable Energy Optimization Tool (REopt</w:t>
        </w:r>
        <w:r w:rsidR="002A0B86">
          <w:rPr>
            <w:rStyle w:val="Hyperlink"/>
            <w:rFonts w:cstheme="minorHAnsi"/>
          </w:rPr>
          <w:t>®</w:t>
        </w:r>
        <w:r w:rsidRPr="2E7EC3CD">
          <w:rPr>
            <w:rStyle w:val="Hyperlink"/>
          </w:rPr>
          <w:t>)</w:t>
        </w:r>
      </w:hyperlink>
      <w:r w:rsidR="00B05857">
        <w:rPr>
          <w:rStyle w:val="Hyperlink"/>
        </w:rPr>
        <w:t>,</w:t>
      </w:r>
      <w:r w:rsidRPr="2E7EC3CD">
        <w:t xml:space="preserve"> which allows users to evaluate the techno</w:t>
      </w:r>
      <w:r w:rsidR="00B05857">
        <w:t>-</w:t>
      </w:r>
      <w:r w:rsidRPr="2E7EC3CD">
        <w:t xml:space="preserve">economic viability of distributed PV, </w:t>
      </w:r>
      <w:r w:rsidR="000F4E33">
        <w:t>emergency generator</w:t>
      </w:r>
      <w:r w:rsidR="00B05857">
        <w:t>s</w:t>
      </w:r>
      <w:r w:rsidR="000F4E33">
        <w:t xml:space="preserve">, </w:t>
      </w:r>
      <w:r w:rsidRPr="2E7EC3CD">
        <w:t xml:space="preserve">wind, battery storage, combined heat and power, </w:t>
      </w:r>
      <w:r w:rsidR="002031D5">
        <w:t xml:space="preserve">geothermal heat pumps, </w:t>
      </w:r>
      <w:r w:rsidRPr="2E7EC3CD">
        <w:t>and thermal energy storage</w:t>
      </w:r>
      <w:r w:rsidR="0EB6FC15" w:rsidRPr="2E7EC3CD">
        <w:t>.</w:t>
      </w:r>
      <w:r w:rsidRPr="2E7EC3CD">
        <w:t xml:space="preserve"> </w:t>
      </w:r>
      <w:r w:rsidR="71C2ED86" w:rsidRPr="2E7EC3CD">
        <w:t>R</w:t>
      </w:r>
      <w:r w:rsidR="00DB2C27">
        <w:t>Eo</w:t>
      </w:r>
      <w:r w:rsidR="71C2ED86" w:rsidRPr="2E7EC3CD">
        <w:t xml:space="preserve">pt </w:t>
      </w:r>
      <w:r w:rsidR="0063148E">
        <w:t xml:space="preserve">can </w:t>
      </w:r>
      <w:r w:rsidRPr="2E7EC3CD">
        <w:t xml:space="preserve">also </w:t>
      </w:r>
      <w:r w:rsidR="0063148E">
        <w:t>evaluate the</w:t>
      </w:r>
      <w:r w:rsidR="001C140B">
        <w:t xml:space="preserve"> resilience</w:t>
      </w:r>
      <w:r w:rsidR="0063148E">
        <w:t xml:space="preserve"> of the resulting systems (e.g., </w:t>
      </w:r>
      <w:r w:rsidRPr="2E7EC3CD">
        <w:t>how long a system can sustain critical load</w:t>
      </w:r>
      <w:r w:rsidR="00DB2C27">
        <w:t>s</w:t>
      </w:r>
      <w:r w:rsidRPr="2E7EC3CD">
        <w:t xml:space="preserve"> during a grid outage</w:t>
      </w:r>
      <w:r w:rsidR="0063148E">
        <w:t>)</w:t>
      </w:r>
      <w:r w:rsidR="00E07DAF">
        <w:t xml:space="preserve"> and help </w:t>
      </w:r>
      <w:r w:rsidR="00E32503">
        <w:t>identify</w:t>
      </w:r>
      <w:r w:rsidR="00991AC3" w:rsidRPr="2E7EC3CD">
        <w:t xml:space="preserve"> microgrid dispatch strategies to achieve the desired microgrid objectives. </w:t>
      </w:r>
    </w:p>
    <w:p w14:paraId="6FFBC904" w14:textId="026C7754" w:rsidR="009F3FF9" w:rsidRPr="0016761E" w:rsidRDefault="00EE7A14" w:rsidP="00454C3E">
      <w:r>
        <w:t xml:space="preserve">The </w:t>
      </w:r>
      <w:r w:rsidR="007B0ECB">
        <w:t xml:space="preserve">following chart </w:t>
      </w:r>
      <w:r w:rsidR="00A9548F">
        <w:t xml:space="preserve">includes the </w:t>
      </w:r>
      <w:r w:rsidR="00E32503">
        <w:t>minimum</w:t>
      </w:r>
      <w:r w:rsidR="00A9548F">
        <w:t xml:space="preserve"> </w:t>
      </w:r>
      <w:r w:rsidR="00B00C16">
        <w:t>inputs</w:t>
      </w:r>
      <w:r w:rsidR="00E1758B">
        <w:t>, analysis steps</w:t>
      </w:r>
      <w:r w:rsidR="00896D5F">
        <w:t>,</w:t>
      </w:r>
      <w:r w:rsidR="000E1FBF">
        <w:t xml:space="preserve"> </w:t>
      </w:r>
      <w:r w:rsidR="004336A9">
        <w:t xml:space="preserve">and </w:t>
      </w:r>
      <w:r w:rsidR="000E1FBF">
        <w:t>e</w:t>
      </w:r>
      <w:r w:rsidR="007C2BE4">
        <w:t xml:space="preserve">xpected </w:t>
      </w:r>
      <w:r w:rsidR="004336A9">
        <w:t>out</w:t>
      </w:r>
      <w:r w:rsidR="007C2BE4">
        <w:t>comes</w:t>
      </w:r>
      <w:r w:rsidR="004336A9">
        <w:t xml:space="preserve"> for </w:t>
      </w:r>
      <w:r w:rsidR="002077C4">
        <w:t>the techno</w:t>
      </w:r>
      <w:r w:rsidR="00896D5F">
        <w:t>-</w:t>
      </w:r>
      <w:r w:rsidR="002077C4">
        <w:t>economic</w:t>
      </w:r>
      <w:r w:rsidR="004336A9">
        <w:t xml:space="preserve"> analysis. </w:t>
      </w:r>
    </w:p>
    <w:p w14:paraId="2AFC2B9B" w14:textId="6E5472E1" w:rsidR="009F3FF9" w:rsidRPr="00C72D9A" w:rsidRDefault="009F3FF9" w:rsidP="00454C3E">
      <w:r w:rsidRPr="00C72D9A">
        <w:rPr>
          <w:rFonts w:cstheme="minorHAnsi"/>
          <w:noProof/>
        </w:rPr>
        <w:lastRenderedPageBreak/>
        <w:drawing>
          <wp:inline distT="0" distB="0" distL="0" distR="0" wp14:anchorId="38C823E4" wp14:editId="7AFDBFDA">
            <wp:extent cx="5943600" cy="2648585"/>
            <wp:effectExtent l="19050" t="19050" r="19050" b="37465"/>
            <wp:docPr id="787945696" name="Diagram 1">
              <a:extLst xmlns:a="http://schemas.openxmlformats.org/drawingml/2006/main">
                <a:ext uri="{FF2B5EF4-FFF2-40B4-BE49-F238E27FC236}">
                  <a16:creationId xmlns:a16="http://schemas.microsoft.com/office/drawing/2014/main" id="{3C21472F-F6DA-4CC9-B2BB-69B45A91752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09C1F30" w14:textId="05192CB3" w:rsidR="00BB2247" w:rsidRPr="00C72D9A" w:rsidRDefault="00BB2247" w:rsidP="0032428E">
      <w:pPr>
        <w:ind w:left="360"/>
        <w:rPr>
          <w:rFonts w:cstheme="minorHAnsi"/>
        </w:rPr>
      </w:pPr>
    </w:p>
    <w:p w14:paraId="2E023A06" w14:textId="2814E2D1" w:rsidR="00190F87" w:rsidRPr="00EB2A6B" w:rsidRDefault="00000000" w:rsidP="00D40266">
      <w:pPr>
        <w:pStyle w:val="Heading3"/>
        <w:rPr>
          <w:rFonts w:asciiTheme="minorHAnsi" w:hAnsiTheme="minorHAnsi" w:cstheme="minorHAnsi"/>
        </w:rPr>
      </w:pPr>
      <w:sdt>
        <w:sdtPr>
          <w:rPr>
            <w:rFonts w:cstheme="minorHAnsi"/>
          </w:rPr>
          <w:id w:val="714242361"/>
          <w14:checkbox>
            <w14:checked w14:val="0"/>
            <w14:checkedState w14:val="2612" w14:font="MS Gothic"/>
            <w14:uncheckedState w14:val="2610" w14:font="MS Gothic"/>
          </w14:checkbox>
        </w:sdtPr>
        <w:sdtContent>
          <w:r w:rsidR="00190F87" w:rsidRPr="00C72D9A">
            <w:rPr>
              <w:rFonts w:ascii="Segoe UI Symbol" w:eastAsia="MS Gothic" w:hAnsi="Segoe UI Symbol" w:cs="Segoe UI Symbol"/>
            </w:rPr>
            <w:t>☐</w:t>
          </w:r>
        </w:sdtContent>
      </w:sdt>
      <w:r w:rsidR="00190F87" w:rsidRPr="00EB2A6B">
        <w:rPr>
          <w:rFonts w:asciiTheme="minorHAnsi" w:hAnsiTheme="minorHAnsi" w:cstheme="minorHAnsi"/>
        </w:rPr>
        <w:t xml:space="preserve"> Develop microgrid operation </w:t>
      </w:r>
      <w:r w:rsidR="00BA37BE">
        <w:rPr>
          <w:rFonts w:asciiTheme="minorHAnsi" w:hAnsiTheme="minorHAnsi" w:cstheme="minorHAnsi"/>
        </w:rPr>
        <w:t>strategy</w:t>
      </w:r>
      <w:r w:rsidR="002A0B86">
        <w:rPr>
          <w:rFonts w:asciiTheme="minorHAnsi" w:hAnsiTheme="minorHAnsi" w:cstheme="minorHAnsi"/>
        </w:rPr>
        <w:t>.</w:t>
      </w:r>
      <w:r w:rsidR="00A82623" w:rsidRPr="00EB2A6B">
        <w:rPr>
          <w:rFonts w:asciiTheme="minorHAnsi" w:hAnsiTheme="minorHAnsi" w:cstheme="minorHAnsi"/>
        </w:rPr>
        <w:t xml:space="preserve"> </w:t>
      </w:r>
    </w:p>
    <w:p w14:paraId="2B2117A9" w14:textId="21428622" w:rsidR="00A51797" w:rsidRDefault="00BA2A41" w:rsidP="0032428E">
      <w:pPr>
        <w:rPr>
          <w:rFonts w:cstheme="minorHAnsi"/>
        </w:rPr>
      </w:pPr>
      <w:r>
        <w:rPr>
          <w:rFonts w:cstheme="minorHAnsi"/>
        </w:rPr>
        <w:t xml:space="preserve">The microgrid operational </w:t>
      </w:r>
      <w:r w:rsidR="00BA37BE">
        <w:rPr>
          <w:rFonts w:cstheme="minorHAnsi"/>
        </w:rPr>
        <w:t>strat</w:t>
      </w:r>
      <w:r w:rsidR="00D360E7">
        <w:rPr>
          <w:rFonts w:cstheme="minorHAnsi"/>
        </w:rPr>
        <w:t>egy</w:t>
      </w:r>
      <w:r>
        <w:rPr>
          <w:rFonts w:cstheme="minorHAnsi"/>
        </w:rPr>
        <w:t xml:space="preserve"> </w:t>
      </w:r>
      <w:r w:rsidR="00840A25">
        <w:rPr>
          <w:rFonts w:cstheme="minorHAnsi"/>
        </w:rPr>
        <w:t>is based on the prior techno</w:t>
      </w:r>
      <w:r w:rsidR="00DF647A">
        <w:rPr>
          <w:rFonts w:cstheme="minorHAnsi"/>
        </w:rPr>
        <w:t>-</w:t>
      </w:r>
      <w:r w:rsidR="00840A25">
        <w:rPr>
          <w:rFonts w:cstheme="minorHAnsi"/>
        </w:rPr>
        <w:t xml:space="preserve">economic analysis and </w:t>
      </w:r>
      <w:r>
        <w:rPr>
          <w:rFonts w:cstheme="minorHAnsi"/>
        </w:rPr>
        <w:t xml:space="preserve">provides key information about </w:t>
      </w:r>
      <w:r w:rsidR="00414883">
        <w:rPr>
          <w:rFonts w:cstheme="minorHAnsi"/>
        </w:rPr>
        <w:t>how</w:t>
      </w:r>
      <w:r>
        <w:rPr>
          <w:rFonts w:cstheme="minorHAnsi"/>
        </w:rPr>
        <w:t xml:space="preserve"> </w:t>
      </w:r>
      <w:r w:rsidR="00414883">
        <w:rPr>
          <w:rFonts w:cstheme="minorHAnsi"/>
        </w:rPr>
        <w:t xml:space="preserve">the </w:t>
      </w:r>
      <w:r>
        <w:rPr>
          <w:rFonts w:cstheme="minorHAnsi"/>
        </w:rPr>
        <w:t>microgrid controller</w:t>
      </w:r>
      <w:r w:rsidR="00414883">
        <w:rPr>
          <w:rFonts w:cstheme="minorHAnsi"/>
        </w:rPr>
        <w:t xml:space="preserve"> will </w:t>
      </w:r>
      <w:r w:rsidR="00E37984">
        <w:rPr>
          <w:rFonts w:cstheme="minorHAnsi"/>
        </w:rPr>
        <w:t xml:space="preserve">achieve </w:t>
      </w:r>
      <w:r w:rsidR="008411A1">
        <w:rPr>
          <w:rFonts w:cstheme="minorHAnsi"/>
        </w:rPr>
        <w:t>the desired objectives</w:t>
      </w:r>
      <w:r w:rsidR="00E37984">
        <w:rPr>
          <w:rFonts w:cstheme="minorHAnsi"/>
        </w:rPr>
        <w:t>.</w:t>
      </w:r>
      <w:r w:rsidR="005123A9">
        <w:rPr>
          <w:rFonts w:cstheme="minorHAnsi"/>
        </w:rPr>
        <w:t xml:space="preserve"> It </w:t>
      </w:r>
      <w:r w:rsidR="00441CEE">
        <w:rPr>
          <w:rFonts w:cstheme="minorHAnsi"/>
        </w:rPr>
        <w:t>define</w:t>
      </w:r>
      <w:r w:rsidR="00840A25">
        <w:rPr>
          <w:rFonts w:cstheme="minorHAnsi"/>
        </w:rPr>
        <w:t>s</w:t>
      </w:r>
      <w:r w:rsidR="00441CEE">
        <w:rPr>
          <w:rFonts w:cstheme="minorHAnsi"/>
        </w:rPr>
        <w:t xml:space="preserve"> key</w:t>
      </w:r>
      <w:r w:rsidR="005123A9">
        <w:rPr>
          <w:rFonts w:cstheme="minorHAnsi"/>
        </w:rPr>
        <w:t xml:space="preserve"> microgrid operating modes</w:t>
      </w:r>
      <w:r w:rsidR="004B07A4">
        <w:rPr>
          <w:rFonts w:cstheme="minorHAnsi"/>
        </w:rPr>
        <w:t xml:space="preserve"> (e.g., when to charge/discharge BESS when grid-connected, </w:t>
      </w:r>
      <w:r w:rsidR="0001002D">
        <w:rPr>
          <w:rFonts w:cstheme="minorHAnsi"/>
        </w:rPr>
        <w:t>what load DERs can support when islanded)</w:t>
      </w:r>
      <w:r w:rsidR="000D5375">
        <w:rPr>
          <w:rFonts w:cstheme="minorHAnsi"/>
        </w:rPr>
        <w:t xml:space="preserve">. </w:t>
      </w:r>
      <w:r w:rsidR="00CE5EA8">
        <w:rPr>
          <w:rFonts w:cstheme="minorHAnsi"/>
        </w:rPr>
        <w:t xml:space="preserve">This </w:t>
      </w:r>
      <w:r w:rsidR="00333442">
        <w:rPr>
          <w:rFonts w:cstheme="minorHAnsi"/>
        </w:rPr>
        <w:t>strategy</w:t>
      </w:r>
      <w:r w:rsidR="00CE5EA8">
        <w:rPr>
          <w:rFonts w:cstheme="minorHAnsi"/>
        </w:rPr>
        <w:t xml:space="preserve"> may also highlight</w:t>
      </w:r>
      <w:r w:rsidR="00F25D50">
        <w:rPr>
          <w:rFonts w:cstheme="minorHAnsi"/>
        </w:rPr>
        <w:t xml:space="preserve"> the</w:t>
      </w:r>
      <w:r w:rsidR="00CE5EA8">
        <w:rPr>
          <w:rFonts w:cstheme="minorHAnsi"/>
        </w:rPr>
        <w:t xml:space="preserve"> microgrid controller</w:t>
      </w:r>
      <w:r w:rsidR="00414883">
        <w:rPr>
          <w:rFonts w:cstheme="minorHAnsi"/>
        </w:rPr>
        <w:t>’s</w:t>
      </w:r>
      <w:r w:rsidR="00CE5EA8">
        <w:rPr>
          <w:rFonts w:cstheme="minorHAnsi"/>
        </w:rPr>
        <w:t xml:space="preserve"> function</w:t>
      </w:r>
      <w:r w:rsidR="00414883">
        <w:rPr>
          <w:rFonts w:cstheme="minorHAnsi"/>
        </w:rPr>
        <w:t>al requirements</w:t>
      </w:r>
      <w:r w:rsidR="00CE5EA8">
        <w:rPr>
          <w:rFonts w:cstheme="minorHAnsi"/>
        </w:rPr>
        <w:t xml:space="preserve"> </w:t>
      </w:r>
      <w:r w:rsidR="0001002D">
        <w:rPr>
          <w:rFonts w:cstheme="minorHAnsi"/>
        </w:rPr>
        <w:t xml:space="preserve">(e.g., </w:t>
      </w:r>
      <w:r w:rsidR="00CE5EA8">
        <w:rPr>
          <w:rFonts w:cstheme="minorHAnsi"/>
        </w:rPr>
        <w:t>peak shavin</w:t>
      </w:r>
      <w:r w:rsidR="00DB1394">
        <w:rPr>
          <w:rFonts w:cstheme="minorHAnsi"/>
        </w:rPr>
        <w:t>g</w:t>
      </w:r>
      <w:r w:rsidR="0001002D">
        <w:rPr>
          <w:rFonts w:cstheme="minorHAnsi"/>
        </w:rPr>
        <w:t xml:space="preserve">, </w:t>
      </w:r>
      <w:r w:rsidR="0007407F">
        <w:rPr>
          <w:rFonts w:cstheme="minorHAnsi"/>
        </w:rPr>
        <w:t>demand response</w:t>
      </w:r>
      <w:r w:rsidR="0001002D">
        <w:rPr>
          <w:rFonts w:cstheme="minorHAnsi"/>
        </w:rPr>
        <w:t xml:space="preserve">, </w:t>
      </w:r>
      <w:r w:rsidR="00DB1394">
        <w:rPr>
          <w:rFonts w:cstheme="minorHAnsi"/>
        </w:rPr>
        <w:t>load</w:t>
      </w:r>
      <w:r w:rsidR="009B649D">
        <w:rPr>
          <w:rFonts w:cstheme="minorHAnsi"/>
        </w:rPr>
        <w:t>-</w:t>
      </w:r>
      <w:r w:rsidR="00DB1394">
        <w:rPr>
          <w:rFonts w:cstheme="minorHAnsi"/>
        </w:rPr>
        <w:t>shedding</w:t>
      </w:r>
      <w:r w:rsidR="0001002D">
        <w:rPr>
          <w:rFonts w:cstheme="minorHAnsi"/>
        </w:rPr>
        <w:t xml:space="preserve">, </w:t>
      </w:r>
      <w:r w:rsidR="00DB1394">
        <w:rPr>
          <w:rFonts w:cstheme="minorHAnsi"/>
        </w:rPr>
        <w:t>load restoration</w:t>
      </w:r>
      <w:r w:rsidR="0001002D">
        <w:rPr>
          <w:rFonts w:cstheme="minorHAnsi"/>
        </w:rPr>
        <w:t>)</w:t>
      </w:r>
      <w:r w:rsidR="0007407F">
        <w:rPr>
          <w:rFonts w:cstheme="minorHAnsi"/>
        </w:rPr>
        <w:t xml:space="preserve">. </w:t>
      </w:r>
      <w:r w:rsidR="005123A9">
        <w:rPr>
          <w:rFonts w:cstheme="minorHAnsi"/>
        </w:rPr>
        <w:t xml:space="preserve"> </w:t>
      </w:r>
    </w:p>
    <w:p w14:paraId="0E7A4348" w14:textId="47003A52" w:rsidR="007B143F" w:rsidRPr="002C271F" w:rsidRDefault="007B143F" w:rsidP="00BC3416">
      <w:pPr>
        <w:pStyle w:val="Heading2"/>
        <w:rPr>
          <w:rFonts w:asciiTheme="minorHAnsi" w:hAnsiTheme="minorHAnsi" w:cstheme="minorHAnsi"/>
        </w:rPr>
      </w:pPr>
      <w:r w:rsidRPr="002C271F">
        <w:rPr>
          <w:rFonts w:asciiTheme="minorHAnsi" w:hAnsiTheme="minorHAnsi" w:cstheme="minorHAnsi"/>
        </w:rPr>
        <w:t>Microgrid Procurement</w:t>
      </w:r>
      <w:r w:rsidR="006A275D">
        <w:rPr>
          <w:rFonts w:asciiTheme="minorHAnsi" w:hAnsiTheme="minorHAnsi" w:cstheme="minorHAnsi"/>
        </w:rPr>
        <w:t xml:space="preserve"> and Proposal Review</w:t>
      </w:r>
    </w:p>
    <w:bookmarkStart w:id="2" w:name="_Ref162600169"/>
    <w:p w14:paraId="4BBFE493" w14:textId="6C0EB36F" w:rsidR="00B56C6F" w:rsidRPr="003A33AB" w:rsidRDefault="00000000" w:rsidP="00B56C6F">
      <w:pPr>
        <w:pStyle w:val="Heading3"/>
        <w:rPr>
          <w:rFonts w:asciiTheme="minorHAnsi" w:hAnsiTheme="minorHAnsi" w:cstheme="minorHAnsi"/>
        </w:rPr>
      </w:pPr>
      <w:sdt>
        <w:sdtPr>
          <w:rPr>
            <w:rFonts w:asciiTheme="minorHAnsi" w:hAnsiTheme="minorHAnsi" w:cstheme="minorHAnsi"/>
          </w:rPr>
          <w:id w:val="2094354934"/>
          <w14:checkbox>
            <w14:checked w14:val="0"/>
            <w14:checkedState w14:val="2612" w14:font="MS Gothic"/>
            <w14:uncheckedState w14:val="2610" w14:font="MS Gothic"/>
          </w14:checkbox>
        </w:sdtPr>
        <w:sdtContent>
          <w:r w:rsidR="00B56C6F" w:rsidRPr="00C72D9A">
            <w:rPr>
              <w:rFonts w:ascii="Segoe UI Symbol" w:eastAsia="MS Gothic" w:hAnsi="Segoe UI Symbol" w:cs="Segoe UI Symbol"/>
            </w:rPr>
            <w:t>☐</w:t>
          </w:r>
        </w:sdtContent>
      </w:sdt>
      <w:r w:rsidR="00B56C6F" w:rsidRPr="003A33AB">
        <w:rPr>
          <w:rFonts w:asciiTheme="minorHAnsi" w:hAnsiTheme="minorHAnsi" w:cstheme="minorHAnsi"/>
        </w:rPr>
        <w:t xml:space="preserve"> </w:t>
      </w:r>
      <w:r w:rsidR="0001002D">
        <w:rPr>
          <w:rFonts w:asciiTheme="minorHAnsi" w:hAnsiTheme="minorHAnsi" w:cstheme="minorHAnsi"/>
        </w:rPr>
        <w:t>Identify m</w:t>
      </w:r>
      <w:r w:rsidR="00B56C6F" w:rsidRPr="003A33AB">
        <w:rPr>
          <w:rFonts w:asciiTheme="minorHAnsi" w:hAnsiTheme="minorHAnsi" w:cstheme="minorHAnsi"/>
        </w:rPr>
        <w:t>icrogrid procurement options</w:t>
      </w:r>
      <w:r w:rsidR="002A0B86">
        <w:rPr>
          <w:rFonts w:asciiTheme="minorHAnsi" w:hAnsiTheme="minorHAnsi" w:cstheme="minorHAnsi"/>
        </w:rPr>
        <w:t>.</w:t>
      </w:r>
      <w:bookmarkEnd w:id="2"/>
    </w:p>
    <w:p w14:paraId="51BC6296" w14:textId="339A0513" w:rsidR="003641BB" w:rsidRDefault="00D360E7" w:rsidP="00B56C6F">
      <w:r w:rsidRPr="00D360E7">
        <w:t>Microgrid systems can be acquired through appropriated funding or third-party financing mechanisms</w:t>
      </w:r>
      <w:r w:rsidR="00B1288D">
        <w:t xml:space="preserve">. Some common </w:t>
      </w:r>
      <w:r w:rsidR="00D97D19">
        <w:t xml:space="preserve">federal </w:t>
      </w:r>
      <w:r w:rsidR="00B1288D">
        <w:t>procurement approaches include</w:t>
      </w:r>
      <w:r w:rsidR="003641BB">
        <w:t xml:space="preserve"> </w:t>
      </w:r>
      <w:r w:rsidR="00B1288D">
        <w:t>turnkey EPC</w:t>
      </w:r>
      <w:r w:rsidR="00D97D19">
        <w:t xml:space="preserve"> solicitation</w:t>
      </w:r>
      <w:r w:rsidR="00B1288D">
        <w:t xml:space="preserve">, energy savings performance contract, utility energy service contract, </w:t>
      </w:r>
      <w:r w:rsidR="008A0330">
        <w:t xml:space="preserve">and </w:t>
      </w:r>
      <w:r w:rsidR="004940BE">
        <w:t>utility privatization contract modification</w:t>
      </w:r>
      <w:r w:rsidR="00A365EA">
        <w:t>.</w:t>
      </w:r>
      <w:r w:rsidR="00D97D19">
        <w:t xml:space="preserve"> Typically, third-</w:t>
      </w:r>
      <w:r w:rsidR="002A0B86">
        <w:t>party-</w:t>
      </w:r>
      <w:r w:rsidR="00D97D19">
        <w:t>fina</w:t>
      </w:r>
      <w:r w:rsidR="008F4357">
        <w:t>nced projects will still require additional appropriated funding</w:t>
      </w:r>
      <w:r w:rsidR="00BE393B">
        <w:t xml:space="preserve"> due to the large capital requirements for a microgrid system. </w:t>
      </w:r>
    </w:p>
    <w:p w14:paraId="1BB0B1F2" w14:textId="60CA7376" w:rsidR="00B56C6F" w:rsidRPr="003A33AB" w:rsidRDefault="00285A26" w:rsidP="00B56C6F">
      <w:pPr>
        <w:rPr>
          <w:i/>
        </w:rPr>
      </w:pPr>
      <w:r>
        <w:t xml:space="preserve">Depending on the funding available, </w:t>
      </w:r>
      <w:r w:rsidR="00EB6B6C">
        <w:t>your site may</w:t>
      </w:r>
      <w:r w:rsidR="00944B4E">
        <w:t xml:space="preserve"> consider</w:t>
      </w:r>
      <w:r w:rsidR="00EB6B6C">
        <w:t xml:space="preserve"> implement</w:t>
      </w:r>
      <w:r w:rsidR="00944B4E">
        <w:t>ing</w:t>
      </w:r>
      <w:r w:rsidR="00EB6B6C">
        <w:t xml:space="preserve"> the microgrid in phases</w:t>
      </w:r>
      <w:r w:rsidR="00944B4E">
        <w:t xml:space="preserve">; however, a phased approach </w:t>
      </w:r>
      <w:r w:rsidR="00EB6B6C">
        <w:t xml:space="preserve">can introduce </w:t>
      </w:r>
      <w:r w:rsidR="00871A84">
        <w:t xml:space="preserve">system integration challenges </w:t>
      </w:r>
      <w:r w:rsidR="00944B4E">
        <w:t xml:space="preserve">and </w:t>
      </w:r>
      <w:r w:rsidR="0081099E">
        <w:t xml:space="preserve">make it difficult to assign </w:t>
      </w:r>
      <w:r w:rsidR="001D0AC3">
        <w:t xml:space="preserve">responsibility to </w:t>
      </w:r>
      <w:r w:rsidR="00E31CFB">
        <w:t xml:space="preserve">a single contractor for system </w:t>
      </w:r>
      <w:r w:rsidR="00AA1A86">
        <w:t xml:space="preserve">deficiencies. </w:t>
      </w:r>
      <w:r w:rsidR="00D92CDC">
        <w:t xml:space="preserve">For additional information, </w:t>
      </w:r>
      <w:r w:rsidR="00EA462E">
        <w:t xml:space="preserve">refer to the </w:t>
      </w:r>
      <w:hyperlink r:id="rId27" w:history="1">
        <w:r w:rsidR="00D360E7" w:rsidRPr="00C60041">
          <w:rPr>
            <w:rStyle w:val="Hyperlink"/>
          </w:rPr>
          <w:t>Federal On-Site Distributed Energy Procurement Options</w:t>
        </w:r>
        <w:r w:rsidR="00A664C7" w:rsidRPr="00A664C7">
          <w:t xml:space="preserve"> and</w:t>
        </w:r>
      </w:hyperlink>
      <w:r w:rsidR="00B56C6F" w:rsidRPr="4427FAEE">
        <w:t xml:space="preserve"> </w:t>
      </w:r>
      <w:hyperlink r:id="rId28">
        <w:r w:rsidR="00E5410A">
          <w:rPr>
            <w:rStyle w:val="Hyperlink"/>
          </w:rPr>
          <w:t>Financing Microgrids in the Federal Sector</w:t>
        </w:r>
      </w:hyperlink>
      <w:r w:rsidR="00F93876" w:rsidRPr="00F93876">
        <w:t xml:space="preserve"> resources</w:t>
      </w:r>
      <w:r w:rsidR="051EC7DE" w:rsidRPr="4427FAEE">
        <w:t>.</w:t>
      </w:r>
      <w:r w:rsidR="72555ED3" w:rsidRPr="4427FAEE">
        <w:t xml:space="preserve"> </w:t>
      </w:r>
    </w:p>
    <w:p w14:paraId="64A762E2" w14:textId="6B67365B" w:rsidR="00B56C6F" w:rsidRPr="003A33AB" w:rsidRDefault="00000000" w:rsidP="00B56C6F">
      <w:pPr>
        <w:pStyle w:val="Heading3"/>
        <w:rPr>
          <w:rFonts w:asciiTheme="minorHAnsi" w:hAnsiTheme="minorHAnsi" w:cstheme="minorHAnsi"/>
        </w:rPr>
      </w:pPr>
      <w:sdt>
        <w:sdtPr>
          <w:rPr>
            <w:rFonts w:asciiTheme="minorHAnsi" w:hAnsiTheme="minorHAnsi" w:cstheme="minorHAnsi"/>
          </w:rPr>
          <w:id w:val="-1562707714"/>
          <w14:checkbox>
            <w14:checked w14:val="0"/>
            <w14:checkedState w14:val="2612" w14:font="MS Gothic"/>
            <w14:uncheckedState w14:val="2610" w14:font="MS Gothic"/>
          </w14:checkbox>
        </w:sdtPr>
        <w:sdtContent>
          <w:r w:rsidR="00B56C6F" w:rsidRPr="00C72D9A">
            <w:rPr>
              <w:rFonts w:ascii="Segoe UI Symbol" w:eastAsia="MS Gothic" w:hAnsi="Segoe UI Symbol" w:cs="Segoe UI Symbol"/>
            </w:rPr>
            <w:t>☐</w:t>
          </w:r>
        </w:sdtContent>
      </w:sdt>
      <w:r w:rsidR="00B56C6F" w:rsidRPr="003A33AB">
        <w:rPr>
          <w:rFonts w:asciiTheme="minorHAnsi" w:hAnsiTheme="minorHAnsi" w:cstheme="minorHAnsi"/>
        </w:rPr>
        <w:t xml:space="preserve"> Investigate federal and local rebate and incentive programs and third-party</w:t>
      </w:r>
      <w:r w:rsidR="00C81BDF">
        <w:rPr>
          <w:rFonts w:asciiTheme="minorHAnsi" w:hAnsiTheme="minorHAnsi" w:cstheme="minorHAnsi"/>
        </w:rPr>
        <w:t>-</w:t>
      </w:r>
      <w:r w:rsidR="00B56C6F" w:rsidRPr="003A33AB">
        <w:rPr>
          <w:rFonts w:asciiTheme="minorHAnsi" w:hAnsiTheme="minorHAnsi" w:cstheme="minorHAnsi"/>
        </w:rPr>
        <w:t>owned tax incentives</w:t>
      </w:r>
      <w:r w:rsidR="003641BB">
        <w:rPr>
          <w:rFonts w:asciiTheme="minorHAnsi" w:hAnsiTheme="minorHAnsi" w:cstheme="minorHAnsi"/>
        </w:rPr>
        <w:t>.</w:t>
      </w:r>
      <w:r w:rsidR="00B56C6F" w:rsidRPr="003A33AB">
        <w:rPr>
          <w:rFonts w:asciiTheme="minorHAnsi" w:hAnsiTheme="minorHAnsi" w:cstheme="minorHAnsi"/>
        </w:rPr>
        <w:t xml:space="preserve"> </w:t>
      </w:r>
    </w:p>
    <w:p w14:paraId="04896D5E" w14:textId="1A0CD553" w:rsidR="00B56C6F" w:rsidRPr="00C72D9A" w:rsidRDefault="00B56C6F" w:rsidP="5DB23250">
      <w:r w:rsidRPr="5DB23250">
        <w:t xml:space="preserve">State or utility rebates and incentives may be available for a microgrid project </w:t>
      </w:r>
      <w:r w:rsidR="00444D73">
        <w:t>and</w:t>
      </w:r>
      <w:r w:rsidRPr="5DB23250">
        <w:t xml:space="preserve"> its </w:t>
      </w:r>
      <w:r w:rsidR="00444D73">
        <w:t>DER</w:t>
      </w:r>
      <w:r w:rsidRPr="5DB23250">
        <w:t xml:space="preserve"> subcomponents. Consult with your local utility, potential installing contractors</w:t>
      </w:r>
      <w:r w:rsidR="00C81BDF">
        <w:t>,</w:t>
      </w:r>
      <w:r w:rsidRPr="5DB23250">
        <w:t xml:space="preserve"> and the </w:t>
      </w:r>
      <w:hyperlink r:id="rId29">
        <w:r w:rsidRPr="5DB23250">
          <w:rPr>
            <w:rStyle w:val="Hyperlink"/>
          </w:rPr>
          <w:t>Database of State Incentives for Renewables &amp; Efficiency</w:t>
        </w:r>
      </w:hyperlink>
      <w:r w:rsidR="44D7B361" w:rsidRPr="5DB23250">
        <w:t xml:space="preserve"> to see if you</w:t>
      </w:r>
      <w:r w:rsidR="00E5410A">
        <w:t>r project</w:t>
      </w:r>
      <w:r w:rsidR="00FB375A">
        <w:t xml:space="preserve"> will</w:t>
      </w:r>
      <w:r w:rsidR="44D7B361" w:rsidRPr="5DB23250">
        <w:t xml:space="preserve"> qualify</w:t>
      </w:r>
      <w:r w:rsidRPr="5DB23250">
        <w:t xml:space="preserve">. The contractor should be made responsible for completing and submitting all documentation required to qualify for any available rebate or incentive program. </w:t>
      </w:r>
    </w:p>
    <w:p w14:paraId="1E90C1E7" w14:textId="32B417F0" w:rsidR="00B56C6F" w:rsidRPr="005826E5" w:rsidRDefault="00B56C6F" w:rsidP="5DB23250">
      <w:r w:rsidRPr="5DB23250">
        <w:lastRenderedPageBreak/>
        <w:t xml:space="preserve">Depending on the procurement method, if the equipment is owned by the installing contractor or another third party, as in a power purchase agreement or </w:t>
      </w:r>
      <w:r w:rsidR="003641BB">
        <w:t>energy savings performance contract</w:t>
      </w:r>
      <w:r w:rsidRPr="5DB23250">
        <w:t xml:space="preserve"> energy sales agreement, additional tax incentives, such as the federal solar </w:t>
      </w:r>
      <w:hyperlink r:id="rId30">
        <w:r w:rsidR="00B41958">
          <w:rPr>
            <w:rStyle w:val="Hyperlink"/>
          </w:rPr>
          <w:t>I</w:t>
        </w:r>
        <w:r w:rsidRPr="5DB23250">
          <w:rPr>
            <w:rStyle w:val="Hyperlink"/>
          </w:rPr>
          <w:t xml:space="preserve">nvestment </w:t>
        </w:r>
        <w:r w:rsidR="00B41958">
          <w:rPr>
            <w:rStyle w:val="Hyperlink"/>
          </w:rPr>
          <w:t>T</w:t>
        </w:r>
        <w:r w:rsidR="003641BB" w:rsidRPr="5DB23250">
          <w:rPr>
            <w:rStyle w:val="Hyperlink"/>
          </w:rPr>
          <w:t xml:space="preserve">ax </w:t>
        </w:r>
        <w:r w:rsidR="00B41958">
          <w:rPr>
            <w:rStyle w:val="Hyperlink"/>
          </w:rPr>
          <w:t>C</w:t>
        </w:r>
        <w:r w:rsidR="003641BB" w:rsidRPr="5DB23250">
          <w:rPr>
            <w:rStyle w:val="Hyperlink"/>
          </w:rPr>
          <w:t>redit</w:t>
        </w:r>
        <w:r w:rsidR="000E5C9A">
          <w:rPr>
            <w:rStyle w:val="Hyperlink"/>
          </w:rPr>
          <w:t>,</w:t>
        </w:r>
        <w:r w:rsidRPr="5DB23250">
          <w:rPr>
            <w:rStyle w:val="Hyperlink"/>
          </w:rPr>
          <w:t xml:space="preserve"> </w:t>
        </w:r>
      </w:hyperlink>
      <w:r w:rsidR="003A3A63">
        <w:t xml:space="preserve">may be </w:t>
      </w:r>
      <w:r w:rsidRPr="5DB23250">
        <w:t xml:space="preserve">available. The savings generated by these tax incentives can be passed on to the customer, making the </w:t>
      </w:r>
      <w:r w:rsidRPr="5DB23250">
        <w:t xml:space="preserve">project more economically </w:t>
      </w:r>
      <w:r w:rsidR="000D25E1" w:rsidRPr="5DB23250">
        <w:t>viable</w:t>
      </w:r>
      <w:r w:rsidRPr="5DB23250">
        <w:t xml:space="preserve">. </w:t>
      </w:r>
    </w:p>
    <w:p w14:paraId="4B9906AE" w14:textId="3EF902AA" w:rsidR="006968BC" w:rsidRPr="00EB2A6B" w:rsidRDefault="00000000" w:rsidP="006968BC">
      <w:pPr>
        <w:pStyle w:val="Heading3"/>
        <w:rPr>
          <w:rFonts w:asciiTheme="minorHAnsi" w:hAnsiTheme="minorHAnsi" w:cstheme="minorHAnsi"/>
        </w:rPr>
      </w:pPr>
      <w:sdt>
        <w:sdtPr>
          <w:rPr>
            <w:rFonts w:asciiTheme="minorHAnsi" w:hAnsiTheme="minorHAnsi" w:cstheme="minorHAnsi"/>
          </w:rPr>
          <w:id w:val="1406035237"/>
          <w14:checkbox>
            <w14:checked w14:val="0"/>
            <w14:checkedState w14:val="2612" w14:font="MS Gothic"/>
            <w14:uncheckedState w14:val="2610" w14:font="MS Gothic"/>
          </w14:checkbox>
        </w:sdtPr>
        <w:sdtContent>
          <w:r w:rsidR="006968BC" w:rsidRPr="00C72D9A">
            <w:rPr>
              <w:rFonts w:ascii="Segoe UI Symbol" w:eastAsia="MS Gothic" w:hAnsi="Segoe UI Symbol" w:cs="Segoe UI Symbol"/>
            </w:rPr>
            <w:t>☐</w:t>
          </w:r>
        </w:sdtContent>
      </w:sdt>
      <w:r w:rsidR="006968BC" w:rsidRPr="00EB2A6B">
        <w:rPr>
          <w:rFonts w:asciiTheme="minorHAnsi" w:hAnsiTheme="minorHAnsi" w:cstheme="minorHAnsi"/>
        </w:rPr>
        <w:t xml:space="preserve"> De</w:t>
      </w:r>
      <w:r w:rsidR="006968BC">
        <w:rPr>
          <w:rFonts w:asciiTheme="minorHAnsi" w:hAnsiTheme="minorHAnsi" w:cstheme="minorHAnsi"/>
        </w:rPr>
        <w:t xml:space="preserve">fine </w:t>
      </w:r>
      <w:r w:rsidR="00321E27">
        <w:rPr>
          <w:rFonts w:asciiTheme="minorHAnsi" w:hAnsiTheme="minorHAnsi" w:cstheme="minorHAnsi"/>
        </w:rPr>
        <w:t>t</w:t>
      </w:r>
      <w:r w:rsidR="006968BC">
        <w:rPr>
          <w:rFonts w:asciiTheme="minorHAnsi" w:hAnsiTheme="minorHAnsi" w:cstheme="minorHAnsi"/>
        </w:rPr>
        <w:t xml:space="preserve">echnical </w:t>
      </w:r>
      <w:r w:rsidR="00321E27">
        <w:rPr>
          <w:rFonts w:asciiTheme="minorHAnsi" w:hAnsiTheme="minorHAnsi" w:cstheme="minorHAnsi"/>
        </w:rPr>
        <w:t>s</w:t>
      </w:r>
      <w:r w:rsidR="006968BC">
        <w:rPr>
          <w:rFonts w:asciiTheme="minorHAnsi" w:hAnsiTheme="minorHAnsi" w:cstheme="minorHAnsi"/>
        </w:rPr>
        <w:t>pecifications</w:t>
      </w:r>
      <w:r w:rsidR="003641BB">
        <w:rPr>
          <w:rFonts w:asciiTheme="minorHAnsi" w:hAnsiTheme="minorHAnsi" w:cstheme="minorHAnsi"/>
        </w:rPr>
        <w:t>.</w:t>
      </w:r>
    </w:p>
    <w:p w14:paraId="002C0B71" w14:textId="7F8F178E" w:rsidR="001106C3" w:rsidRPr="00033B01" w:rsidRDefault="004D3DB6" w:rsidP="00033B01">
      <w:pPr>
        <w:rPr>
          <w:rFonts w:cstheme="minorHAnsi"/>
        </w:rPr>
      </w:pPr>
      <w:r w:rsidRPr="00033B01">
        <w:rPr>
          <w:rFonts w:cstheme="minorHAnsi"/>
        </w:rPr>
        <w:t xml:space="preserve">This </w:t>
      </w:r>
      <w:r w:rsidR="00444D73">
        <w:rPr>
          <w:rFonts w:cstheme="minorHAnsi"/>
        </w:rPr>
        <w:t xml:space="preserve">section </w:t>
      </w:r>
      <w:r w:rsidRPr="00033B01">
        <w:rPr>
          <w:rFonts w:cstheme="minorHAnsi"/>
        </w:rPr>
        <w:t>list</w:t>
      </w:r>
      <w:r w:rsidR="00444D73">
        <w:rPr>
          <w:rFonts w:cstheme="minorHAnsi"/>
        </w:rPr>
        <w:t>s</w:t>
      </w:r>
      <w:r w:rsidRPr="00033B01">
        <w:rPr>
          <w:rFonts w:cstheme="minorHAnsi"/>
        </w:rPr>
        <w:t xml:space="preserve"> the key DERs and respective </w:t>
      </w:r>
      <w:r w:rsidR="001106C3" w:rsidRPr="00033B01">
        <w:rPr>
          <w:rFonts w:cstheme="minorHAnsi"/>
        </w:rPr>
        <w:t xml:space="preserve">microgrid </w:t>
      </w:r>
      <w:r w:rsidRPr="00033B01">
        <w:rPr>
          <w:rFonts w:cstheme="minorHAnsi"/>
        </w:rPr>
        <w:t>technical requirements</w:t>
      </w:r>
      <w:r w:rsidR="001106C3" w:rsidRPr="00033B01">
        <w:rPr>
          <w:rFonts w:cstheme="minorHAnsi"/>
        </w:rPr>
        <w:t xml:space="preserve">. Agencies are encouraged to </w:t>
      </w:r>
      <w:r w:rsidR="003641BB" w:rsidRPr="00033B01">
        <w:rPr>
          <w:rFonts w:cstheme="minorHAnsi"/>
        </w:rPr>
        <w:t>u</w:t>
      </w:r>
      <w:r w:rsidR="003641BB">
        <w:rPr>
          <w:rFonts w:cstheme="minorHAnsi"/>
        </w:rPr>
        <w:t>s</w:t>
      </w:r>
      <w:r w:rsidR="003641BB" w:rsidRPr="00033B01">
        <w:rPr>
          <w:rFonts w:cstheme="minorHAnsi"/>
        </w:rPr>
        <w:t xml:space="preserve">e </w:t>
      </w:r>
      <w:r w:rsidR="001106C3" w:rsidRPr="00033B01">
        <w:rPr>
          <w:rFonts w:cstheme="minorHAnsi"/>
        </w:rPr>
        <w:t xml:space="preserve">FEMP’s </w:t>
      </w:r>
      <w:hyperlink r:id="rId31" w:history="1">
        <w:r w:rsidR="001106C3" w:rsidRPr="00033B01">
          <w:rPr>
            <w:rStyle w:val="Hyperlink"/>
            <w:rFonts w:cstheme="minorHAnsi"/>
          </w:rPr>
          <w:t>Solar PV Technical Specification</w:t>
        </w:r>
      </w:hyperlink>
      <w:r w:rsidR="001106C3" w:rsidRPr="00033B01">
        <w:rPr>
          <w:rStyle w:val="Hyperlink"/>
          <w:rFonts w:cstheme="minorHAnsi"/>
        </w:rPr>
        <w:t>s</w:t>
      </w:r>
      <w:r w:rsidR="001106C3" w:rsidRPr="00033B01">
        <w:rPr>
          <w:rFonts w:cstheme="minorHAnsi"/>
        </w:rPr>
        <w:t xml:space="preserve">, </w:t>
      </w:r>
      <w:hyperlink r:id="rId32" w:history="1">
        <w:r w:rsidR="001106C3" w:rsidRPr="00033B01">
          <w:rPr>
            <w:rStyle w:val="Hyperlink"/>
            <w:rFonts w:cstheme="minorHAnsi"/>
          </w:rPr>
          <w:t>BESS Technical Specifications</w:t>
        </w:r>
      </w:hyperlink>
      <w:r w:rsidR="001106C3" w:rsidRPr="00033B01">
        <w:rPr>
          <w:rFonts w:cstheme="minorHAnsi"/>
        </w:rPr>
        <w:t xml:space="preserve">, </w:t>
      </w:r>
      <w:hyperlink r:id="rId33" w:history="1">
        <w:r w:rsidR="001106C3" w:rsidRPr="00033B01">
          <w:rPr>
            <w:rStyle w:val="Hyperlink"/>
            <w:rFonts w:cstheme="minorHAnsi"/>
          </w:rPr>
          <w:t>On-Site Wind</w:t>
        </w:r>
        <w:r w:rsidR="00231668">
          <w:rPr>
            <w:rStyle w:val="Hyperlink"/>
            <w:rFonts w:cstheme="minorHAnsi"/>
          </w:rPr>
          <w:t xml:space="preserve"> Turbine</w:t>
        </w:r>
        <w:r w:rsidR="001106C3" w:rsidRPr="00033B01">
          <w:rPr>
            <w:rStyle w:val="Hyperlink"/>
            <w:rFonts w:cstheme="minorHAnsi"/>
          </w:rPr>
          <w:t xml:space="preserve"> Technical Specifications</w:t>
        </w:r>
      </w:hyperlink>
      <w:r w:rsidR="00090F69">
        <w:rPr>
          <w:rStyle w:val="Hyperlink"/>
          <w:rFonts w:cstheme="minorHAnsi"/>
        </w:rPr>
        <w:t>,</w:t>
      </w:r>
      <w:hyperlink r:id="rId34" w:history="1">
        <w:r w:rsidR="00090F69" w:rsidRPr="001F563E">
          <w:rPr>
            <w:rStyle w:val="Hyperlink"/>
            <w:rFonts w:cstheme="minorHAnsi"/>
          </w:rPr>
          <w:t xml:space="preserve"> Geothermal Heat </w:t>
        </w:r>
        <w:r w:rsidR="001F563E" w:rsidRPr="001F563E">
          <w:rPr>
            <w:rStyle w:val="Hyperlink"/>
            <w:rFonts w:cstheme="minorHAnsi"/>
          </w:rPr>
          <w:t>Pump Specifications</w:t>
        </w:r>
      </w:hyperlink>
      <w:r w:rsidR="002F5D71">
        <w:rPr>
          <w:rStyle w:val="Hyperlink"/>
          <w:rFonts w:cstheme="minorHAnsi"/>
        </w:rPr>
        <w:t>,</w:t>
      </w:r>
      <w:r w:rsidR="001106C3" w:rsidRPr="00033B01">
        <w:rPr>
          <w:rFonts w:cstheme="minorHAnsi"/>
        </w:rPr>
        <w:t xml:space="preserve"> and </w:t>
      </w:r>
      <w:hyperlink r:id="rId35" w:history="1">
        <w:r w:rsidR="001106C3" w:rsidRPr="00033B01">
          <w:rPr>
            <w:rStyle w:val="Hyperlink"/>
            <w:rFonts w:cstheme="minorHAnsi"/>
          </w:rPr>
          <w:t>Distributed Energy Interconnection Checklist</w:t>
        </w:r>
      </w:hyperlink>
      <w:r w:rsidR="001106C3" w:rsidRPr="00033B01">
        <w:rPr>
          <w:rFonts w:cstheme="minorHAnsi"/>
        </w:rPr>
        <w:t>.</w:t>
      </w:r>
      <w:r w:rsidR="00BA6B81">
        <w:rPr>
          <w:rFonts w:cstheme="minorHAnsi"/>
        </w:rPr>
        <w:t xml:space="preserve"> The following are </w:t>
      </w:r>
      <w:r w:rsidR="001030F4">
        <w:rPr>
          <w:rFonts w:cstheme="minorHAnsi"/>
        </w:rPr>
        <w:t xml:space="preserve">additional microgrid </w:t>
      </w:r>
      <w:r w:rsidR="00A95FAF">
        <w:rPr>
          <w:rFonts w:cstheme="minorHAnsi"/>
        </w:rPr>
        <w:t>requirements for consideration</w:t>
      </w:r>
      <w:r w:rsidR="001030F4">
        <w:rPr>
          <w:rFonts w:cstheme="minorHAnsi"/>
        </w:rPr>
        <w:t xml:space="preserve">: </w:t>
      </w:r>
    </w:p>
    <w:p w14:paraId="02945D58" w14:textId="69CB7237" w:rsidR="000E3C17" w:rsidRPr="00C72D9A" w:rsidRDefault="00E4208B" w:rsidP="000E3C17">
      <w:pPr>
        <w:pStyle w:val="ListParagraph"/>
        <w:numPr>
          <w:ilvl w:val="0"/>
          <w:numId w:val="3"/>
        </w:numPr>
        <w:ind w:left="360"/>
        <w:rPr>
          <w:rFonts w:cstheme="minorHAnsi"/>
        </w:rPr>
      </w:pPr>
      <w:r>
        <w:rPr>
          <w:rFonts w:cstheme="minorHAnsi"/>
        </w:rPr>
        <w:t>Specify g</w:t>
      </w:r>
      <w:r w:rsidR="000E3C17" w:rsidRPr="00C72D9A">
        <w:rPr>
          <w:rFonts w:cstheme="minorHAnsi"/>
        </w:rPr>
        <w:t>eneral requirements</w:t>
      </w:r>
      <w:r w:rsidR="000F3B2D">
        <w:rPr>
          <w:rFonts w:cstheme="minorHAnsi"/>
        </w:rPr>
        <w:t>:</w:t>
      </w:r>
    </w:p>
    <w:p w14:paraId="10CDB690" w14:textId="32E63DC5" w:rsidR="000E3C17" w:rsidRDefault="00F51C1C" w:rsidP="000E3C17">
      <w:pPr>
        <w:pStyle w:val="ListParagraph"/>
        <w:numPr>
          <w:ilvl w:val="1"/>
          <w:numId w:val="3"/>
        </w:numPr>
        <w:ind w:left="720"/>
        <w:rPr>
          <w:rFonts w:cstheme="minorHAnsi"/>
        </w:rPr>
      </w:pPr>
      <w:r>
        <w:rPr>
          <w:rFonts w:cstheme="minorHAnsi"/>
        </w:rPr>
        <w:t>Ensure s</w:t>
      </w:r>
      <w:r w:rsidR="000E3C17" w:rsidRPr="00C72D9A">
        <w:rPr>
          <w:rFonts w:cstheme="minorHAnsi"/>
        </w:rPr>
        <w:t xml:space="preserve">witchgear </w:t>
      </w:r>
      <w:r>
        <w:rPr>
          <w:rFonts w:cstheme="minorHAnsi"/>
        </w:rPr>
        <w:t>has</w:t>
      </w:r>
      <w:r w:rsidR="000E3C17" w:rsidRPr="00C72D9A">
        <w:rPr>
          <w:rFonts w:cstheme="minorHAnsi"/>
        </w:rPr>
        <w:t xml:space="preserve"> controllable breaker/contactor</w:t>
      </w:r>
      <w:r w:rsidR="000C76A6">
        <w:rPr>
          <w:rFonts w:cstheme="minorHAnsi"/>
        </w:rPr>
        <w:t xml:space="preserve"> and</w:t>
      </w:r>
      <w:r w:rsidR="000E3C17" w:rsidRPr="00C72D9A">
        <w:rPr>
          <w:rFonts w:cstheme="minorHAnsi"/>
        </w:rPr>
        <w:t xml:space="preserve"> </w:t>
      </w:r>
      <w:r w:rsidR="000E3C17">
        <w:rPr>
          <w:rFonts w:cstheme="minorHAnsi"/>
        </w:rPr>
        <w:t>m</w:t>
      </w:r>
      <w:r w:rsidR="000E3C17" w:rsidRPr="00C72D9A">
        <w:rPr>
          <w:rFonts w:cstheme="minorHAnsi"/>
        </w:rPr>
        <w:t>eters (with remote monitoring</w:t>
      </w:r>
      <w:r w:rsidR="005F1CB7">
        <w:rPr>
          <w:rFonts w:cstheme="minorHAnsi"/>
        </w:rPr>
        <w:t>,</w:t>
      </w:r>
      <w:r w:rsidR="000E3C17" w:rsidRPr="00C72D9A">
        <w:rPr>
          <w:rFonts w:cstheme="minorHAnsi"/>
        </w:rPr>
        <w:t xml:space="preserve"> using communication protocol)</w:t>
      </w:r>
      <w:r w:rsidR="003641BB">
        <w:rPr>
          <w:rFonts w:cstheme="minorHAnsi"/>
        </w:rPr>
        <w:t>.</w:t>
      </w:r>
    </w:p>
    <w:p w14:paraId="3EE171A1" w14:textId="698DD051" w:rsidR="000E3C17" w:rsidRPr="00C72D9A" w:rsidRDefault="00CB3034" w:rsidP="000E3C17">
      <w:pPr>
        <w:pStyle w:val="ListParagraph"/>
        <w:numPr>
          <w:ilvl w:val="1"/>
          <w:numId w:val="3"/>
        </w:numPr>
        <w:ind w:left="720"/>
        <w:rPr>
          <w:rFonts w:cstheme="minorHAnsi"/>
        </w:rPr>
      </w:pPr>
      <w:r>
        <w:rPr>
          <w:rFonts w:cstheme="minorHAnsi"/>
        </w:rPr>
        <w:t>Ensure c</w:t>
      </w:r>
      <w:r w:rsidR="000E3C17" w:rsidRPr="00C72D9A">
        <w:rPr>
          <w:rFonts w:cstheme="minorHAnsi"/>
        </w:rPr>
        <w:t xml:space="preserve">urrent </w:t>
      </w:r>
      <w:r>
        <w:rPr>
          <w:rFonts w:cstheme="minorHAnsi"/>
        </w:rPr>
        <w:t>t</w:t>
      </w:r>
      <w:r w:rsidR="000E3C17" w:rsidRPr="00C72D9A">
        <w:rPr>
          <w:rFonts w:cstheme="minorHAnsi"/>
        </w:rPr>
        <w:t>ransformers/</w:t>
      </w:r>
      <w:r>
        <w:rPr>
          <w:rFonts w:cstheme="minorHAnsi"/>
        </w:rPr>
        <w:t>p</w:t>
      </w:r>
      <w:r w:rsidR="000E3C17" w:rsidRPr="00C72D9A">
        <w:rPr>
          <w:rFonts w:cstheme="minorHAnsi"/>
        </w:rPr>
        <w:t xml:space="preserve">otential </w:t>
      </w:r>
      <w:r>
        <w:rPr>
          <w:rFonts w:cstheme="minorHAnsi"/>
        </w:rPr>
        <w:t>t</w:t>
      </w:r>
      <w:r w:rsidR="000E3C17" w:rsidRPr="00C72D9A">
        <w:rPr>
          <w:rFonts w:cstheme="minorHAnsi"/>
        </w:rPr>
        <w:t>ransformers</w:t>
      </w:r>
      <w:r>
        <w:rPr>
          <w:rFonts w:cstheme="minorHAnsi"/>
        </w:rPr>
        <w:t xml:space="preserve"> have</w:t>
      </w:r>
      <w:r w:rsidR="000E3C17" w:rsidRPr="00C72D9A">
        <w:rPr>
          <w:rFonts w:cstheme="minorHAnsi"/>
        </w:rPr>
        <w:t xml:space="preserve"> spare connections for future DERs</w:t>
      </w:r>
      <w:r w:rsidR="003641BB">
        <w:rPr>
          <w:rFonts w:cstheme="minorHAnsi"/>
        </w:rPr>
        <w:t>.</w:t>
      </w:r>
      <w:r w:rsidR="000E3C17" w:rsidRPr="00C72D9A">
        <w:rPr>
          <w:rFonts w:cstheme="minorHAnsi"/>
        </w:rPr>
        <w:t xml:space="preserve"> </w:t>
      </w:r>
    </w:p>
    <w:p w14:paraId="69D10A9F" w14:textId="552160D7" w:rsidR="000E3C17" w:rsidRPr="00C72D9A" w:rsidRDefault="002C079A" w:rsidP="000E3C17">
      <w:pPr>
        <w:pStyle w:val="ListParagraph"/>
        <w:numPr>
          <w:ilvl w:val="1"/>
          <w:numId w:val="3"/>
        </w:numPr>
        <w:ind w:left="720"/>
        <w:rPr>
          <w:rFonts w:cstheme="minorHAnsi"/>
        </w:rPr>
      </w:pPr>
      <w:r>
        <w:rPr>
          <w:rFonts w:cstheme="minorHAnsi"/>
        </w:rPr>
        <w:t xml:space="preserve">Ensure consideration of </w:t>
      </w:r>
      <w:r w:rsidR="000E3C17" w:rsidRPr="00C72D9A">
        <w:rPr>
          <w:rFonts w:cstheme="minorHAnsi"/>
        </w:rPr>
        <w:t>UPS and AC/DC auxiliary supply</w:t>
      </w:r>
      <w:r w:rsidR="0033083F">
        <w:rPr>
          <w:rFonts w:cstheme="minorHAnsi"/>
        </w:rPr>
        <w:t xml:space="preserve"> for the </w:t>
      </w:r>
      <w:r w:rsidR="00C043DF">
        <w:rPr>
          <w:rFonts w:cstheme="minorHAnsi"/>
        </w:rPr>
        <w:t>auxiliary systems including but not limited to communication ethernet switches, protection relays, binary inputs/outpu</w:t>
      </w:r>
      <w:r w:rsidR="00892C94">
        <w:rPr>
          <w:rFonts w:cstheme="minorHAnsi"/>
        </w:rPr>
        <w:t xml:space="preserve">ts, </w:t>
      </w:r>
      <w:r w:rsidR="004A3BF4">
        <w:rPr>
          <w:rFonts w:cstheme="minorHAnsi"/>
        </w:rPr>
        <w:t xml:space="preserve">and </w:t>
      </w:r>
      <w:r w:rsidR="00892C94">
        <w:rPr>
          <w:rFonts w:cstheme="minorHAnsi"/>
        </w:rPr>
        <w:t>controllers</w:t>
      </w:r>
      <w:r w:rsidR="004A3BF4">
        <w:rPr>
          <w:rFonts w:cstheme="minorHAnsi"/>
        </w:rPr>
        <w:t>.</w:t>
      </w:r>
    </w:p>
    <w:p w14:paraId="13916D80" w14:textId="3EE23A09" w:rsidR="000E3C17" w:rsidRPr="00C72D9A" w:rsidRDefault="004A3BF4" w:rsidP="000E3C17">
      <w:pPr>
        <w:pStyle w:val="ListParagraph"/>
        <w:numPr>
          <w:ilvl w:val="1"/>
          <w:numId w:val="3"/>
        </w:numPr>
        <w:ind w:left="720"/>
        <w:rPr>
          <w:rFonts w:cstheme="minorHAnsi"/>
        </w:rPr>
      </w:pPr>
      <w:r>
        <w:rPr>
          <w:rFonts w:cstheme="minorHAnsi"/>
        </w:rPr>
        <w:t>Specify</w:t>
      </w:r>
      <w:r w:rsidR="00126F58">
        <w:rPr>
          <w:rFonts w:cstheme="minorHAnsi"/>
        </w:rPr>
        <w:t xml:space="preserve"> the p</w:t>
      </w:r>
      <w:r w:rsidR="000E3C17" w:rsidRPr="00C72D9A">
        <w:rPr>
          <w:rFonts w:cstheme="minorHAnsi"/>
        </w:rPr>
        <w:t>rotection relay</w:t>
      </w:r>
      <w:r w:rsidR="00126F58">
        <w:rPr>
          <w:rFonts w:cstheme="minorHAnsi"/>
        </w:rPr>
        <w:t xml:space="preserve"> </w:t>
      </w:r>
      <w:r>
        <w:rPr>
          <w:rFonts w:cstheme="minorHAnsi"/>
        </w:rPr>
        <w:t>requirements</w:t>
      </w:r>
      <w:r w:rsidR="007001E8">
        <w:rPr>
          <w:rFonts w:cstheme="minorHAnsi"/>
        </w:rPr>
        <w:t>,</w:t>
      </w:r>
      <w:r>
        <w:rPr>
          <w:rFonts w:cstheme="minorHAnsi"/>
        </w:rPr>
        <w:t xml:space="preserve"> such as</w:t>
      </w:r>
      <w:r w:rsidR="000E3C17" w:rsidRPr="00C72D9A">
        <w:rPr>
          <w:rFonts w:cstheme="minorHAnsi"/>
        </w:rPr>
        <w:t xml:space="preserve"> modular</w:t>
      </w:r>
      <w:r w:rsidR="00913D8A">
        <w:rPr>
          <w:rFonts w:cstheme="minorHAnsi"/>
        </w:rPr>
        <w:t>ity</w:t>
      </w:r>
      <w:r w:rsidR="00126F58">
        <w:rPr>
          <w:rFonts w:cstheme="minorHAnsi"/>
        </w:rPr>
        <w:t>,</w:t>
      </w:r>
      <w:r w:rsidR="000E3C17" w:rsidRPr="00C72D9A">
        <w:rPr>
          <w:rFonts w:cstheme="minorHAnsi"/>
        </w:rPr>
        <w:t xml:space="preserve"> </w:t>
      </w:r>
      <w:r w:rsidR="00496B76">
        <w:rPr>
          <w:rFonts w:cstheme="minorHAnsi"/>
        </w:rPr>
        <w:t xml:space="preserve">support of </w:t>
      </w:r>
      <w:r w:rsidR="000E3C17" w:rsidRPr="00C72D9A">
        <w:rPr>
          <w:rFonts w:cstheme="minorHAnsi"/>
        </w:rPr>
        <w:t xml:space="preserve">multiple protection points, </w:t>
      </w:r>
      <w:r w:rsidR="000E3C17">
        <w:rPr>
          <w:rFonts w:cstheme="minorHAnsi"/>
        </w:rPr>
        <w:t>c</w:t>
      </w:r>
      <w:r w:rsidR="000E3C17" w:rsidRPr="00C72D9A">
        <w:rPr>
          <w:rFonts w:cstheme="minorHAnsi"/>
        </w:rPr>
        <w:t>ommunication protocol</w:t>
      </w:r>
      <w:r w:rsidR="00754EB1">
        <w:rPr>
          <w:rFonts w:cstheme="minorHAnsi"/>
        </w:rPr>
        <w:t>s</w:t>
      </w:r>
      <w:r w:rsidR="000E3C17" w:rsidRPr="00C72D9A">
        <w:rPr>
          <w:rFonts w:cstheme="minorHAnsi"/>
        </w:rPr>
        <w:t xml:space="preserve">, </w:t>
      </w:r>
      <w:r w:rsidR="000E3C17">
        <w:rPr>
          <w:rFonts w:cstheme="minorHAnsi"/>
        </w:rPr>
        <w:t>p</w:t>
      </w:r>
      <w:r w:rsidR="000E3C17" w:rsidRPr="00C72D9A">
        <w:rPr>
          <w:rFonts w:cstheme="minorHAnsi"/>
        </w:rPr>
        <w:t xml:space="preserve">rotection fault/functions, </w:t>
      </w:r>
      <w:r w:rsidR="00913D8A">
        <w:rPr>
          <w:rFonts w:cstheme="minorHAnsi"/>
        </w:rPr>
        <w:t xml:space="preserve">and </w:t>
      </w:r>
      <w:r w:rsidR="00A95FAF">
        <w:rPr>
          <w:rFonts w:cstheme="minorHAnsi"/>
        </w:rPr>
        <w:t>r</w:t>
      </w:r>
      <w:r w:rsidR="000E3C17" w:rsidRPr="00C72D9A">
        <w:rPr>
          <w:rFonts w:cstheme="minorHAnsi"/>
        </w:rPr>
        <w:t xml:space="preserve">emote monitoring </w:t>
      </w:r>
      <w:r w:rsidR="00126F58">
        <w:rPr>
          <w:rFonts w:cstheme="minorHAnsi"/>
        </w:rPr>
        <w:t>(a</w:t>
      </w:r>
      <w:r w:rsidR="000E3C17" w:rsidRPr="00C72D9A">
        <w:rPr>
          <w:rFonts w:cstheme="minorHAnsi"/>
        </w:rPr>
        <w:t>larms/indication, fault/event logs</w:t>
      </w:r>
      <w:r w:rsidR="00126F58">
        <w:rPr>
          <w:rFonts w:cstheme="minorHAnsi"/>
        </w:rPr>
        <w:t>)</w:t>
      </w:r>
      <w:r w:rsidR="007001E8">
        <w:rPr>
          <w:rFonts w:cstheme="minorHAnsi"/>
        </w:rPr>
        <w:t>.</w:t>
      </w:r>
    </w:p>
    <w:p w14:paraId="4D228504" w14:textId="3DDBE72C" w:rsidR="000E3C17" w:rsidRPr="00C72D9A" w:rsidRDefault="00EE694A" w:rsidP="000E3C17">
      <w:pPr>
        <w:pStyle w:val="ListParagraph"/>
        <w:numPr>
          <w:ilvl w:val="1"/>
          <w:numId w:val="3"/>
        </w:numPr>
        <w:ind w:left="720"/>
        <w:rPr>
          <w:rFonts w:cstheme="minorHAnsi"/>
        </w:rPr>
      </w:pPr>
      <w:r>
        <w:rPr>
          <w:rFonts w:cstheme="minorHAnsi"/>
        </w:rPr>
        <w:t>Establish</w:t>
      </w:r>
      <w:r w:rsidR="00251827">
        <w:rPr>
          <w:rFonts w:cstheme="minorHAnsi"/>
        </w:rPr>
        <w:t xml:space="preserve"> c</w:t>
      </w:r>
      <w:r w:rsidR="000E3C17" w:rsidRPr="00C72D9A">
        <w:rPr>
          <w:rFonts w:cstheme="minorHAnsi"/>
        </w:rPr>
        <w:t>ybersecurity requirements</w:t>
      </w:r>
      <w:r w:rsidR="00251827">
        <w:rPr>
          <w:rFonts w:cstheme="minorHAnsi"/>
        </w:rPr>
        <w:t>, including</w:t>
      </w:r>
      <w:r w:rsidR="00C84A5C">
        <w:rPr>
          <w:rFonts w:cstheme="minorHAnsi"/>
        </w:rPr>
        <w:t xml:space="preserve"> </w:t>
      </w:r>
      <w:r w:rsidR="000D4901">
        <w:rPr>
          <w:rFonts w:cstheme="minorHAnsi"/>
        </w:rPr>
        <w:t>hardening of the equipment</w:t>
      </w:r>
      <w:r w:rsidR="008D650D">
        <w:rPr>
          <w:rFonts w:cstheme="minorHAnsi"/>
        </w:rPr>
        <w:t xml:space="preserve">, </w:t>
      </w:r>
      <w:r w:rsidR="00606E5B">
        <w:rPr>
          <w:rFonts w:cstheme="minorHAnsi"/>
        </w:rPr>
        <w:t>disabling</w:t>
      </w:r>
      <w:r w:rsidR="0082759A">
        <w:rPr>
          <w:rFonts w:cstheme="minorHAnsi"/>
        </w:rPr>
        <w:t xml:space="preserve"> the unused </w:t>
      </w:r>
      <w:r w:rsidR="00606E5B">
        <w:rPr>
          <w:rFonts w:cstheme="minorHAnsi"/>
        </w:rPr>
        <w:t xml:space="preserve">communication </w:t>
      </w:r>
      <w:r w:rsidR="0082759A">
        <w:rPr>
          <w:rFonts w:cstheme="minorHAnsi"/>
        </w:rPr>
        <w:t xml:space="preserve">ports, and asking for details </w:t>
      </w:r>
      <w:r w:rsidR="00231668">
        <w:rPr>
          <w:rFonts w:cstheme="minorHAnsi"/>
        </w:rPr>
        <w:t xml:space="preserve">on </w:t>
      </w:r>
      <w:r w:rsidR="004C2B7B">
        <w:rPr>
          <w:rFonts w:cstheme="minorHAnsi"/>
        </w:rPr>
        <w:t>any</w:t>
      </w:r>
      <w:r w:rsidR="00606E5B">
        <w:rPr>
          <w:rFonts w:cstheme="minorHAnsi"/>
        </w:rPr>
        <w:t xml:space="preserve"> external </w:t>
      </w:r>
      <w:r w:rsidR="00BE261B">
        <w:rPr>
          <w:rFonts w:cstheme="minorHAnsi"/>
        </w:rPr>
        <w:t xml:space="preserve">communication </w:t>
      </w:r>
      <w:r w:rsidR="00606E5B">
        <w:rPr>
          <w:rFonts w:cstheme="minorHAnsi"/>
        </w:rPr>
        <w:t>interfaces</w:t>
      </w:r>
      <w:r w:rsidR="00BE261B">
        <w:rPr>
          <w:rFonts w:cstheme="minorHAnsi"/>
        </w:rPr>
        <w:t xml:space="preserve"> and how these external communication interfaces wi</w:t>
      </w:r>
      <w:r w:rsidR="004C2B7B">
        <w:rPr>
          <w:rFonts w:cstheme="minorHAnsi"/>
        </w:rPr>
        <w:t xml:space="preserve">ll be cybersecured. This </w:t>
      </w:r>
      <w:r w:rsidR="00846127">
        <w:rPr>
          <w:rFonts w:cstheme="minorHAnsi"/>
        </w:rPr>
        <w:t>will</w:t>
      </w:r>
      <w:r w:rsidR="00E6031E">
        <w:rPr>
          <w:rFonts w:cstheme="minorHAnsi"/>
        </w:rPr>
        <w:t xml:space="preserve"> </w:t>
      </w:r>
      <w:r w:rsidR="00846127">
        <w:rPr>
          <w:rFonts w:cstheme="minorHAnsi"/>
        </w:rPr>
        <w:t>en</w:t>
      </w:r>
      <w:r w:rsidR="004C2B7B">
        <w:rPr>
          <w:rFonts w:cstheme="minorHAnsi"/>
        </w:rPr>
        <w:t>sure proponent</w:t>
      </w:r>
      <w:r w:rsidR="00846127">
        <w:rPr>
          <w:rFonts w:cstheme="minorHAnsi"/>
        </w:rPr>
        <w:t>s</w:t>
      </w:r>
      <w:r w:rsidR="004C2B7B">
        <w:rPr>
          <w:rFonts w:cstheme="minorHAnsi"/>
        </w:rPr>
        <w:t xml:space="preserve"> will be compli</w:t>
      </w:r>
      <w:r w:rsidR="008237E6">
        <w:rPr>
          <w:rFonts w:cstheme="minorHAnsi"/>
        </w:rPr>
        <w:t>ant with the processes to be used or followed by the agency.</w:t>
      </w:r>
    </w:p>
    <w:p w14:paraId="2F942EF9" w14:textId="64FC6651" w:rsidR="000E3C17" w:rsidRDefault="008B6905" w:rsidP="00C92FBB">
      <w:pPr>
        <w:pStyle w:val="ListParagraph"/>
        <w:numPr>
          <w:ilvl w:val="0"/>
          <w:numId w:val="3"/>
        </w:numPr>
        <w:ind w:left="360"/>
        <w:rPr>
          <w:rFonts w:cstheme="minorHAnsi"/>
        </w:rPr>
      </w:pPr>
      <w:r>
        <w:rPr>
          <w:rFonts w:cstheme="minorHAnsi"/>
        </w:rPr>
        <w:t xml:space="preserve">Specify interoperability requirements for </w:t>
      </w:r>
      <w:r w:rsidR="00035019" w:rsidRPr="001106C3">
        <w:rPr>
          <w:rFonts w:cstheme="minorHAnsi"/>
        </w:rPr>
        <w:t>PV inverter</w:t>
      </w:r>
      <w:r w:rsidR="000E3C17">
        <w:rPr>
          <w:rFonts w:cstheme="minorHAnsi"/>
        </w:rPr>
        <w:t>s</w:t>
      </w:r>
      <w:r w:rsidR="001106C3" w:rsidRPr="001106C3">
        <w:rPr>
          <w:rFonts w:cstheme="minorHAnsi"/>
        </w:rPr>
        <w:t>:</w:t>
      </w:r>
    </w:p>
    <w:p w14:paraId="472B43E6" w14:textId="7BAFD744" w:rsidR="00C92FBB" w:rsidRDefault="00C26CBA" w:rsidP="00283107">
      <w:pPr>
        <w:pStyle w:val="ListParagraph"/>
        <w:numPr>
          <w:ilvl w:val="1"/>
          <w:numId w:val="3"/>
        </w:numPr>
        <w:ind w:left="720"/>
        <w:rPr>
          <w:rFonts w:cstheme="minorHAnsi"/>
        </w:rPr>
      </w:pPr>
      <w:r>
        <w:rPr>
          <w:rFonts w:cstheme="minorHAnsi"/>
        </w:rPr>
        <w:t>Indicate that</w:t>
      </w:r>
      <w:r w:rsidR="00CB327F">
        <w:rPr>
          <w:rFonts w:cstheme="minorHAnsi"/>
        </w:rPr>
        <w:t xml:space="preserve"> s</w:t>
      </w:r>
      <w:r w:rsidR="00035019" w:rsidRPr="001106C3">
        <w:rPr>
          <w:rFonts w:cstheme="minorHAnsi"/>
        </w:rPr>
        <w:t>et point/curtailment capability</w:t>
      </w:r>
      <w:r w:rsidR="00CB327F">
        <w:rPr>
          <w:rFonts w:cstheme="minorHAnsi"/>
        </w:rPr>
        <w:t xml:space="preserve"> </w:t>
      </w:r>
      <w:r>
        <w:rPr>
          <w:rFonts w:cstheme="minorHAnsi"/>
        </w:rPr>
        <w:t>should be</w:t>
      </w:r>
      <w:r w:rsidR="001106C3" w:rsidRPr="001106C3">
        <w:rPr>
          <w:rFonts w:cstheme="minorHAnsi"/>
        </w:rPr>
        <w:t xml:space="preserve"> n</w:t>
      </w:r>
      <w:r w:rsidR="00035019" w:rsidRPr="001106C3">
        <w:rPr>
          <w:rFonts w:cstheme="minorHAnsi"/>
        </w:rPr>
        <w:t>on-grid-forming but grid-supporting (voltage and frequency ride-through, volt</w:t>
      </w:r>
      <w:r w:rsidR="00880037">
        <w:rPr>
          <w:rFonts w:cstheme="minorHAnsi"/>
        </w:rPr>
        <w:t>-</w:t>
      </w:r>
      <w:r w:rsidR="00880037" w:rsidRPr="001106C3">
        <w:rPr>
          <w:rFonts w:cstheme="minorHAnsi"/>
        </w:rPr>
        <w:t>ampere</w:t>
      </w:r>
      <w:r w:rsidR="00880037">
        <w:rPr>
          <w:rFonts w:cstheme="minorHAnsi"/>
        </w:rPr>
        <w:t>-</w:t>
      </w:r>
      <w:r w:rsidR="00035019" w:rsidRPr="001106C3">
        <w:rPr>
          <w:rFonts w:cstheme="minorHAnsi"/>
        </w:rPr>
        <w:t>reactive</w:t>
      </w:r>
      <w:r w:rsidR="007001E8">
        <w:rPr>
          <w:rFonts w:cstheme="minorHAnsi"/>
        </w:rPr>
        <w:t xml:space="preserve"> </w:t>
      </w:r>
      <w:r w:rsidR="00B41958">
        <w:rPr>
          <w:rFonts w:cstheme="minorHAnsi"/>
        </w:rPr>
        <w:t xml:space="preserve">(VAR) </w:t>
      </w:r>
      <w:r w:rsidR="00035019" w:rsidRPr="001106C3">
        <w:rPr>
          <w:rFonts w:cstheme="minorHAnsi"/>
        </w:rPr>
        <w:t>support, droop control)</w:t>
      </w:r>
      <w:r w:rsidR="007001E8">
        <w:rPr>
          <w:rFonts w:cstheme="minorHAnsi"/>
        </w:rPr>
        <w:t>.</w:t>
      </w:r>
    </w:p>
    <w:p w14:paraId="58E055CA" w14:textId="772542F7" w:rsidR="006C1F68" w:rsidRDefault="00025EE8" w:rsidP="006C1F68">
      <w:pPr>
        <w:pStyle w:val="ListParagraph"/>
        <w:numPr>
          <w:ilvl w:val="1"/>
          <w:numId w:val="3"/>
        </w:numPr>
        <w:ind w:left="720"/>
        <w:rPr>
          <w:rFonts w:cstheme="minorHAnsi"/>
        </w:rPr>
      </w:pPr>
      <w:r>
        <w:rPr>
          <w:rFonts w:cstheme="minorHAnsi"/>
        </w:rPr>
        <w:t>Qualify c</w:t>
      </w:r>
      <w:r w:rsidR="00035019" w:rsidRPr="006C1F68">
        <w:rPr>
          <w:rFonts w:cstheme="minorHAnsi"/>
        </w:rPr>
        <w:t>ommunication protocol</w:t>
      </w:r>
      <w:r w:rsidR="00F46A64" w:rsidRPr="006C1F68">
        <w:rPr>
          <w:rFonts w:cstheme="minorHAnsi"/>
        </w:rPr>
        <w:t>s</w:t>
      </w:r>
      <w:r w:rsidR="00035019" w:rsidRPr="006C1F68">
        <w:rPr>
          <w:rFonts w:cstheme="minorHAnsi"/>
        </w:rPr>
        <w:t xml:space="preserve">: MODBUS </w:t>
      </w:r>
      <w:r w:rsidR="00DC086D" w:rsidRPr="006C1F68">
        <w:rPr>
          <w:rFonts w:cstheme="minorHAnsi"/>
        </w:rPr>
        <w:t xml:space="preserve">Transmission Control Protocol </w:t>
      </w:r>
      <w:r w:rsidR="00035019" w:rsidRPr="006C1F68">
        <w:rPr>
          <w:rFonts w:cstheme="minorHAnsi"/>
        </w:rPr>
        <w:t>/</w:t>
      </w:r>
      <w:r w:rsidR="00FE2424">
        <w:rPr>
          <w:rFonts w:cstheme="minorHAnsi"/>
        </w:rPr>
        <w:t>i</w:t>
      </w:r>
      <w:r w:rsidR="00FE2424" w:rsidRPr="006C1F68">
        <w:rPr>
          <w:rFonts w:cstheme="minorHAnsi"/>
        </w:rPr>
        <w:t xml:space="preserve">nternet </w:t>
      </w:r>
      <w:r w:rsidR="00FE2424">
        <w:rPr>
          <w:rFonts w:cstheme="minorHAnsi"/>
        </w:rPr>
        <w:t>p</w:t>
      </w:r>
      <w:r w:rsidR="00FE2424" w:rsidRPr="006C1F68">
        <w:rPr>
          <w:rFonts w:cstheme="minorHAnsi"/>
        </w:rPr>
        <w:t xml:space="preserve">rotocol </w:t>
      </w:r>
      <w:r w:rsidR="00DC086D" w:rsidRPr="006C1F68">
        <w:rPr>
          <w:rFonts w:cstheme="minorHAnsi"/>
        </w:rPr>
        <w:t>(</w:t>
      </w:r>
      <w:r w:rsidR="00035019" w:rsidRPr="006C1F68">
        <w:rPr>
          <w:rFonts w:cstheme="minorHAnsi"/>
        </w:rPr>
        <w:t>IP</w:t>
      </w:r>
      <w:r w:rsidR="00DC086D" w:rsidRPr="006C1F68">
        <w:rPr>
          <w:rFonts w:cstheme="minorHAnsi"/>
        </w:rPr>
        <w:t>)</w:t>
      </w:r>
      <w:r w:rsidR="004B35D1">
        <w:rPr>
          <w:rFonts w:cstheme="minorHAnsi"/>
        </w:rPr>
        <w:t>.</w:t>
      </w:r>
    </w:p>
    <w:p w14:paraId="028997E9" w14:textId="2269B354" w:rsidR="00D631DF" w:rsidRPr="00D631DF" w:rsidRDefault="00BE7A22" w:rsidP="00D631DF">
      <w:pPr>
        <w:pStyle w:val="ListParagraph"/>
        <w:numPr>
          <w:ilvl w:val="1"/>
          <w:numId w:val="3"/>
        </w:numPr>
        <w:ind w:left="720"/>
        <w:rPr>
          <w:rFonts w:cstheme="minorHAnsi"/>
        </w:rPr>
      </w:pPr>
      <w:r>
        <w:t>E</w:t>
      </w:r>
      <w:r w:rsidR="00441CEE" w:rsidRPr="570AB11D">
        <w:t>nsure</w:t>
      </w:r>
      <w:r w:rsidR="00035019" w:rsidRPr="570AB11D">
        <w:t xml:space="preserve"> all technical requirements are met</w:t>
      </w:r>
      <w:r>
        <w:t>,</w:t>
      </w:r>
      <w:r w:rsidR="00035019" w:rsidRPr="570AB11D">
        <w:t xml:space="preserve"> considering the monitoring and control by the microgrid controller and other interfaces</w:t>
      </w:r>
      <w:r w:rsidR="004B35D1">
        <w:t>.</w:t>
      </w:r>
      <w:r w:rsidR="004E1179" w:rsidRPr="570AB11D">
        <w:t xml:space="preserve"> </w:t>
      </w:r>
    </w:p>
    <w:p w14:paraId="1C1348BA" w14:textId="14FC21EC" w:rsidR="00D631DF" w:rsidRPr="00D631DF" w:rsidRDefault="007B0400" w:rsidP="00D631DF">
      <w:pPr>
        <w:pStyle w:val="ListParagraph"/>
        <w:numPr>
          <w:ilvl w:val="1"/>
          <w:numId w:val="3"/>
        </w:numPr>
        <w:ind w:left="720"/>
        <w:rPr>
          <w:rFonts w:cstheme="minorHAnsi"/>
        </w:rPr>
      </w:pPr>
      <w:r>
        <w:t xml:space="preserve">Check for the </w:t>
      </w:r>
      <w:r w:rsidR="00EF4B52">
        <w:t xml:space="preserve">capability of </w:t>
      </w:r>
      <w:r w:rsidR="00CB327F">
        <w:t>r</w:t>
      </w:r>
      <w:r w:rsidR="00035019" w:rsidRPr="570AB11D">
        <w:t xml:space="preserve">emote monitoring and control </w:t>
      </w:r>
      <w:r w:rsidR="00CB327F">
        <w:t xml:space="preserve">to be done </w:t>
      </w:r>
      <w:r w:rsidR="00035019" w:rsidRPr="570AB11D">
        <w:t>via software or communication</w:t>
      </w:r>
      <w:r w:rsidR="00CB327F">
        <w:t>s</w:t>
      </w:r>
      <w:r w:rsidR="00035019" w:rsidRPr="570AB11D">
        <w:t xml:space="preserve"> protocol</w:t>
      </w:r>
      <w:r w:rsidR="00BE7A22">
        <w:t>,</w:t>
      </w:r>
      <w:r w:rsidR="0007585E" w:rsidRPr="570AB11D">
        <w:t xml:space="preserve"> including</w:t>
      </w:r>
      <w:r w:rsidR="001775EB" w:rsidRPr="570AB11D">
        <w:t xml:space="preserve"> ON/OFF and power limit</w:t>
      </w:r>
      <w:r w:rsidR="004B35D1">
        <w:t>.</w:t>
      </w:r>
    </w:p>
    <w:p w14:paraId="3643BD56" w14:textId="28473998" w:rsidR="00035019" w:rsidRPr="00D631DF" w:rsidRDefault="00BE7A22" w:rsidP="00D631DF">
      <w:pPr>
        <w:pStyle w:val="ListParagraph"/>
        <w:numPr>
          <w:ilvl w:val="1"/>
          <w:numId w:val="3"/>
        </w:numPr>
        <w:ind w:left="720"/>
        <w:rPr>
          <w:rFonts w:cstheme="minorHAnsi"/>
        </w:rPr>
      </w:pPr>
      <w:r>
        <w:t>Ensure i</w:t>
      </w:r>
      <w:r w:rsidR="00035019" w:rsidRPr="570AB11D">
        <w:t>nternal protection for any failure mode operation</w:t>
      </w:r>
      <w:r>
        <w:t>.</w:t>
      </w:r>
    </w:p>
    <w:p w14:paraId="5FC35DEA" w14:textId="6BFD1F5F" w:rsidR="00035019" w:rsidRPr="00C72D9A" w:rsidRDefault="0019308C" w:rsidP="00D631DF">
      <w:pPr>
        <w:pStyle w:val="ListParagraph"/>
        <w:numPr>
          <w:ilvl w:val="0"/>
          <w:numId w:val="3"/>
        </w:numPr>
        <w:ind w:left="360"/>
        <w:rPr>
          <w:rFonts w:cstheme="minorHAnsi"/>
        </w:rPr>
      </w:pPr>
      <w:r>
        <w:rPr>
          <w:rFonts w:cstheme="minorHAnsi"/>
        </w:rPr>
        <w:t xml:space="preserve">Specify interoperability requirements for </w:t>
      </w:r>
      <w:r w:rsidR="00035019" w:rsidRPr="00C72D9A">
        <w:rPr>
          <w:rFonts w:cstheme="minorHAnsi"/>
        </w:rPr>
        <w:t>BESS</w:t>
      </w:r>
      <w:r>
        <w:rPr>
          <w:rFonts w:cstheme="minorHAnsi"/>
        </w:rPr>
        <w:t>:</w:t>
      </w:r>
    </w:p>
    <w:p w14:paraId="25EC3F76" w14:textId="0498FCF3" w:rsidR="00035019" w:rsidRPr="00C72D9A" w:rsidRDefault="007F6165" w:rsidP="00D631DF">
      <w:pPr>
        <w:pStyle w:val="ListParagraph"/>
        <w:numPr>
          <w:ilvl w:val="1"/>
          <w:numId w:val="3"/>
        </w:numPr>
        <w:ind w:left="720"/>
        <w:rPr>
          <w:rFonts w:cstheme="minorHAnsi"/>
        </w:rPr>
      </w:pPr>
      <w:r>
        <w:rPr>
          <w:rFonts w:cstheme="minorHAnsi"/>
        </w:rPr>
        <w:t>Define o</w:t>
      </w:r>
      <w:r w:rsidR="00035019" w:rsidRPr="00C72D9A">
        <w:rPr>
          <w:rFonts w:cstheme="minorHAnsi"/>
        </w:rPr>
        <w:t xml:space="preserve">perational and control specifications: Setpoint capability, </w:t>
      </w:r>
      <w:r>
        <w:rPr>
          <w:rFonts w:cstheme="minorHAnsi"/>
        </w:rPr>
        <w:t>four-</w:t>
      </w:r>
      <w:r w:rsidR="00035019" w:rsidRPr="00C72D9A">
        <w:rPr>
          <w:rFonts w:cstheme="minorHAnsi"/>
        </w:rPr>
        <w:t xml:space="preserve">quadrant operation and control, </w:t>
      </w:r>
      <w:r w:rsidR="00441CEE">
        <w:rPr>
          <w:rFonts w:cstheme="minorHAnsi"/>
        </w:rPr>
        <w:t>g</w:t>
      </w:r>
      <w:r w:rsidR="00035019" w:rsidRPr="00C72D9A">
        <w:rPr>
          <w:rFonts w:cstheme="minorHAnsi"/>
        </w:rPr>
        <w:t>rid</w:t>
      </w:r>
      <w:r>
        <w:rPr>
          <w:rFonts w:cstheme="minorHAnsi"/>
        </w:rPr>
        <w:t>-</w:t>
      </w:r>
      <w:r w:rsidR="00035019" w:rsidRPr="00C72D9A">
        <w:rPr>
          <w:rFonts w:cstheme="minorHAnsi"/>
        </w:rPr>
        <w:t>forming/</w:t>
      </w:r>
      <w:r>
        <w:rPr>
          <w:rFonts w:cstheme="minorHAnsi"/>
        </w:rPr>
        <w:t>-</w:t>
      </w:r>
      <w:r w:rsidR="00035019" w:rsidRPr="00C72D9A">
        <w:rPr>
          <w:rFonts w:cstheme="minorHAnsi"/>
        </w:rPr>
        <w:t xml:space="preserve">following, </w:t>
      </w:r>
      <w:r w:rsidR="00976760">
        <w:rPr>
          <w:rFonts w:cstheme="minorHAnsi"/>
        </w:rPr>
        <w:t>v</w:t>
      </w:r>
      <w:r w:rsidR="00035019" w:rsidRPr="00C72D9A">
        <w:rPr>
          <w:rFonts w:cstheme="minorHAnsi"/>
        </w:rPr>
        <w:t>oltage/frequency ride</w:t>
      </w:r>
      <w:r>
        <w:rPr>
          <w:rFonts w:cstheme="minorHAnsi"/>
        </w:rPr>
        <w:t>-</w:t>
      </w:r>
      <w:r w:rsidR="00035019" w:rsidRPr="00C72D9A">
        <w:rPr>
          <w:rFonts w:cstheme="minorHAnsi"/>
        </w:rPr>
        <w:t>through</w:t>
      </w:r>
      <w:r w:rsidR="004B35D1">
        <w:rPr>
          <w:rFonts w:cstheme="minorHAnsi"/>
        </w:rPr>
        <w:t>.</w:t>
      </w:r>
    </w:p>
    <w:p w14:paraId="734B6782" w14:textId="676BD0AE" w:rsidR="00035019" w:rsidRPr="00C72D9A" w:rsidRDefault="00CB327F" w:rsidP="00D631DF">
      <w:pPr>
        <w:pStyle w:val="ListParagraph"/>
        <w:numPr>
          <w:ilvl w:val="1"/>
          <w:numId w:val="3"/>
        </w:numPr>
        <w:ind w:left="720"/>
        <w:rPr>
          <w:rFonts w:cstheme="minorHAnsi"/>
        </w:rPr>
      </w:pPr>
      <w:r>
        <w:rPr>
          <w:rFonts w:cstheme="minorHAnsi"/>
        </w:rPr>
        <w:t>Ensure s</w:t>
      </w:r>
      <w:r w:rsidR="00035019" w:rsidRPr="00C72D9A">
        <w:rPr>
          <w:rFonts w:cstheme="minorHAnsi"/>
        </w:rPr>
        <w:t>eamless transition</w:t>
      </w:r>
      <w:r w:rsidR="00EF4B52">
        <w:rPr>
          <w:rFonts w:cstheme="minorHAnsi"/>
        </w:rPr>
        <w:t xml:space="preserve"> capability</w:t>
      </w:r>
      <w:r w:rsidR="00035019" w:rsidRPr="00C72D9A">
        <w:rPr>
          <w:rFonts w:cstheme="minorHAnsi"/>
        </w:rPr>
        <w:t>: grid</w:t>
      </w:r>
      <w:r>
        <w:rPr>
          <w:rFonts w:cstheme="minorHAnsi"/>
        </w:rPr>
        <w:t>-</w:t>
      </w:r>
      <w:r w:rsidR="00035019" w:rsidRPr="00C72D9A">
        <w:rPr>
          <w:rFonts w:cstheme="minorHAnsi"/>
        </w:rPr>
        <w:t>tied to island mode</w:t>
      </w:r>
      <w:r w:rsidR="004B35D1">
        <w:rPr>
          <w:rFonts w:cstheme="minorHAnsi"/>
        </w:rPr>
        <w:t>.</w:t>
      </w:r>
    </w:p>
    <w:p w14:paraId="45DD0651" w14:textId="2939A636" w:rsidR="00435E83" w:rsidRDefault="00F17BE3" w:rsidP="00D631DF">
      <w:pPr>
        <w:pStyle w:val="ListParagraph"/>
        <w:numPr>
          <w:ilvl w:val="1"/>
          <w:numId w:val="3"/>
        </w:numPr>
        <w:ind w:left="720"/>
        <w:rPr>
          <w:rFonts w:cstheme="minorHAnsi"/>
        </w:rPr>
      </w:pPr>
      <w:r>
        <w:rPr>
          <w:rFonts w:cstheme="minorHAnsi"/>
        </w:rPr>
        <w:t>Define</w:t>
      </w:r>
      <w:r w:rsidR="00CB327F">
        <w:rPr>
          <w:rFonts w:cstheme="minorHAnsi"/>
        </w:rPr>
        <w:t xml:space="preserve"> c</w:t>
      </w:r>
      <w:r w:rsidR="00035019" w:rsidRPr="00C72D9A">
        <w:rPr>
          <w:rFonts w:cstheme="minorHAnsi"/>
        </w:rPr>
        <w:t>ommunication</w:t>
      </w:r>
      <w:r w:rsidR="00CB327F">
        <w:rPr>
          <w:rFonts w:cstheme="minorHAnsi"/>
        </w:rPr>
        <w:t>s</w:t>
      </w:r>
      <w:r w:rsidR="00035019" w:rsidRPr="00C72D9A">
        <w:rPr>
          <w:rFonts w:cstheme="minorHAnsi"/>
        </w:rPr>
        <w:t xml:space="preserve"> protocol: MODBUS </w:t>
      </w:r>
      <w:r w:rsidR="007001E8">
        <w:rPr>
          <w:rFonts w:cstheme="minorHAnsi"/>
        </w:rPr>
        <w:t>Transmission Control Protocol</w:t>
      </w:r>
      <w:r w:rsidR="00035019" w:rsidRPr="00C72D9A">
        <w:rPr>
          <w:rFonts w:cstheme="minorHAnsi"/>
        </w:rPr>
        <w:t>/IP</w:t>
      </w:r>
      <w:r w:rsidR="004B35D1">
        <w:rPr>
          <w:rFonts w:cstheme="minorHAnsi"/>
        </w:rPr>
        <w:t>.</w:t>
      </w:r>
    </w:p>
    <w:p w14:paraId="2ECED7AB" w14:textId="08252918" w:rsidR="00035019" w:rsidRPr="00C72D9A" w:rsidRDefault="00CB327F" w:rsidP="00D631DF">
      <w:pPr>
        <w:pStyle w:val="ListParagraph"/>
        <w:numPr>
          <w:ilvl w:val="1"/>
          <w:numId w:val="3"/>
        </w:numPr>
        <w:ind w:left="720"/>
      </w:pPr>
      <w:r>
        <w:t>E</w:t>
      </w:r>
      <w:r w:rsidR="00435E83" w:rsidRPr="043B9ACB">
        <w:t>n</w:t>
      </w:r>
      <w:r w:rsidR="00035019" w:rsidRPr="043B9ACB">
        <w:t>sure all technical requirements are met</w:t>
      </w:r>
      <w:r>
        <w:t>,</w:t>
      </w:r>
      <w:r w:rsidR="00035019" w:rsidRPr="043B9ACB">
        <w:t xml:space="preserve"> considering the monitoring and control by the microgrid controller and other interfaces</w:t>
      </w:r>
      <w:r w:rsidR="00435E83" w:rsidRPr="043B9ACB">
        <w:t>.</w:t>
      </w:r>
    </w:p>
    <w:p w14:paraId="490D1D5C" w14:textId="34A99237" w:rsidR="006A58E7" w:rsidRPr="00C72D9A" w:rsidRDefault="0019308C" w:rsidP="00D631DF">
      <w:pPr>
        <w:pStyle w:val="ListParagraph"/>
        <w:numPr>
          <w:ilvl w:val="0"/>
          <w:numId w:val="3"/>
        </w:numPr>
        <w:ind w:left="360"/>
        <w:rPr>
          <w:rFonts w:cstheme="minorHAnsi"/>
        </w:rPr>
      </w:pPr>
      <w:r>
        <w:rPr>
          <w:rFonts w:cstheme="minorHAnsi"/>
        </w:rPr>
        <w:t>Specify key requirements for m</w:t>
      </w:r>
      <w:r w:rsidR="006A58E7" w:rsidRPr="00C72D9A">
        <w:rPr>
          <w:rFonts w:cstheme="minorHAnsi"/>
        </w:rPr>
        <w:t>icrogrid control system</w:t>
      </w:r>
      <w:r w:rsidR="000E3C17">
        <w:rPr>
          <w:rFonts w:cstheme="minorHAnsi"/>
        </w:rPr>
        <w:t xml:space="preserve"> and</w:t>
      </w:r>
      <w:r w:rsidR="006A58E7" w:rsidRPr="00C72D9A">
        <w:rPr>
          <w:rFonts w:cstheme="minorHAnsi"/>
        </w:rPr>
        <w:t xml:space="preserve"> Human Machine Interface with </w:t>
      </w:r>
      <w:r w:rsidR="001326F1" w:rsidRPr="00C72D9A">
        <w:rPr>
          <w:rFonts w:cstheme="minorHAnsi"/>
        </w:rPr>
        <w:t xml:space="preserve">Supervisory Control </w:t>
      </w:r>
      <w:r w:rsidR="001326F1">
        <w:rPr>
          <w:rFonts w:cstheme="minorHAnsi"/>
        </w:rPr>
        <w:t>A</w:t>
      </w:r>
      <w:r w:rsidR="001326F1" w:rsidRPr="00C72D9A">
        <w:rPr>
          <w:rFonts w:cstheme="minorHAnsi"/>
        </w:rPr>
        <w:t xml:space="preserve">nd Data Acquisition </w:t>
      </w:r>
      <w:r w:rsidR="001326F1">
        <w:rPr>
          <w:rFonts w:cstheme="minorHAnsi"/>
        </w:rPr>
        <w:t>(</w:t>
      </w:r>
      <w:r w:rsidR="006A58E7" w:rsidRPr="00C72D9A">
        <w:rPr>
          <w:rFonts w:cstheme="minorHAnsi"/>
        </w:rPr>
        <w:t>SCADA</w:t>
      </w:r>
      <w:r w:rsidR="001326F1">
        <w:rPr>
          <w:rFonts w:cstheme="minorHAnsi"/>
        </w:rPr>
        <w:t>)</w:t>
      </w:r>
      <w:r w:rsidR="007F6165">
        <w:rPr>
          <w:rFonts w:cstheme="minorHAnsi"/>
        </w:rPr>
        <w:t>:</w:t>
      </w:r>
    </w:p>
    <w:p w14:paraId="46EB8DDA" w14:textId="49A7945E" w:rsidR="001326F1" w:rsidRPr="00C72D9A" w:rsidRDefault="00B746E4" w:rsidP="00D631DF">
      <w:pPr>
        <w:pStyle w:val="ListParagraph"/>
        <w:numPr>
          <w:ilvl w:val="1"/>
          <w:numId w:val="3"/>
        </w:numPr>
        <w:ind w:left="720"/>
        <w:rPr>
          <w:rFonts w:cstheme="minorHAnsi"/>
        </w:rPr>
      </w:pPr>
      <w:r>
        <w:rPr>
          <w:rFonts w:cstheme="minorHAnsi"/>
        </w:rPr>
        <w:lastRenderedPageBreak/>
        <w:t>Indicate that p</w:t>
      </w:r>
      <w:r w:rsidR="001326F1" w:rsidRPr="00C72D9A">
        <w:rPr>
          <w:rFonts w:cstheme="minorHAnsi"/>
        </w:rPr>
        <w:t>lug</w:t>
      </w:r>
      <w:r w:rsidR="006A2284">
        <w:rPr>
          <w:rFonts w:cstheme="minorHAnsi"/>
        </w:rPr>
        <w:t>-</w:t>
      </w:r>
      <w:r w:rsidR="001326F1" w:rsidRPr="00C72D9A">
        <w:rPr>
          <w:rFonts w:cstheme="minorHAnsi"/>
        </w:rPr>
        <w:t>and</w:t>
      </w:r>
      <w:r w:rsidR="006A2284">
        <w:rPr>
          <w:rFonts w:cstheme="minorHAnsi"/>
        </w:rPr>
        <w:t>-</w:t>
      </w:r>
      <w:r w:rsidR="001326F1" w:rsidRPr="00C72D9A">
        <w:rPr>
          <w:rFonts w:cstheme="minorHAnsi"/>
        </w:rPr>
        <w:t>play architecture is preferred</w:t>
      </w:r>
      <w:r w:rsidR="003B0AF5">
        <w:rPr>
          <w:rFonts w:cstheme="minorHAnsi"/>
        </w:rPr>
        <w:t>,</w:t>
      </w:r>
      <w:r w:rsidR="003B0AF5" w:rsidRPr="00C72D9A">
        <w:rPr>
          <w:rFonts w:cstheme="minorHAnsi"/>
        </w:rPr>
        <w:t xml:space="preserve"> </w:t>
      </w:r>
      <w:r w:rsidR="00BF57DC">
        <w:rPr>
          <w:rFonts w:cstheme="minorHAnsi"/>
        </w:rPr>
        <w:t xml:space="preserve">which allows </w:t>
      </w:r>
      <w:r w:rsidR="001326F1" w:rsidRPr="00C72D9A">
        <w:rPr>
          <w:rFonts w:cstheme="minorHAnsi"/>
        </w:rPr>
        <w:t xml:space="preserve">minimum changes </w:t>
      </w:r>
      <w:r w:rsidR="00BF57DC">
        <w:rPr>
          <w:rFonts w:cstheme="minorHAnsi"/>
        </w:rPr>
        <w:t>in the microgrid controller</w:t>
      </w:r>
      <w:r w:rsidR="001326F1" w:rsidRPr="00C72D9A">
        <w:rPr>
          <w:rFonts w:cstheme="minorHAnsi"/>
        </w:rPr>
        <w:t xml:space="preserve"> to interface with </w:t>
      </w:r>
      <w:r w:rsidR="009010BE">
        <w:rPr>
          <w:rFonts w:cstheme="minorHAnsi"/>
        </w:rPr>
        <w:t xml:space="preserve">future </w:t>
      </w:r>
      <w:r w:rsidR="001326F1" w:rsidRPr="00C72D9A">
        <w:rPr>
          <w:rFonts w:cstheme="minorHAnsi"/>
        </w:rPr>
        <w:t>new DERs</w:t>
      </w:r>
      <w:r w:rsidR="009010BE">
        <w:rPr>
          <w:rFonts w:cstheme="minorHAnsi"/>
        </w:rPr>
        <w:t xml:space="preserve"> and systems</w:t>
      </w:r>
      <w:r w:rsidR="004B35D1">
        <w:rPr>
          <w:rFonts w:cstheme="minorHAnsi"/>
        </w:rPr>
        <w:t>.</w:t>
      </w:r>
    </w:p>
    <w:p w14:paraId="172C3FAC" w14:textId="2FAE265E" w:rsidR="006A58E7" w:rsidRPr="00C72D9A" w:rsidRDefault="00653394" w:rsidP="00D631DF">
      <w:pPr>
        <w:pStyle w:val="ListParagraph"/>
        <w:numPr>
          <w:ilvl w:val="1"/>
          <w:numId w:val="3"/>
        </w:numPr>
        <w:ind w:left="720"/>
        <w:rPr>
          <w:rFonts w:cstheme="minorHAnsi"/>
        </w:rPr>
      </w:pPr>
      <w:r>
        <w:rPr>
          <w:rFonts w:cstheme="minorHAnsi"/>
        </w:rPr>
        <w:t>Ensure both a</w:t>
      </w:r>
      <w:r w:rsidR="006A58E7" w:rsidRPr="00C72D9A">
        <w:rPr>
          <w:rFonts w:cstheme="minorHAnsi"/>
        </w:rPr>
        <w:t>uto</w:t>
      </w:r>
      <w:r w:rsidR="00231668">
        <w:rPr>
          <w:rFonts w:cstheme="minorHAnsi"/>
        </w:rPr>
        <w:t>mated</w:t>
      </w:r>
      <w:r w:rsidR="006A58E7" w:rsidRPr="00C72D9A">
        <w:rPr>
          <w:rFonts w:cstheme="minorHAnsi"/>
        </w:rPr>
        <w:t xml:space="preserve"> and manual operation</w:t>
      </w:r>
      <w:r w:rsidR="00140388">
        <w:rPr>
          <w:rFonts w:cstheme="minorHAnsi"/>
        </w:rPr>
        <w:t xml:space="preserve"> are possible</w:t>
      </w:r>
      <w:r w:rsidR="009010BE">
        <w:rPr>
          <w:rFonts w:cstheme="minorHAnsi"/>
        </w:rPr>
        <w:t>. In auto</w:t>
      </w:r>
      <w:r w:rsidR="00231668">
        <w:rPr>
          <w:rFonts w:cstheme="minorHAnsi"/>
        </w:rPr>
        <w:t>mated</w:t>
      </w:r>
      <w:r w:rsidR="009010BE">
        <w:rPr>
          <w:rFonts w:cstheme="minorHAnsi"/>
        </w:rPr>
        <w:t xml:space="preserve"> mode, the microgrid controller </w:t>
      </w:r>
      <w:r w:rsidR="00864BE5">
        <w:rPr>
          <w:rFonts w:cstheme="minorHAnsi"/>
        </w:rPr>
        <w:t>manages the systems and dispatch</w:t>
      </w:r>
      <w:r w:rsidR="004B35D1">
        <w:rPr>
          <w:rFonts w:cstheme="minorHAnsi"/>
        </w:rPr>
        <w:t>es</w:t>
      </w:r>
      <w:r w:rsidR="00864BE5">
        <w:rPr>
          <w:rFonts w:cstheme="minorHAnsi"/>
        </w:rPr>
        <w:t xml:space="preserve"> the DERs without intervention required from the operator. While in the manual mode, the microgrid can be controlled and operated by the operator using the human machine interface.</w:t>
      </w:r>
    </w:p>
    <w:p w14:paraId="17935685" w14:textId="11FBB226" w:rsidR="006A58E7" w:rsidRPr="00C72D9A" w:rsidRDefault="00227BB2" w:rsidP="00D631DF">
      <w:pPr>
        <w:pStyle w:val="ListParagraph"/>
        <w:numPr>
          <w:ilvl w:val="1"/>
          <w:numId w:val="3"/>
        </w:numPr>
        <w:ind w:left="720"/>
        <w:rPr>
          <w:rFonts w:cstheme="minorHAnsi"/>
        </w:rPr>
      </w:pPr>
      <w:r>
        <w:rPr>
          <w:rFonts w:cstheme="minorHAnsi"/>
        </w:rPr>
        <w:t>M</w:t>
      </w:r>
      <w:r w:rsidR="006A58E7" w:rsidRPr="00C72D9A">
        <w:rPr>
          <w:rFonts w:cstheme="minorHAnsi"/>
        </w:rPr>
        <w:t>inimiz</w:t>
      </w:r>
      <w:r>
        <w:rPr>
          <w:rFonts w:cstheme="minorHAnsi"/>
        </w:rPr>
        <w:t>e</w:t>
      </w:r>
      <w:r w:rsidR="006A58E7" w:rsidRPr="00C72D9A">
        <w:rPr>
          <w:rFonts w:cstheme="minorHAnsi"/>
        </w:rPr>
        <w:t xml:space="preserve"> use of diesel </w:t>
      </w:r>
      <w:proofErr w:type="gramStart"/>
      <w:r w:rsidR="006A58E7" w:rsidRPr="00C72D9A">
        <w:rPr>
          <w:rFonts w:cstheme="minorHAnsi"/>
        </w:rPr>
        <w:t>generator</w:t>
      </w:r>
      <w:proofErr w:type="gramEnd"/>
      <w:r>
        <w:rPr>
          <w:rFonts w:cstheme="minorHAnsi"/>
        </w:rPr>
        <w:t xml:space="preserve"> </w:t>
      </w:r>
      <w:r w:rsidR="001435B0">
        <w:rPr>
          <w:rFonts w:cstheme="minorHAnsi"/>
        </w:rPr>
        <w:t>if the microgrid is mainly relying on diesel generators to meet the energy demand.</w:t>
      </w:r>
    </w:p>
    <w:p w14:paraId="0A6AE62A" w14:textId="3997C338" w:rsidR="006A58E7" w:rsidRPr="00C72D9A" w:rsidRDefault="00D42570" w:rsidP="00D631DF">
      <w:pPr>
        <w:pStyle w:val="ListParagraph"/>
        <w:numPr>
          <w:ilvl w:val="1"/>
          <w:numId w:val="3"/>
        </w:numPr>
        <w:ind w:left="720"/>
        <w:rPr>
          <w:rFonts w:cstheme="minorHAnsi"/>
        </w:rPr>
      </w:pPr>
      <w:r>
        <w:rPr>
          <w:rFonts w:cstheme="minorHAnsi"/>
        </w:rPr>
        <w:t xml:space="preserve">Define </w:t>
      </w:r>
      <w:r w:rsidR="00C30FD2">
        <w:rPr>
          <w:rFonts w:cstheme="minorHAnsi"/>
        </w:rPr>
        <w:t>f</w:t>
      </w:r>
      <w:r w:rsidR="006A58E7" w:rsidRPr="00C72D9A">
        <w:rPr>
          <w:rFonts w:cstheme="minorHAnsi"/>
        </w:rPr>
        <w:t>ault and maintenance mode of operation</w:t>
      </w:r>
      <w:r w:rsidR="00057A74">
        <w:rPr>
          <w:rFonts w:cstheme="minorHAnsi"/>
        </w:rPr>
        <w:t xml:space="preserve">. This is to highlight what </w:t>
      </w:r>
      <w:r w:rsidR="00A8547E">
        <w:rPr>
          <w:rFonts w:cstheme="minorHAnsi"/>
        </w:rPr>
        <w:t xml:space="preserve">microgrid controller actions </w:t>
      </w:r>
      <w:r w:rsidR="00057A74">
        <w:rPr>
          <w:rFonts w:cstheme="minorHAnsi"/>
        </w:rPr>
        <w:t xml:space="preserve">could be expected </w:t>
      </w:r>
      <w:r w:rsidR="00F33954">
        <w:rPr>
          <w:rFonts w:cstheme="minorHAnsi"/>
        </w:rPr>
        <w:t>if any faults happen or if any DER</w:t>
      </w:r>
      <w:r w:rsidR="00506441">
        <w:rPr>
          <w:rFonts w:cstheme="minorHAnsi"/>
        </w:rPr>
        <w:t>s</w:t>
      </w:r>
      <w:r w:rsidR="00F33954">
        <w:rPr>
          <w:rFonts w:cstheme="minorHAnsi"/>
        </w:rPr>
        <w:t xml:space="preserve"> </w:t>
      </w:r>
      <w:r w:rsidR="00506441">
        <w:rPr>
          <w:rFonts w:cstheme="minorHAnsi"/>
        </w:rPr>
        <w:t>are enabled in maintenance mode.</w:t>
      </w:r>
    </w:p>
    <w:p w14:paraId="420C956D" w14:textId="6EF67DF5" w:rsidR="006A58E7" w:rsidRPr="00C72D9A" w:rsidRDefault="009E0A9D" w:rsidP="00D631DF">
      <w:pPr>
        <w:pStyle w:val="ListParagraph"/>
        <w:numPr>
          <w:ilvl w:val="1"/>
          <w:numId w:val="3"/>
        </w:numPr>
        <w:ind w:left="720"/>
        <w:rPr>
          <w:rFonts w:cstheme="minorHAnsi"/>
        </w:rPr>
      </w:pPr>
      <w:r>
        <w:rPr>
          <w:rFonts w:cstheme="minorHAnsi"/>
        </w:rPr>
        <w:t>Ensure the ability to i</w:t>
      </w:r>
      <w:r w:rsidR="006A58E7" w:rsidRPr="00C72D9A">
        <w:rPr>
          <w:rFonts w:cstheme="minorHAnsi"/>
        </w:rPr>
        <w:t>nterface with weather station</w:t>
      </w:r>
      <w:r w:rsidR="00496B76">
        <w:rPr>
          <w:rFonts w:cstheme="minorHAnsi"/>
        </w:rPr>
        <w:t>s</w:t>
      </w:r>
      <w:r w:rsidR="00B00E8A">
        <w:rPr>
          <w:rFonts w:cstheme="minorHAnsi"/>
        </w:rPr>
        <w:t xml:space="preserve">, utility SCADA, </w:t>
      </w:r>
      <w:r w:rsidR="001326F1">
        <w:rPr>
          <w:rFonts w:cstheme="minorHAnsi"/>
        </w:rPr>
        <w:t>and</w:t>
      </w:r>
      <w:r w:rsidR="00ED2B04">
        <w:rPr>
          <w:rFonts w:cstheme="minorHAnsi"/>
        </w:rPr>
        <w:t>/or any external</w:t>
      </w:r>
      <w:r w:rsidR="004B35D1">
        <w:rPr>
          <w:rFonts w:cstheme="minorHAnsi"/>
        </w:rPr>
        <w:t xml:space="preserve"> </w:t>
      </w:r>
      <w:r w:rsidR="001326F1">
        <w:rPr>
          <w:rFonts w:cstheme="minorHAnsi"/>
        </w:rPr>
        <w:t xml:space="preserve">microgrid </w:t>
      </w:r>
      <w:r w:rsidR="006A06FF">
        <w:rPr>
          <w:rFonts w:cstheme="minorHAnsi"/>
        </w:rPr>
        <w:t>controller</w:t>
      </w:r>
      <w:r w:rsidR="00ED2B04">
        <w:rPr>
          <w:rFonts w:cstheme="minorHAnsi"/>
        </w:rPr>
        <w:t xml:space="preserve">. Some utilities require </w:t>
      </w:r>
      <w:r w:rsidR="000A163A">
        <w:rPr>
          <w:rFonts w:cstheme="minorHAnsi"/>
        </w:rPr>
        <w:t xml:space="preserve">monitoring and/or control of microgrid </w:t>
      </w:r>
      <w:r w:rsidR="00C42361">
        <w:rPr>
          <w:rFonts w:cstheme="minorHAnsi"/>
        </w:rPr>
        <w:t>as technical interconnection requirement. Weather station</w:t>
      </w:r>
      <w:r w:rsidR="00496B76">
        <w:rPr>
          <w:rFonts w:cstheme="minorHAnsi"/>
        </w:rPr>
        <w:t>s</w:t>
      </w:r>
      <w:r w:rsidR="00C42361">
        <w:rPr>
          <w:rFonts w:cstheme="minorHAnsi"/>
        </w:rPr>
        <w:t xml:space="preserve"> can be </w:t>
      </w:r>
      <w:r w:rsidR="00E6596F">
        <w:rPr>
          <w:rFonts w:cstheme="minorHAnsi"/>
        </w:rPr>
        <w:t xml:space="preserve">interfaced for forecasting PV generation and load for efficient and economic </w:t>
      </w:r>
      <w:r w:rsidR="00167C75">
        <w:rPr>
          <w:rFonts w:cstheme="minorHAnsi"/>
        </w:rPr>
        <w:t xml:space="preserve">dispatch optimization. If any </w:t>
      </w:r>
      <w:r w:rsidR="004B35D1">
        <w:rPr>
          <w:rFonts w:cstheme="minorHAnsi"/>
        </w:rPr>
        <w:t xml:space="preserve">agencies </w:t>
      </w:r>
      <w:r w:rsidR="00167C75">
        <w:rPr>
          <w:rFonts w:cstheme="minorHAnsi"/>
        </w:rPr>
        <w:t>have</w:t>
      </w:r>
      <w:r w:rsidR="004B35D1">
        <w:rPr>
          <w:rFonts w:cstheme="minorHAnsi"/>
        </w:rPr>
        <w:t xml:space="preserve"> </w:t>
      </w:r>
      <w:r w:rsidR="00167C75">
        <w:rPr>
          <w:rFonts w:cstheme="minorHAnsi"/>
        </w:rPr>
        <w:t xml:space="preserve">multiple microgrids, they may </w:t>
      </w:r>
      <w:r w:rsidR="0098171D">
        <w:rPr>
          <w:rFonts w:cstheme="minorHAnsi"/>
        </w:rPr>
        <w:t xml:space="preserve">be interested in </w:t>
      </w:r>
      <w:r w:rsidR="00A43BBA">
        <w:rPr>
          <w:rFonts w:cstheme="minorHAnsi"/>
        </w:rPr>
        <w:t>cloud-</w:t>
      </w:r>
      <w:r w:rsidR="0098171D">
        <w:rPr>
          <w:rFonts w:cstheme="minorHAnsi"/>
        </w:rPr>
        <w:t xml:space="preserve">based </w:t>
      </w:r>
      <w:r w:rsidR="00A43BBA">
        <w:rPr>
          <w:rFonts w:cstheme="minorHAnsi"/>
        </w:rPr>
        <w:t>DER</w:t>
      </w:r>
      <w:r w:rsidR="00974484">
        <w:rPr>
          <w:rFonts w:cstheme="minorHAnsi"/>
        </w:rPr>
        <w:t xml:space="preserve"> management system</w:t>
      </w:r>
      <w:r w:rsidR="004B35D1">
        <w:rPr>
          <w:rFonts w:cstheme="minorHAnsi"/>
        </w:rPr>
        <w:t>s</w:t>
      </w:r>
      <w:r w:rsidR="00974484">
        <w:rPr>
          <w:rFonts w:cstheme="minorHAnsi"/>
        </w:rPr>
        <w:t xml:space="preserve"> to monitor and control multiple microgrids with </w:t>
      </w:r>
      <w:r w:rsidR="006D021A">
        <w:rPr>
          <w:rFonts w:cstheme="minorHAnsi"/>
        </w:rPr>
        <w:t>just one user interface.</w:t>
      </w:r>
    </w:p>
    <w:p w14:paraId="3BE732DE" w14:textId="6D1D18FB" w:rsidR="006A58E7" w:rsidRPr="00C72D9A" w:rsidRDefault="002D5680" w:rsidP="00D631DF">
      <w:pPr>
        <w:pStyle w:val="ListParagraph"/>
        <w:numPr>
          <w:ilvl w:val="1"/>
          <w:numId w:val="3"/>
        </w:numPr>
        <w:ind w:left="720"/>
        <w:rPr>
          <w:rFonts w:cstheme="minorHAnsi"/>
        </w:rPr>
      </w:pPr>
      <w:r>
        <w:rPr>
          <w:rFonts w:cstheme="minorHAnsi"/>
        </w:rPr>
        <w:t>Clarify f</w:t>
      </w:r>
      <w:r w:rsidR="006A58E7" w:rsidRPr="00C72D9A">
        <w:rPr>
          <w:rFonts w:cstheme="minorHAnsi"/>
        </w:rPr>
        <w:t>ailure</w:t>
      </w:r>
      <w:r w:rsidR="00566734">
        <w:rPr>
          <w:rFonts w:cstheme="minorHAnsi"/>
        </w:rPr>
        <w:t>-</w:t>
      </w:r>
      <w:r w:rsidR="006A58E7" w:rsidRPr="00C72D9A">
        <w:rPr>
          <w:rFonts w:cstheme="minorHAnsi"/>
        </w:rPr>
        <w:t>mode fault troubleshooting and clearing</w:t>
      </w:r>
      <w:r w:rsidR="006D021A">
        <w:rPr>
          <w:rFonts w:cstheme="minorHAnsi"/>
        </w:rPr>
        <w:t xml:space="preserve">. This is to ensure that the </w:t>
      </w:r>
      <w:r w:rsidR="00A8547E">
        <w:rPr>
          <w:rFonts w:cstheme="minorHAnsi"/>
        </w:rPr>
        <w:t>contractor</w:t>
      </w:r>
      <w:r w:rsidR="006D021A">
        <w:rPr>
          <w:rFonts w:cstheme="minorHAnsi"/>
        </w:rPr>
        <w:t xml:space="preserve"> </w:t>
      </w:r>
      <w:r w:rsidR="00727D14">
        <w:rPr>
          <w:rFonts w:cstheme="minorHAnsi"/>
        </w:rPr>
        <w:t>is accountable for providing operating manuals describing steps for troubleshooting and clearing the various faults.</w:t>
      </w:r>
    </w:p>
    <w:p w14:paraId="2F974EDC" w14:textId="49584B4B" w:rsidR="006A58E7" w:rsidRPr="00C72D9A" w:rsidRDefault="0021138E" w:rsidP="00D631DF">
      <w:pPr>
        <w:pStyle w:val="ListParagraph"/>
        <w:numPr>
          <w:ilvl w:val="1"/>
          <w:numId w:val="3"/>
        </w:numPr>
        <w:ind w:left="720"/>
        <w:rPr>
          <w:rFonts w:cstheme="minorHAnsi"/>
        </w:rPr>
      </w:pPr>
      <w:r>
        <w:rPr>
          <w:rFonts w:cstheme="minorHAnsi"/>
        </w:rPr>
        <w:t>Ensure d</w:t>
      </w:r>
      <w:r w:rsidR="006A58E7" w:rsidRPr="00C72D9A">
        <w:rPr>
          <w:rFonts w:cstheme="minorHAnsi"/>
        </w:rPr>
        <w:t xml:space="preserve">ata </w:t>
      </w:r>
      <w:r>
        <w:rPr>
          <w:rFonts w:cstheme="minorHAnsi"/>
        </w:rPr>
        <w:t xml:space="preserve">will be </w:t>
      </w:r>
      <w:r w:rsidR="006A58E7" w:rsidRPr="00C72D9A">
        <w:rPr>
          <w:rFonts w:cstheme="minorHAnsi"/>
        </w:rPr>
        <w:t>archiv</w:t>
      </w:r>
      <w:r>
        <w:rPr>
          <w:rFonts w:cstheme="minorHAnsi"/>
        </w:rPr>
        <w:t>ed</w:t>
      </w:r>
      <w:r w:rsidR="00727D14">
        <w:rPr>
          <w:rFonts w:cstheme="minorHAnsi"/>
        </w:rPr>
        <w:t xml:space="preserve">. </w:t>
      </w:r>
      <w:r w:rsidR="004B35D1">
        <w:rPr>
          <w:rFonts w:cstheme="minorHAnsi"/>
        </w:rPr>
        <w:t xml:space="preserve">A </w:t>
      </w:r>
      <w:r w:rsidR="009C2E15">
        <w:rPr>
          <w:rFonts w:cstheme="minorHAnsi"/>
        </w:rPr>
        <w:t xml:space="preserve">SCADA system generally </w:t>
      </w:r>
      <w:r w:rsidR="004B35D1">
        <w:rPr>
          <w:rFonts w:cstheme="minorHAnsi"/>
        </w:rPr>
        <w:t xml:space="preserve">has </w:t>
      </w:r>
      <w:r w:rsidR="009C2E15">
        <w:rPr>
          <w:rFonts w:cstheme="minorHAnsi"/>
        </w:rPr>
        <w:t>data archiving</w:t>
      </w:r>
      <w:r w:rsidR="004B35D1">
        <w:rPr>
          <w:rFonts w:cstheme="minorHAnsi"/>
        </w:rPr>
        <w:t xml:space="preserve"> capability; </w:t>
      </w:r>
      <w:r w:rsidR="009C2E15">
        <w:rPr>
          <w:rFonts w:cstheme="minorHAnsi"/>
        </w:rPr>
        <w:t>it is important to specify that requirement</w:t>
      </w:r>
      <w:r w:rsidR="004B35D1">
        <w:rPr>
          <w:rFonts w:cstheme="minorHAnsi"/>
        </w:rPr>
        <w:t xml:space="preserve"> in the RFP (otherwise, the </w:t>
      </w:r>
      <w:r w:rsidR="00A8547E">
        <w:rPr>
          <w:rFonts w:cstheme="minorHAnsi"/>
        </w:rPr>
        <w:t>contractor</w:t>
      </w:r>
      <w:r w:rsidR="00D16196">
        <w:rPr>
          <w:rFonts w:cstheme="minorHAnsi"/>
        </w:rPr>
        <w:t xml:space="preserve"> may </w:t>
      </w:r>
      <w:r w:rsidR="004B35D1">
        <w:rPr>
          <w:rFonts w:cstheme="minorHAnsi"/>
        </w:rPr>
        <w:t xml:space="preserve">request a </w:t>
      </w:r>
      <w:r w:rsidR="00D16196">
        <w:rPr>
          <w:rFonts w:cstheme="minorHAnsi"/>
        </w:rPr>
        <w:t>change order for such functionality</w:t>
      </w:r>
      <w:r w:rsidR="004B35D1">
        <w:rPr>
          <w:rFonts w:cstheme="minorHAnsi"/>
        </w:rPr>
        <w:t xml:space="preserve"> during the project execution)</w:t>
      </w:r>
      <w:r w:rsidR="00D16196">
        <w:rPr>
          <w:rFonts w:cstheme="minorHAnsi"/>
        </w:rPr>
        <w:t>.</w:t>
      </w:r>
    </w:p>
    <w:p w14:paraId="07C4E8BA" w14:textId="5C6C6727" w:rsidR="006A58E7" w:rsidRPr="00C72D9A" w:rsidRDefault="00A004EC" w:rsidP="00D631DF">
      <w:pPr>
        <w:pStyle w:val="ListParagraph"/>
        <w:numPr>
          <w:ilvl w:val="1"/>
          <w:numId w:val="3"/>
        </w:numPr>
        <w:ind w:left="720"/>
        <w:rPr>
          <w:rFonts w:cstheme="minorHAnsi"/>
        </w:rPr>
      </w:pPr>
      <w:r>
        <w:rPr>
          <w:rFonts w:cstheme="minorHAnsi"/>
        </w:rPr>
        <w:t>Ensure use of e</w:t>
      </w:r>
      <w:r w:rsidR="006A58E7" w:rsidRPr="00C72D9A">
        <w:rPr>
          <w:rFonts w:cstheme="minorHAnsi"/>
        </w:rPr>
        <w:t>xtended warranties</w:t>
      </w:r>
      <w:r w:rsidR="00C925EE">
        <w:rPr>
          <w:rFonts w:cstheme="minorHAnsi"/>
        </w:rPr>
        <w:t>.</w:t>
      </w:r>
      <w:r w:rsidR="003200D7">
        <w:rPr>
          <w:rFonts w:cstheme="minorHAnsi"/>
        </w:rPr>
        <w:t xml:space="preserve"> Most of the intelligent electronic devices (</w:t>
      </w:r>
      <w:r w:rsidR="004B35D1">
        <w:rPr>
          <w:rFonts w:cstheme="minorHAnsi"/>
        </w:rPr>
        <w:t xml:space="preserve">e.g., </w:t>
      </w:r>
      <w:r w:rsidR="003200D7">
        <w:rPr>
          <w:rFonts w:cstheme="minorHAnsi"/>
        </w:rPr>
        <w:t>microgrid controller</w:t>
      </w:r>
      <w:r w:rsidR="004B35D1">
        <w:rPr>
          <w:rFonts w:cstheme="minorHAnsi"/>
        </w:rPr>
        <w:t>s</w:t>
      </w:r>
      <w:r w:rsidR="003200D7">
        <w:rPr>
          <w:rFonts w:cstheme="minorHAnsi"/>
        </w:rPr>
        <w:t xml:space="preserve">) </w:t>
      </w:r>
      <w:r w:rsidR="004B35D1">
        <w:rPr>
          <w:rFonts w:cstheme="minorHAnsi"/>
        </w:rPr>
        <w:t xml:space="preserve">have </w:t>
      </w:r>
      <w:r w:rsidR="008E7F20">
        <w:rPr>
          <w:rFonts w:cstheme="minorHAnsi"/>
        </w:rPr>
        <w:t>a short</w:t>
      </w:r>
      <w:r w:rsidR="004B35D1">
        <w:rPr>
          <w:rFonts w:cstheme="minorHAnsi"/>
        </w:rPr>
        <w:t>-</w:t>
      </w:r>
      <w:r w:rsidR="005947F1">
        <w:rPr>
          <w:rFonts w:cstheme="minorHAnsi"/>
        </w:rPr>
        <w:t>term warranty (mostly 5 years</w:t>
      </w:r>
      <w:r w:rsidR="008145B1">
        <w:rPr>
          <w:rFonts w:cstheme="minorHAnsi"/>
        </w:rPr>
        <w:t xml:space="preserve">); </w:t>
      </w:r>
      <w:r w:rsidR="005947F1">
        <w:rPr>
          <w:rFonts w:cstheme="minorHAnsi"/>
        </w:rPr>
        <w:t xml:space="preserve">an extended warranty can be </w:t>
      </w:r>
      <w:r w:rsidR="008145B1">
        <w:rPr>
          <w:rFonts w:cstheme="minorHAnsi"/>
        </w:rPr>
        <w:t xml:space="preserve">requested </w:t>
      </w:r>
      <w:r w:rsidR="00503650">
        <w:rPr>
          <w:rFonts w:cstheme="minorHAnsi"/>
        </w:rPr>
        <w:t xml:space="preserve">in the RFP </w:t>
      </w:r>
      <w:r w:rsidR="00A8547E">
        <w:rPr>
          <w:rFonts w:cstheme="minorHAnsi"/>
        </w:rPr>
        <w:t xml:space="preserve">to ensure support throughout the </w:t>
      </w:r>
      <w:proofErr w:type="gramStart"/>
      <w:r w:rsidR="00503650">
        <w:rPr>
          <w:rFonts w:cstheme="minorHAnsi"/>
        </w:rPr>
        <w:t>project</w:t>
      </w:r>
      <w:proofErr w:type="gramEnd"/>
      <w:r w:rsidR="00A8547E">
        <w:rPr>
          <w:rFonts w:cstheme="minorHAnsi"/>
        </w:rPr>
        <w:t xml:space="preserve"> life</w:t>
      </w:r>
      <w:r w:rsidR="006C0AC3">
        <w:rPr>
          <w:rFonts w:cstheme="minorHAnsi"/>
        </w:rPr>
        <w:t>.</w:t>
      </w:r>
      <w:r w:rsidR="00503650">
        <w:rPr>
          <w:rFonts w:cstheme="minorHAnsi"/>
        </w:rPr>
        <w:t xml:space="preserve"> </w:t>
      </w:r>
      <w:r w:rsidR="006A58E7" w:rsidRPr="00C72D9A">
        <w:rPr>
          <w:rFonts w:cstheme="minorHAnsi"/>
        </w:rPr>
        <w:t xml:space="preserve"> </w:t>
      </w:r>
    </w:p>
    <w:p w14:paraId="60289E11" w14:textId="7BC0CDB1" w:rsidR="00E7298D" w:rsidRPr="00C72D9A" w:rsidRDefault="00CE72ED" w:rsidP="00D631DF">
      <w:pPr>
        <w:pStyle w:val="ListParagraph"/>
        <w:numPr>
          <w:ilvl w:val="0"/>
          <w:numId w:val="3"/>
        </w:numPr>
        <w:ind w:left="360"/>
        <w:rPr>
          <w:rFonts w:cstheme="minorHAnsi"/>
        </w:rPr>
      </w:pPr>
      <w:r>
        <w:rPr>
          <w:rFonts w:cstheme="minorHAnsi"/>
        </w:rPr>
        <w:t>D</w:t>
      </w:r>
      <w:r w:rsidR="00521EF6">
        <w:rPr>
          <w:rFonts w:cstheme="minorHAnsi"/>
        </w:rPr>
        <w:t>erive</w:t>
      </w:r>
      <w:r>
        <w:rPr>
          <w:rFonts w:cstheme="minorHAnsi"/>
        </w:rPr>
        <w:t xml:space="preserve"> f</w:t>
      </w:r>
      <w:r w:rsidR="00E6204C" w:rsidRPr="00C72D9A">
        <w:rPr>
          <w:rFonts w:cstheme="minorHAnsi"/>
        </w:rPr>
        <w:t xml:space="preserve">unctional specifications or requirements mainly </w:t>
      </w:r>
      <w:r w:rsidR="001326F1">
        <w:rPr>
          <w:rFonts w:cstheme="minorHAnsi"/>
        </w:rPr>
        <w:t>for the</w:t>
      </w:r>
      <w:r w:rsidR="001326F1" w:rsidRPr="00C72D9A">
        <w:rPr>
          <w:rFonts w:cstheme="minorHAnsi"/>
        </w:rPr>
        <w:t xml:space="preserve"> </w:t>
      </w:r>
      <w:r w:rsidR="00E6204C" w:rsidRPr="00C72D9A">
        <w:rPr>
          <w:rFonts w:cstheme="minorHAnsi"/>
        </w:rPr>
        <w:t xml:space="preserve">microgrid control system </w:t>
      </w:r>
      <w:r w:rsidR="00F07825" w:rsidRPr="00C72D9A">
        <w:rPr>
          <w:rFonts w:cstheme="minorHAnsi"/>
        </w:rPr>
        <w:t xml:space="preserve">and </w:t>
      </w:r>
      <w:r w:rsidR="00183479" w:rsidRPr="00C72D9A">
        <w:rPr>
          <w:rFonts w:cstheme="minorHAnsi"/>
        </w:rPr>
        <w:t>SCADA system</w:t>
      </w:r>
      <w:r w:rsidR="00E57DBD" w:rsidRPr="00C72D9A">
        <w:rPr>
          <w:rFonts w:cstheme="minorHAnsi"/>
        </w:rPr>
        <w:t>.</w:t>
      </w:r>
      <w:r w:rsidR="000D19E6">
        <w:rPr>
          <w:rFonts w:cstheme="minorHAnsi"/>
        </w:rPr>
        <w:t xml:space="preserve"> This can be d</w:t>
      </w:r>
      <w:r w:rsidR="00521EF6">
        <w:rPr>
          <w:rFonts w:cstheme="minorHAnsi"/>
        </w:rPr>
        <w:t>rawn</w:t>
      </w:r>
      <w:r w:rsidR="000D19E6">
        <w:rPr>
          <w:rFonts w:cstheme="minorHAnsi"/>
        </w:rPr>
        <w:t xml:space="preserve"> from </w:t>
      </w:r>
      <w:r w:rsidR="00287916">
        <w:rPr>
          <w:rFonts w:cstheme="minorHAnsi"/>
        </w:rPr>
        <w:t>microgrid operational philosophy developed from techno</w:t>
      </w:r>
      <w:r w:rsidR="00DF3B3F">
        <w:rPr>
          <w:rFonts w:cstheme="minorHAnsi"/>
        </w:rPr>
        <w:t>-</w:t>
      </w:r>
      <w:r w:rsidR="00287916">
        <w:rPr>
          <w:rFonts w:cstheme="minorHAnsi"/>
        </w:rPr>
        <w:t>economic analysis.</w:t>
      </w:r>
      <w:r w:rsidR="00E57DBD" w:rsidRPr="00C72D9A">
        <w:rPr>
          <w:rFonts w:cstheme="minorHAnsi"/>
        </w:rPr>
        <w:t xml:space="preserve"> </w:t>
      </w:r>
      <w:r w:rsidR="001326F1">
        <w:rPr>
          <w:rFonts w:cstheme="minorHAnsi"/>
        </w:rPr>
        <w:t>The f</w:t>
      </w:r>
      <w:r w:rsidR="00E57DBD" w:rsidRPr="00C72D9A">
        <w:rPr>
          <w:rFonts w:cstheme="minorHAnsi"/>
        </w:rPr>
        <w:t xml:space="preserve">ollowing </w:t>
      </w:r>
      <w:r w:rsidR="008145B1">
        <w:rPr>
          <w:rFonts w:cstheme="minorHAnsi"/>
        </w:rPr>
        <w:t>list is an</w:t>
      </w:r>
      <w:r w:rsidR="00F04AAD" w:rsidRPr="00C72D9A">
        <w:rPr>
          <w:rFonts w:cstheme="minorHAnsi"/>
        </w:rPr>
        <w:t xml:space="preserve"> </w:t>
      </w:r>
      <w:r w:rsidR="00E57DBD" w:rsidRPr="00C72D9A">
        <w:rPr>
          <w:rFonts w:cstheme="minorHAnsi"/>
        </w:rPr>
        <w:t>example</w:t>
      </w:r>
      <w:r w:rsidR="001326F1">
        <w:rPr>
          <w:rFonts w:cstheme="minorHAnsi"/>
        </w:rPr>
        <w:t xml:space="preserve"> of the functional requirements</w:t>
      </w:r>
      <w:r w:rsidR="00E57DBD" w:rsidRPr="00C72D9A">
        <w:rPr>
          <w:rFonts w:cstheme="minorHAnsi"/>
        </w:rPr>
        <w:t>:</w:t>
      </w:r>
    </w:p>
    <w:p w14:paraId="531903F4" w14:textId="24E94CCA" w:rsidR="00D631DF" w:rsidRDefault="00620A7D" w:rsidP="00D631DF">
      <w:pPr>
        <w:pStyle w:val="ListParagraph"/>
        <w:numPr>
          <w:ilvl w:val="1"/>
          <w:numId w:val="3"/>
        </w:numPr>
        <w:ind w:left="720"/>
        <w:rPr>
          <w:rFonts w:cstheme="minorHAnsi"/>
        </w:rPr>
      </w:pPr>
      <w:r>
        <w:rPr>
          <w:rFonts w:cstheme="minorHAnsi"/>
        </w:rPr>
        <w:t xml:space="preserve">Specify </w:t>
      </w:r>
      <w:r w:rsidR="00DA73EC">
        <w:rPr>
          <w:rFonts w:cstheme="minorHAnsi"/>
        </w:rPr>
        <w:t xml:space="preserve">and </w:t>
      </w:r>
      <w:r w:rsidR="009F18E9">
        <w:rPr>
          <w:rFonts w:cstheme="minorHAnsi"/>
        </w:rPr>
        <w:t xml:space="preserve">prioritize </w:t>
      </w:r>
      <w:r>
        <w:rPr>
          <w:rFonts w:cstheme="minorHAnsi"/>
        </w:rPr>
        <w:t xml:space="preserve">the following </w:t>
      </w:r>
      <w:r w:rsidR="006D5FE7">
        <w:rPr>
          <w:rFonts w:cstheme="minorHAnsi"/>
        </w:rPr>
        <w:t xml:space="preserve">functional </w:t>
      </w:r>
      <w:r>
        <w:rPr>
          <w:rFonts w:cstheme="minorHAnsi"/>
        </w:rPr>
        <w:t>requirements for g</w:t>
      </w:r>
      <w:r w:rsidR="003B6E07" w:rsidRPr="00C72D9A">
        <w:rPr>
          <w:rFonts w:cstheme="minorHAnsi"/>
        </w:rPr>
        <w:t>rid</w:t>
      </w:r>
      <w:r w:rsidR="00DF3B3F">
        <w:rPr>
          <w:rFonts w:cstheme="minorHAnsi"/>
        </w:rPr>
        <w:t>-</w:t>
      </w:r>
      <w:r w:rsidR="003B6E07" w:rsidRPr="00C72D9A">
        <w:rPr>
          <w:rFonts w:cstheme="minorHAnsi"/>
        </w:rPr>
        <w:t>connected mode:</w:t>
      </w:r>
      <w:r w:rsidR="00CB0A10">
        <w:rPr>
          <w:rFonts w:cstheme="minorHAnsi"/>
        </w:rPr>
        <w:t xml:space="preserve"> </w:t>
      </w:r>
    </w:p>
    <w:p w14:paraId="3CE4E1A3" w14:textId="1FC23FF1" w:rsidR="003B6E07" w:rsidRPr="00D631DF" w:rsidRDefault="003B6E07" w:rsidP="00D631DF">
      <w:pPr>
        <w:pStyle w:val="ListParagraph"/>
        <w:numPr>
          <w:ilvl w:val="2"/>
          <w:numId w:val="3"/>
        </w:numPr>
        <w:ind w:left="1080"/>
        <w:rPr>
          <w:rFonts w:cstheme="minorHAnsi"/>
        </w:rPr>
      </w:pPr>
      <w:r w:rsidRPr="00B41958">
        <w:rPr>
          <w:rFonts w:cstheme="minorHAnsi"/>
          <w:b/>
          <w:bCs/>
        </w:rPr>
        <w:t>Peak</w:t>
      </w:r>
      <w:r w:rsidR="00DF3B3F" w:rsidRPr="00B41958">
        <w:rPr>
          <w:rFonts w:cstheme="minorHAnsi"/>
          <w:b/>
          <w:bCs/>
        </w:rPr>
        <w:t>-</w:t>
      </w:r>
      <w:r w:rsidRPr="00B41958">
        <w:rPr>
          <w:rFonts w:cstheme="minorHAnsi"/>
          <w:b/>
          <w:bCs/>
        </w:rPr>
        <w:t>shaving</w:t>
      </w:r>
      <w:r w:rsidR="006D5FE7" w:rsidRPr="00B41958">
        <w:rPr>
          <w:rFonts w:cstheme="minorHAnsi"/>
          <w:b/>
          <w:bCs/>
        </w:rPr>
        <w:t>:</w:t>
      </w:r>
      <w:r w:rsidR="006D5FE7">
        <w:rPr>
          <w:rFonts w:cstheme="minorHAnsi"/>
        </w:rPr>
        <w:t xml:space="preserve"> </w:t>
      </w:r>
      <w:r w:rsidR="008145B1">
        <w:rPr>
          <w:rFonts w:cstheme="minorHAnsi"/>
        </w:rPr>
        <w:t>The c</w:t>
      </w:r>
      <w:r w:rsidR="00AD4832">
        <w:rPr>
          <w:rFonts w:cstheme="minorHAnsi"/>
        </w:rPr>
        <w:t xml:space="preserve">ontroller can </w:t>
      </w:r>
      <w:r w:rsidR="00450842">
        <w:rPr>
          <w:rFonts w:cstheme="minorHAnsi"/>
        </w:rPr>
        <w:t>minimiz</w:t>
      </w:r>
      <w:r w:rsidR="00AD4832">
        <w:rPr>
          <w:rFonts w:cstheme="minorHAnsi"/>
        </w:rPr>
        <w:t>e</w:t>
      </w:r>
      <w:r w:rsidR="00450842">
        <w:rPr>
          <w:rFonts w:cstheme="minorHAnsi"/>
        </w:rPr>
        <w:t xml:space="preserve"> the </w:t>
      </w:r>
      <w:r w:rsidR="00A8547E">
        <w:rPr>
          <w:rFonts w:cstheme="minorHAnsi"/>
        </w:rPr>
        <w:t xml:space="preserve">site’s </w:t>
      </w:r>
      <w:r w:rsidR="00450842">
        <w:rPr>
          <w:rFonts w:cstheme="minorHAnsi"/>
        </w:rPr>
        <w:t xml:space="preserve">peak demand </w:t>
      </w:r>
      <w:r w:rsidR="00A8547E">
        <w:rPr>
          <w:rFonts w:cstheme="minorHAnsi"/>
        </w:rPr>
        <w:t xml:space="preserve">billing by dispatching </w:t>
      </w:r>
      <w:r w:rsidR="00AD4832">
        <w:rPr>
          <w:rFonts w:cstheme="minorHAnsi"/>
        </w:rPr>
        <w:t>the DERs</w:t>
      </w:r>
      <w:r w:rsidR="00191444">
        <w:rPr>
          <w:rFonts w:cstheme="minorHAnsi"/>
        </w:rPr>
        <w:t>.</w:t>
      </w:r>
    </w:p>
    <w:p w14:paraId="33B0F525" w14:textId="2E073136" w:rsidR="003B6E07" w:rsidRPr="00C72D9A" w:rsidRDefault="003B6E07" w:rsidP="00D631DF">
      <w:pPr>
        <w:pStyle w:val="ListParagraph"/>
        <w:numPr>
          <w:ilvl w:val="2"/>
          <w:numId w:val="3"/>
        </w:numPr>
        <w:ind w:left="1080"/>
        <w:rPr>
          <w:rFonts w:cstheme="minorHAnsi"/>
        </w:rPr>
      </w:pPr>
      <w:r w:rsidRPr="00B41958">
        <w:rPr>
          <w:rFonts w:cstheme="minorHAnsi"/>
          <w:b/>
          <w:bCs/>
        </w:rPr>
        <w:t xml:space="preserve">Active/reactive power control at </w:t>
      </w:r>
      <w:r w:rsidR="007001E8" w:rsidRPr="00B41958">
        <w:rPr>
          <w:rFonts w:cstheme="minorHAnsi"/>
          <w:b/>
          <w:bCs/>
        </w:rPr>
        <w:t>point of common coupling (</w:t>
      </w:r>
      <w:r w:rsidRPr="00B41958">
        <w:rPr>
          <w:rFonts w:cstheme="minorHAnsi"/>
          <w:b/>
          <w:bCs/>
        </w:rPr>
        <w:t>PCC</w:t>
      </w:r>
      <w:r w:rsidR="007001E8" w:rsidRPr="00B41958">
        <w:rPr>
          <w:rFonts w:cstheme="minorHAnsi"/>
          <w:b/>
          <w:bCs/>
        </w:rPr>
        <w:t>)</w:t>
      </w:r>
      <w:r w:rsidR="00191444" w:rsidRPr="00B41958">
        <w:rPr>
          <w:rFonts w:cstheme="minorHAnsi"/>
          <w:b/>
          <w:bCs/>
        </w:rPr>
        <w:t>:</w:t>
      </w:r>
      <w:r w:rsidR="00191444">
        <w:rPr>
          <w:rFonts w:cstheme="minorHAnsi"/>
        </w:rPr>
        <w:t xml:space="preserve"> </w:t>
      </w:r>
      <w:r w:rsidR="007001E8">
        <w:rPr>
          <w:rFonts w:cstheme="minorHAnsi"/>
        </w:rPr>
        <w:t xml:space="preserve">The </w:t>
      </w:r>
      <w:r w:rsidR="0040655B">
        <w:rPr>
          <w:rFonts w:cstheme="minorHAnsi"/>
        </w:rPr>
        <w:t>controller can optimize and follow the identified active reactive power set</w:t>
      </w:r>
      <w:r w:rsidR="008145B1">
        <w:rPr>
          <w:rFonts w:cstheme="minorHAnsi"/>
        </w:rPr>
        <w:t xml:space="preserve"> </w:t>
      </w:r>
      <w:r w:rsidR="0040655B">
        <w:rPr>
          <w:rFonts w:cstheme="minorHAnsi"/>
        </w:rPr>
        <w:t>point at PCC.</w:t>
      </w:r>
    </w:p>
    <w:p w14:paraId="26B9587F" w14:textId="1EE41A02" w:rsidR="003B6E07" w:rsidRPr="00C72D9A" w:rsidRDefault="00627FEF" w:rsidP="00D631DF">
      <w:pPr>
        <w:pStyle w:val="ListParagraph"/>
        <w:numPr>
          <w:ilvl w:val="2"/>
          <w:numId w:val="3"/>
        </w:numPr>
        <w:ind w:left="1080"/>
        <w:rPr>
          <w:rFonts w:cstheme="minorHAnsi"/>
        </w:rPr>
      </w:pPr>
      <w:r w:rsidRPr="00B41958">
        <w:rPr>
          <w:rFonts w:cstheme="minorHAnsi"/>
          <w:b/>
          <w:bCs/>
        </w:rPr>
        <w:t>Define c</w:t>
      </w:r>
      <w:r w:rsidR="003B6E07" w:rsidRPr="00B41958">
        <w:rPr>
          <w:rFonts w:cstheme="minorHAnsi"/>
          <w:b/>
          <w:bCs/>
        </w:rPr>
        <w:t>ontrol modes:</w:t>
      </w:r>
      <w:r w:rsidR="003B6E07" w:rsidRPr="00C72D9A">
        <w:rPr>
          <w:rFonts w:cstheme="minorHAnsi"/>
        </w:rPr>
        <w:t xml:space="preserve"> </w:t>
      </w:r>
      <w:r w:rsidR="008145B1">
        <w:rPr>
          <w:rFonts w:cstheme="minorHAnsi"/>
        </w:rPr>
        <w:t>T</w:t>
      </w:r>
      <w:r w:rsidR="00EA2873">
        <w:rPr>
          <w:rFonts w:cstheme="minorHAnsi"/>
        </w:rPr>
        <w:t xml:space="preserve">he controller can operate the microgrid system in different control modes </w:t>
      </w:r>
      <w:r w:rsidR="008145B1">
        <w:rPr>
          <w:rFonts w:cstheme="minorHAnsi"/>
        </w:rPr>
        <w:t>(</w:t>
      </w:r>
      <w:r w:rsidR="008145B1" w:rsidRPr="00C72D9A">
        <w:rPr>
          <w:rFonts w:cstheme="minorHAnsi"/>
        </w:rPr>
        <w:t>minimizing cost, maximizing resilienc</w:t>
      </w:r>
      <w:r w:rsidR="008145B1">
        <w:rPr>
          <w:rFonts w:cstheme="minorHAnsi"/>
        </w:rPr>
        <w:t>e</w:t>
      </w:r>
      <w:r w:rsidR="008145B1" w:rsidRPr="00C72D9A">
        <w:rPr>
          <w:rFonts w:cstheme="minorHAnsi"/>
        </w:rPr>
        <w:t xml:space="preserve">, maximizing </w:t>
      </w:r>
      <w:r w:rsidR="008145B1">
        <w:rPr>
          <w:rFonts w:cstheme="minorHAnsi"/>
        </w:rPr>
        <w:t>DER</w:t>
      </w:r>
      <w:r w:rsidR="008145B1" w:rsidRPr="00C72D9A">
        <w:rPr>
          <w:rFonts w:cstheme="minorHAnsi"/>
        </w:rPr>
        <w:t xml:space="preserve"> usage</w:t>
      </w:r>
      <w:r w:rsidR="008145B1">
        <w:rPr>
          <w:rFonts w:cstheme="minorHAnsi"/>
        </w:rPr>
        <w:t xml:space="preserve"> and respective dispatch strategies) </w:t>
      </w:r>
      <w:r w:rsidR="00EA2873">
        <w:rPr>
          <w:rFonts w:cstheme="minorHAnsi"/>
        </w:rPr>
        <w:t>and have different dispatch strategies for these control modes.</w:t>
      </w:r>
    </w:p>
    <w:p w14:paraId="2F84C1A0" w14:textId="42FB8D02" w:rsidR="003B6E07" w:rsidRPr="00C72D9A" w:rsidRDefault="003B6E07" w:rsidP="00D631DF">
      <w:pPr>
        <w:pStyle w:val="ListParagraph"/>
        <w:numPr>
          <w:ilvl w:val="2"/>
          <w:numId w:val="3"/>
        </w:numPr>
        <w:ind w:left="1080"/>
        <w:rPr>
          <w:rFonts w:cstheme="minorHAnsi"/>
        </w:rPr>
      </w:pPr>
      <w:r w:rsidRPr="00B41958">
        <w:rPr>
          <w:rFonts w:cstheme="minorHAnsi"/>
          <w:b/>
          <w:bCs/>
        </w:rPr>
        <w:t xml:space="preserve">Demand </w:t>
      </w:r>
      <w:r w:rsidR="00DF3B3F" w:rsidRPr="00B41958">
        <w:rPr>
          <w:rFonts w:cstheme="minorHAnsi"/>
          <w:b/>
          <w:bCs/>
        </w:rPr>
        <w:t>r</w:t>
      </w:r>
      <w:r w:rsidRPr="00B41958">
        <w:rPr>
          <w:rFonts w:cstheme="minorHAnsi"/>
          <w:b/>
          <w:bCs/>
        </w:rPr>
        <w:t>esponse</w:t>
      </w:r>
      <w:r w:rsidR="00EA2873" w:rsidRPr="00B41958">
        <w:rPr>
          <w:rFonts w:cstheme="minorHAnsi"/>
          <w:b/>
          <w:bCs/>
        </w:rPr>
        <w:t>:</w:t>
      </w:r>
      <w:r w:rsidR="00EA2873">
        <w:rPr>
          <w:rFonts w:cstheme="minorHAnsi"/>
        </w:rPr>
        <w:t xml:space="preserve"> </w:t>
      </w:r>
      <w:r w:rsidR="008145B1">
        <w:rPr>
          <w:rFonts w:cstheme="minorHAnsi"/>
        </w:rPr>
        <w:t xml:space="preserve">The </w:t>
      </w:r>
      <w:r w:rsidR="00EA2873">
        <w:rPr>
          <w:rFonts w:cstheme="minorHAnsi"/>
        </w:rPr>
        <w:t xml:space="preserve">controller can also dispatch and control the smart and controllable loads </w:t>
      </w:r>
      <w:r w:rsidR="007F0376">
        <w:rPr>
          <w:rFonts w:cstheme="minorHAnsi"/>
        </w:rPr>
        <w:t>to minimize the demand from the grid when utility tariff is high</w:t>
      </w:r>
      <w:r w:rsidR="00DA73EC">
        <w:rPr>
          <w:rFonts w:cstheme="minorHAnsi"/>
        </w:rPr>
        <w:t>.</w:t>
      </w:r>
    </w:p>
    <w:p w14:paraId="1304E787" w14:textId="03E79AC6" w:rsidR="003B6E07" w:rsidRPr="00C72D9A" w:rsidRDefault="003B6E07" w:rsidP="00D631DF">
      <w:pPr>
        <w:pStyle w:val="ListParagraph"/>
        <w:numPr>
          <w:ilvl w:val="2"/>
          <w:numId w:val="3"/>
        </w:numPr>
        <w:ind w:left="1080"/>
        <w:rPr>
          <w:rFonts w:cstheme="minorHAnsi"/>
        </w:rPr>
      </w:pPr>
      <w:r w:rsidRPr="00B41958">
        <w:rPr>
          <w:rFonts w:cstheme="minorHAnsi"/>
          <w:b/>
          <w:bCs/>
        </w:rPr>
        <w:t>Volt-</w:t>
      </w:r>
      <w:r w:rsidR="007001E8" w:rsidRPr="00B41958">
        <w:rPr>
          <w:rFonts w:cstheme="minorHAnsi"/>
          <w:b/>
          <w:bCs/>
        </w:rPr>
        <w:t>ampere-reactive</w:t>
      </w:r>
      <w:r w:rsidR="00B41958">
        <w:rPr>
          <w:rFonts w:cstheme="minorHAnsi"/>
          <w:b/>
          <w:bCs/>
        </w:rPr>
        <w:t xml:space="preserve"> (VAR)</w:t>
      </w:r>
      <w:r w:rsidR="007001E8" w:rsidRPr="00B41958">
        <w:rPr>
          <w:rFonts w:cstheme="minorHAnsi"/>
          <w:b/>
          <w:bCs/>
        </w:rPr>
        <w:t xml:space="preserve"> </w:t>
      </w:r>
      <w:r w:rsidRPr="00B41958">
        <w:rPr>
          <w:rFonts w:cstheme="minorHAnsi"/>
          <w:b/>
          <w:bCs/>
        </w:rPr>
        <w:t>optimization</w:t>
      </w:r>
      <w:r w:rsidR="00DA73EC" w:rsidRPr="00B41958">
        <w:rPr>
          <w:rFonts w:cstheme="minorHAnsi"/>
          <w:b/>
          <w:bCs/>
        </w:rPr>
        <w:t>:</w:t>
      </w:r>
      <w:r w:rsidR="00DA73EC">
        <w:rPr>
          <w:rFonts w:cstheme="minorHAnsi"/>
        </w:rPr>
        <w:t xml:space="preserve"> </w:t>
      </w:r>
      <w:r w:rsidR="007001E8">
        <w:rPr>
          <w:rFonts w:cstheme="minorHAnsi"/>
        </w:rPr>
        <w:t xml:space="preserve">The </w:t>
      </w:r>
      <w:r w:rsidR="00DA73EC">
        <w:rPr>
          <w:rFonts w:cstheme="minorHAnsi"/>
        </w:rPr>
        <w:t>controller can control the voltage/reactive power at PCC</w:t>
      </w:r>
      <w:r w:rsidR="008145B1">
        <w:rPr>
          <w:rFonts w:cstheme="minorHAnsi"/>
        </w:rPr>
        <w:t>,</w:t>
      </w:r>
      <w:r w:rsidR="00DA73EC">
        <w:rPr>
          <w:rFonts w:cstheme="minorHAnsi"/>
        </w:rPr>
        <w:t xml:space="preserve"> which can also reduce the consumption from the grid</w:t>
      </w:r>
      <w:r w:rsidR="00DF3B3F">
        <w:rPr>
          <w:rFonts w:cstheme="minorHAnsi"/>
        </w:rPr>
        <w:t>.</w:t>
      </w:r>
    </w:p>
    <w:p w14:paraId="3E32D5B3" w14:textId="6D5BB585" w:rsidR="003B6E07" w:rsidRPr="00C72D9A" w:rsidRDefault="00620A7D" w:rsidP="00D631DF">
      <w:pPr>
        <w:pStyle w:val="ListParagraph"/>
        <w:numPr>
          <w:ilvl w:val="1"/>
          <w:numId w:val="3"/>
        </w:numPr>
        <w:ind w:left="720"/>
        <w:rPr>
          <w:rFonts w:cstheme="minorHAnsi"/>
        </w:rPr>
      </w:pPr>
      <w:r>
        <w:rPr>
          <w:rFonts w:cstheme="minorHAnsi"/>
        </w:rPr>
        <w:t>Specify the following requirements for i</w:t>
      </w:r>
      <w:r w:rsidR="003B6E07" w:rsidRPr="00C72D9A">
        <w:rPr>
          <w:rFonts w:cstheme="minorHAnsi"/>
        </w:rPr>
        <w:t>slanded mode:</w:t>
      </w:r>
    </w:p>
    <w:p w14:paraId="3F3CFB96" w14:textId="523284B4" w:rsidR="003B6E07" w:rsidRPr="00C72D9A" w:rsidRDefault="006751DA" w:rsidP="00D631DF">
      <w:pPr>
        <w:pStyle w:val="ListParagraph"/>
        <w:numPr>
          <w:ilvl w:val="2"/>
          <w:numId w:val="3"/>
        </w:numPr>
        <w:ind w:left="1080"/>
        <w:rPr>
          <w:rFonts w:cstheme="minorHAnsi"/>
        </w:rPr>
      </w:pPr>
      <w:r w:rsidRPr="00B41958">
        <w:rPr>
          <w:rFonts w:cstheme="minorHAnsi"/>
          <w:b/>
          <w:bCs/>
        </w:rPr>
        <w:t>Clarify when to use i</w:t>
      </w:r>
      <w:r w:rsidR="003B6E07" w:rsidRPr="00B41958">
        <w:rPr>
          <w:rFonts w:cstheme="minorHAnsi"/>
          <w:b/>
          <w:bCs/>
        </w:rPr>
        <w:t>sochronous/droop control</w:t>
      </w:r>
      <w:r w:rsidR="009F18E9" w:rsidRPr="00B41958">
        <w:rPr>
          <w:rFonts w:cstheme="minorHAnsi"/>
          <w:b/>
          <w:bCs/>
        </w:rPr>
        <w:t>:</w:t>
      </w:r>
      <w:r w:rsidR="009F18E9">
        <w:rPr>
          <w:rFonts w:cstheme="minorHAnsi"/>
        </w:rPr>
        <w:t xml:space="preserve"> </w:t>
      </w:r>
      <w:r w:rsidR="008145B1">
        <w:rPr>
          <w:rFonts w:cstheme="minorHAnsi"/>
        </w:rPr>
        <w:t xml:space="preserve">The </w:t>
      </w:r>
      <w:r w:rsidR="009F18E9">
        <w:rPr>
          <w:rFonts w:cstheme="minorHAnsi"/>
        </w:rPr>
        <w:t xml:space="preserve">controller can operate the microgrid in isochronous </w:t>
      </w:r>
      <w:r w:rsidR="00994416">
        <w:rPr>
          <w:rFonts w:cstheme="minorHAnsi"/>
        </w:rPr>
        <w:t xml:space="preserve">and droop control mode. In droop control mode, </w:t>
      </w:r>
      <w:r w:rsidR="008145B1">
        <w:rPr>
          <w:rFonts w:cstheme="minorHAnsi"/>
        </w:rPr>
        <w:t xml:space="preserve">the </w:t>
      </w:r>
      <w:r w:rsidR="00994416">
        <w:rPr>
          <w:rFonts w:cstheme="minorHAnsi"/>
        </w:rPr>
        <w:t xml:space="preserve">microgrid can send the voltage and frequency set points and </w:t>
      </w:r>
      <w:r w:rsidR="00321758">
        <w:rPr>
          <w:rFonts w:cstheme="minorHAnsi"/>
        </w:rPr>
        <w:t>identify the droop settings for the participating DERs.</w:t>
      </w:r>
    </w:p>
    <w:p w14:paraId="218C6EE1" w14:textId="40C57D77" w:rsidR="003B6E07" w:rsidRPr="00C72D9A" w:rsidRDefault="003B6E07" w:rsidP="00D631DF">
      <w:pPr>
        <w:pStyle w:val="ListParagraph"/>
        <w:numPr>
          <w:ilvl w:val="2"/>
          <w:numId w:val="3"/>
        </w:numPr>
        <w:ind w:left="1080"/>
        <w:rPr>
          <w:rFonts w:cstheme="minorHAnsi"/>
        </w:rPr>
      </w:pPr>
      <w:r w:rsidRPr="00B41958">
        <w:rPr>
          <w:rFonts w:cstheme="minorHAnsi"/>
          <w:b/>
          <w:bCs/>
        </w:rPr>
        <w:lastRenderedPageBreak/>
        <w:t>Us</w:t>
      </w:r>
      <w:r w:rsidR="009B010A" w:rsidRPr="00B41958">
        <w:rPr>
          <w:rFonts w:cstheme="minorHAnsi"/>
          <w:b/>
          <w:bCs/>
        </w:rPr>
        <w:t>e</w:t>
      </w:r>
      <w:r w:rsidRPr="00B41958">
        <w:rPr>
          <w:rFonts w:cstheme="minorHAnsi"/>
          <w:b/>
          <w:bCs/>
        </w:rPr>
        <w:t xml:space="preserve"> PV</w:t>
      </w:r>
      <w:r w:rsidR="00A8547E">
        <w:rPr>
          <w:rFonts w:cstheme="minorHAnsi"/>
          <w:b/>
          <w:bCs/>
        </w:rPr>
        <w:t xml:space="preserve"> and </w:t>
      </w:r>
      <w:r w:rsidRPr="00B41958">
        <w:rPr>
          <w:rFonts w:cstheme="minorHAnsi"/>
          <w:b/>
          <w:bCs/>
        </w:rPr>
        <w:t>BESS under/over</w:t>
      </w:r>
      <w:r w:rsidR="00E66357">
        <w:rPr>
          <w:rFonts w:cstheme="minorHAnsi"/>
          <w:b/>
          <w:bCs/>
        </w:rPr>
        <w:t xml:space="preserve"> </w:t>
      </w:r>
      <w:r w:rsidRPr="00B41958">
        <w:rPr>
          <w:rFonts w:cstheme="minorHAnsi"/>
          <w:b/>
          <w:bCs/>
        </w:rPr>
        <w:t>power</w:t>
      </w:r>
      <w:r w:rsidR="00A26A82" w:rsidRPr="00B41958">
        <w:rPr>
          <w:rFonts w:cstheme="minorHAnsi"/>
          <w:b/>
          <w:bCs/>
        </w:rPr>
        <w:t xml:space="preserve"> </w:t>
      </w:r>
      <w:r w:rsidRPr="00B41958">
        <w:rPr>
          <w:rFonts w:cstheme="minorHAnsi"/>
          <w:b/>
          <w:bCs/>
        </w:rPr>
        <w:t>frequency characteristics</w:t>
      </w:r>
      <w:r w:rsidR="006E5865" w:rsidRPr="00B41958">
        <w:rPr>
          <w:rFonts w:cstheme="minorHAnsi"/>
          <w:b/>
          <w:bCs/>
        </w:rPr>
        <w:t>:</w:t>
      </w:r>
      <w:r w:rsidR="006E5865">
        <w:rPr>
          <w:rFonts w:cstheme="minorHAnsi"/>
        </w:rPr>
        <w:t xml:space="preserve"> </w:t>
      </w:r>
      <w:r w:rsidR="00A26A82">
        <w:rPr>
          <w:rFonts w:cstheme="minorHAnsi"/>
        </w:rPr>
        <w:t xml:space="preserve">The </w:t>
      </w:r>
      <w:r w:rsidR="006E5865">
        <w:rPr>
          <w:rFonts w:cstheme="minorHAnsi"/>
        </w:rPr>
        <w:t xml:space="preserve">controller can manage </w:t>
      </w:r>
      <w:r w:rsidR="00A26A82">
        <w:rPr>
          <w:rFonts w:cstheme="minorHAnsi"/>
        </w:rPr>
        <w:t>inverter-</w:t>
      </w:r>
      <w:r w:rsidR="006E5865">
        <w:rPr>
          <w:rFonts w:cstheme="minorHAnsi"/>
        </w:rPr>
        <w:t xml:space="preserve">based DERs using their </w:t>
      </w:r>
      <w:r w:rsidR="00D742A6">
        <w:rPr>
          <w:rFonts w:cstheme="minorHAnsi"/>
        </w:rPr>
        <w:t>active power and frequency setting</w:t>
      </w:r>
      <w:r w:rsidR="00A26A82">
        <w:rPr>
          <w:rFonts w:cstheme="minorHAnsi"/>
        </w:rPr>
        <w:t>s</w:t>
      </w:r>
      <w:r w:rsidR="00D742A6">
        <w:rPr>
          <w:rFonts w:cstheme="minorHAnsi"/>
        </w:rPr>
        <w:t xml:space="preserve"> and curves.</w:t>
      </w:r>
      <w:r w:rsidRPr="00C72D9A">
        <w:rPr>
          <w:rFonts w:cstheme="minorHAnsi"/>
        </w:rPr>
        <w:t xml:space="preserve"> </w:t>
      </w:r>
    </w:p>
    <w:p w14:paraId="238668DC" w14:textId="1B7FC9D3" w:rsidR="003B6E07" w:rsidRPr="00C72D9A" w:rsidRDefault="00344C87" w:rsidP="00D631DF">
      <w:pPr>
        <w:pStyle w:val="ListParagraph"/>
        <w:numPr>
          <w:ilvl w:val="2"/>
          <w:numId w:val="3"/>
        </w:numPr>
        <w:ind w:left="1080"/>
        <w:rPr>
          <w:rFonts w:cstheme="minorHAnsi"/>
        </w:rPr>
      </w:pPr>
      <w:r w:rsidRPr="00B41958">
        <w:rPr>
          <w:rFonts w:cstheme="minorHAnsi"/>
          <w:b/>
          <w:bCs/>
        </w:rPr>
        <w:t xml:space="preserve">Clarify </w:t>
      </w:r>
      <w:r w:rsidR="00E66357">
        <w:rPr>
          <w:rFonts w:cstheme="minorHAnsi"/>
          <w:b/>
          <w:bCs/>
        </w:rPr>
        <w:t xml:space="preserve">ability to </w:t>
      </w:r>
      <w:r w:rsidRPr="00B41958">
        <w:rPr>
          <w:rFonts w:cstheme="minorHAnsi"/>
          <w:b/>
          <w:bCs/>
        </w:rPr>
        <w:t>s</w:t>
      </w:r>
      <w:r w:rsidR="003B6E07" w:rsidRPr="00B41958">
        <w:rPr>
          <w:rFonts w:cstheme="minorHAnsi"/>
          <w:b/>
          <w:bCs/>
        </w:rPr>
        <w:t xml:space="preserve">witch </w:t>
      </w:r>
      <w:r w:rsidR="007A196C" w:rsidRPr="00B41958">
        <w:rPr>
          <w:rFonts w:cstheme="minorHAnsi"/>
          <w:b/>
          <w:bCs/>
        </w:rPr>
        <w:t xml:space="preserve">an asset from </w:t>
      </w:r>
      <w:r w:rsidR="00651784" w:rsidRPr="00B41958">
        <w:rPr>
          <w:rFonts w:cstheme="minorHAnsi"/>
          <w:b/>
          <w:bCs/>
        </w:rPr>
        <w:t>grid</w:t>
      </w:r>
      <w:r w:rsidR="00590C93" w:rsidRPr="00B41958">
        <w:rPr>
          <w:rFonts w:cstheme="minorHAnsi"/>
          <w:b/>
          <w:bCs/>
        </w:rPr>
        <w:t>-</w:t>
      </w:r>
      <w:r w:rsidR="00651784" w:rsidRPr="00B41958">
        <w:rPr>
          <w:rFonts w:cstheme="minorHAnsi"/>
          <w:b/>
          <w:bCs/>
        </w:rPr>
        <w:t xml:space="preserve">following to </w:t>
      </w:r>
      <w:r w:rsidR="003B6E07" w:rsidRPr="00B41958">
        <w:rPr>
          <w:rFonts w:cstheme="minorHAnsi"/>
          <w:b/>
          <w:bCs/>
        </w:rPr>
        <w:t>grid</w:t>
      </w:r>
      <w:r w:rsidR="00590C93" w:rsidRPr="00B41958">
        <w:rPr>
          <w:rFonts w:cstheme="minorHAnsi"/>
          <w:b/>
          <w:bCs/>
        </w:rPr>
        <w:t>-</w:t>
      </w:r>
      <w:r w:rsidR="003B6E07" w:rsidRPr="00B41958">
        <w:rPr>
          <w:rFonts w:cstheme="minorHAnsi"/>
          <w:b/>
          <w:bCs/>
        </w:rPr>
        <w:t>forming</w:t>
      </w:r>
      <w:r w:rsidR="00590C93" w:rsidRPr="00B41958">
        <w:rPr>
          <w:rFonts w:cstheme="minorHAnsi"/>
          <w:b/>
          <w:bCs/>
        </w:rPr>
        <w:t>,</w:t>
      </w:r>
      <w:r w:rsidR="003B6E07" w:rsidRPr="00B41958">
        <w:rPr>
          <w:rFonts w:cstheme="minorHAnsi"/>
          <w:b/>
          <w:bCs/>
        </w:rPr>
        <w:t xml:space="preserve"> </w:t>
      </w:r>
      <w:r w:rsidR="000E396D" w:rsidRPr="00B41958">
        <w:rPr>
          <w:rFonts w:cstheme="minorHAnsi"/>
          <w:b/>
          <w:bCs/>
        </w:rPr>
        <w:t>or vice</w:t>
      </w:r>
      <w:r w:rsidR="00AA308C" w:rsidRPr="00B41958">
        <w:rPr>
          <w:rFonts w:cstheme="minorHAnsi"/>
          <w:b/>
          <w:bCs/>
        </w:rPr>
        <w:t xml:space="preserve"> </w:t>
      </w:r>
      <w:r w:rsidR="000E396D" w:rsidRPr="00B41958">
        <w:rPr>
          <w:rFonts w:cstheme="minorHAnsi"/>
          <w:b/>
          <w:bCs/>
        </w:rPr>
        <w:t>versa</w:t>
      </w:r>
      <w:r w:rsidR="00590C93" w:rsidRPr="00B41958">
        <w:rPr>
          <w:rFonts w:cstheme="minorHAnsi"/>
          <w:b/>
          <w:bCs/>
        </w:rPr>
        <w:t>.</w:t>
      </w:r>
      <w:r w:rsidR="001B5540">
        <w:rPr>
          <w:rFonts w:cstheme="minorHAnsi"/>
        </w:rPr>
        <w:t xml:space="preserve"> This is to ensure the controller would be able to switch the DER from different modes</w:t>
      </w:r>
      <w:r w:rsidR="00A26A82">
        <w:rPr>
          <w:rFonts w:cstheme="minorHAnsi"/>
        </w:rPr>
        <w:t>,</w:t>
      </w:r>
      <w:r w:rsidR="001B5540">
        <w:rPr>
          <w:rFonts w:cstheme="minorHAnsi"/>
        </w:rPr>
        <w:t xml:space="preserve"> </w:t>
      </w:r>
      <w:r w:rsidR="00B5475D">
        <w:rPr>
          <w:rFonts w:cstheme="minorHAnsi"/>
        </w:rPr>
        <w:t xml:space="preserve">ensuring reliable operation of </w:t>
      </w:r>
      <w:r w:rsidR="00A26A82">
        <w:rPr>
          <w:rFonts w:cstheme="minorHAnsi"/>
        </w:rPr>
        <w:t xml:space="preserve">the </w:t>
      </w:r>
      <w:r w:rsidR="00B5475D">
        <w:rPr>
          <w:rFonts w:cstheme="minorHAnsi"/>
        </w:rPr>
        <w:t>microgrid in islanded mode.</w:t>
      </w:r>
    </w:p>
    <w:p w14:paraId="76717F75" w14:textId="5F6A7319" w:rsidR="003B6E07" w:rsidRPr="00C72D9A" w:rsidRDefault="00620A7D" w:rsidP="00D631DF">
      <w:pPr>
        <w:pStyle w:val="ListParagraph"/>
        <w:numPr>
          <w:ilvl w:val="1"/>
          <w:numId w:val="3"/>
        </w:numPr>
        <w:ind w:left="720"/>
        <w:rPr>
          <w:rFonts w:cstheme="minorHAnsi"/>
        </w:rPr>
      </w:pPr>
      <w:r>
        <w:rPr>
          <w:rFonts w:cstheme="minorHAnsi"/>
        </w:rPr>
        <w:t>Specify the following t</w:t>
      </w:r>
      <w:r w:rsidR="003B6E07" w:rsidRPr="00C72D9A">
        <w:rPr>
          <w:rFonts w:cstheme="minorHAnsi"/>
        </w:rPr>
        <w:t>ransition</w:t>
      </w:r>
      <w:r>
        <w:rPr>
          <w:rFonts w:cstheme="minorHAnsi"/>
        </w:rPr>
        <w:t xml:space="preserve"> requirements</w:t>
      </w:r>
      <w:r w:rsidR="003B6E07" w:rsidRPr="00C72D9A">
        <w:rPr>
          <w:rFonts w:cstheme="minorHAnsi"/>
        </w:rPr>
        <w:t>:</w:t>
      </w:r>
      <w:r w:rsidR="00590A42">
        <w:rPr>
          <w:rFonts w:cstheme="minorHAnsi"/>
        </w:rPr>
        <w:t xml:space="preserve"> </w:t>
      </w:r>
      <w:r w:rsidR="00A26A82">
        <w:rPr>
          <w:rFonts w:cstheme="minorHAnsi"/>
        </w:rPr>
        <w:t>The m</w:t>
      </w:r>
      <w:r w:rsidR="00590A42">
        <w:rPr>
          <w:rFonts w:cstheme="minorHAnsi"/>
        </w:rPr>
        <w:t>icrogrid can transit</w:t>
      </w:r>
      <w:r w:rsidR="00A26A82">
        <w:rPr>
          <w:rFonts w:cstheme="minorHAnsi"/>
        </w:rPr>
        <w:t>ion</w:t>
      </w:r>
      <w:r w:rsidR="00590A42">
        <w:rPr>
          <w:rFonts w:cstheme="minorHAnsi"/>
        </w:rPr>
        <w:t xml:space="preserve"> from </w:t>
      </w:r>
      <w:r w:rsidR="00A26A82">
        <w:rPr>
          <w:rFonts w:cstheme="minorHAnsi"/>
        </w:rPr>
        <w:t>grid-</w:t>
      </w:r>
      <w:r w:rsidR="00590A42">
        <w:rPr>
          <w:rFonts w:cstheme="minorHAnsi"/>
        </w:rPr>
        <w:t xml:space="preserve">connected mode to islanding and </w:t>
      </w:r>
      <w:r w:rsidR="00547F42">
        <w:rPr>
          <w:rFonts w:cstheme="minorHAnsi"/>
        </w:rPr>
        <w:t>vice versa</w:t>
      </w:r>
      <w:r w:rsidR="000A1ADC">
        <w:rPr>
          <w:rFonts w:cstheme="minorHAnsi"/>
        </w:rPr>
        <w:t xml:space="preserve">, but it can </w:t>
      </w:r>
      <w:r w:rsidR="00E66357">
        <w:rPr>
          <w:rFonts w:cstheme="minorHAnsi"/>
        </w:rPr>
        <w:t xml:space="preserve">also </w:t>
      </w:r>
      <w:r w:rsidR="000A1ADC">
        <w:rPr>
          <w:rFonts w:cstheme="minorHAnsi"/>
        </w:rPr>
        <w:t>be planned or unplanned. Unplanned transition</w:t>
      </w:r>
      <w:r w:rsidR="00E66357">
        <w:rPr>
          <w:rFonts w:cstheme="minorHAnsi"/>
        </w:rPr>
        <w:t>s</w:t>
      </w:r>
      <w:r w:rsidR="000A1ADC">
        <w:rPr>
          <w:rFonts w:cstheme="minorHAnsi"/>
        </w:rPr>
        <w:t xml:space="preserve"> can happen due to </w:t>
      </w:r>
      <w:r w:rsidR="00A26A82">
        <w:rPr>
          <w:rFonts w:cstheme="minorHAnsi"/>
        </w:rPr>
        <w:t xml:space="preserve">a </w:t>
      </w:r>
      <w:r w:rsidR="000A1ADC">
        <w:rPr>
          <w:rFonts w:cstheme="minorHAnsi"/>
        </w:rPr>
        <w:t xml:space="preserve">power outage and </w:t>
      </w:r>
      <w:r w:rsidR="00BC36EE">
        <w:rPr>
          <w:rFonts w:cstheme="minorHAnsi"/>
        </w:rPr>
        <w:t>return of the grid</w:t>
      </w:r>
      <w:r w:rsidR="00A26A82">
        <w:rPr>
          <w:rFonts w:cstheme="minorHAnsi"/>
        </w:rPr>
        <w:t>,</w:t>
      </w:r>
      <w:r w:rsidR="00BC36EE">
        <w:rPr>
          <w:rFonts w:cstheme="minorHAnsi"/>
        </w:rPr>
        <w:t xml:space="preserve"> </w:t>
      </w:r>
      <w:r w:rsidR="00A26A82">
        <w:rPr>
          <w:rFonts w:cstheme="minorHAnsi"/>
        </w:rPr>
        <w:t xml:space="preserve">whereas </w:t>
      </w:r>
      <w:r w:rsidR="00BC36EE">
        <w:rPr>
          <w:rFonts w:cstheme="minorHAnsi"/>
        </w:rPr>
        <w:t>planned transition</w:t>
      </w:r>
      <w:r w:rsidR="00E66357">
        <w:rPr>
          <w:rFonts w:cstheme="minorHAnsi"/>
        </w:rPr>
        <w:t>s</w:t>
      </w:r>
      <w:r w:rsidR="00BC36EE">
        <w:rPr>
          <w:rFonts w:cstheme="minorHAnsi"/>
        </w:rPr>
        <w:t xml:space="preserve"> can be scheduled </w:t>
      </w:r>
      <w:r w:rsidR="009274AC">
        <w:rPr>
          <w:rFonts w:cstheme="minorHAnsi"/>
        </w:rPr>
        <w:t>based on weather condition</w:t>
      </w:r>
      <w:r w:rsidR="00A26A82">
        <w:rPr>
          <w:rFonts w:cstheme="minorHAnsi"/>
        </w:rPr>
        <w:t>s</w:t>
      </w:r>
      <w:r w:rsidR="009274AC">
        <w:rPr>
          <w:rFonts w:cstheme="minorHAnsi"/>
        </w:rPr>
        <w:t xml:space="preserve">, </w:t>
      </w:r>
      <w:r w:rsidR="00DA0078">
        <w:rPr>
          <w:rFonts w:cstheme="minorHAnsi"/>
        </w:rPr>
        <w:t>scheduled</w:t>
      </w:r>
      <w:r w:rsidR="009274AC">
        <w:rPr>
          <w:rFonts w:cstheme="minorHAnsi"/>
        </w:rPr>
        <w:t xml:space="preserve"> grid maintenance</w:t>
      </w:r>
      <w:r w:rsidR="00DA0078">
        <w:rPr>
          <w:rFonts w:cstheme="minorHAnsi"/>
        </w:rPr>
        <w:t>, and/or microgrid testing</w:t>
      </w:r>
      <w:r w:rsidR="00073351">
        <w:rPr>
          <w:rFonts w:cstheme="minorHAnsi"/>
        </w:rPr>
        <w:t>.</w:t>
      </w:r>
      <w:r w:rsidR="009274AC">
        <w:rPr>
          <w:rFonts w:cstheme="minorHAnsi"/>
        </w:rPr>
        <w:t xml:space="preserve"> </w:t>
      </w:r>
    </w:p>
    <w:p w14:paraId="7B33ACE7" w14:textId="11CE6492" w:rsidR="003B6E07" w:rsidRPr="00C72D9A" w:rsidRDefault="009848DD" w:rsidP="00D631DF">
      <w:pPr>
        <w:pStyle w:val="ListParagraph"/>
        <w:numPr>
          <w:ilvl w:val="2"/>
          <w:numId w:val="3"/>
        </w:numPr>
        <w:ind w:left="1080"/>
        <w:rPr>
          <w:rFonts w:cstheme="minorHAnsi"/>
        </w:rPr>
      </w:pPr>
      <w:r>
        <w:rPr>
          <w:rFonts w:cstheme="minorHAnsi"/>
        </w:rPr>
        <w:t xml:space="preserve">Clarify </w:t>
      </w:r>
      <w:r w:rsidR="00E97AF8">
        <w:rPr>
          <w:rFonts w:cstheme="minorHAnsi"/>
        </w:rPr>
        <w:t>requirements for</w:t>
      </w:r>
      <w:r>
        <w:rPr>
          <w:rFonts w:cstheme="minorHAnsi"/>
        </w:rPr>
        <w:t xml:space="preserve"> a</w:t>
      </w:r>
      <w:r w:rsidR="003B6E07" w:rsidRPr="00C72D9A">
        <w:rPr>
          <w:rFonts w:cstheme="minorHAnsi"/>
        </w:rPr>
        <w:t>uto</w:t>
      </w:r>
      <w:r w:rsidR="007F746F">
        <w:rPr>
          <w:rFonts w:cstheme="minorHAnsi"/>
        </w:rPr>
        <w:t xml:space="preserve">mated grid </w:t>
      </w:r>
      <w:r w:rsidR="003B6E07" w:rsidRPr="00C72D9A">
        <w:rPr>
          <w:rFonts w:cstheme="minorHAnsi"/>
        </w:rPr>
        <w:t>connection after unplanned islanding</w:t>
      </w:r>
      <w:r w:rsidR="00B5475D">
        <w:rPr>
          <w:rFonts w:cstheme="minorHAnsi"/>
        </w:rPr>
        <w:t xml:space="preserve">: </w:t>
      </w:r>
      <w:r w:rsidR="00A26A82">
        <w:rPr>
          <w:rFonts w:cstheme="minorHAnsi"/>
        </w:rPr>
        <w:t xml:space="preserve">This </w:t>
      </w:r>
      <w:r w:rsidR="00073351">
        <w:rPr>
          <w:rFonts w:cstheme="minorHAnsi"/>
        </w:rPr>
        <w:t>may include specifying the time for checking the healthy level of grid voltage before starting the reconnection process</w:t>
      </w:r>
      <w:r w:rsidR="003F6543">
        <w:rPr>
          <w:rFonts w:cstheme="minorHAnsi"/>
        </w:rPr>
        <w:t xml:space="preserve">. </w:t>
      </w:r>
    </w:p>
    <w:p w14:paraId="087D0E6F" w14:textId="3A3723A2" w:rsidR="003B6E07" w:rsidRPr="00C72D9A" w:rsidRDefault="00E97AF8" w:rsidP="00D631DF">
      <w:pPr>
        <w:pStyle w:val="ListParagraph"/>
        <w:numPr>
          <w:ilvl w:val="2"/>
          <w:numId w:val="3"/>
        </w:numPr>
        <w:ind w:left="1080"/>
        <w:rPr>
          <w:rFonts w:cstheme="minorHAnsi"/>
        </w:rPr>
      </w:pPr>
      <w:r>
        <w:rPr>
          <w:rFonts w:cstheme="minorHAnsi"/>
        </w:rPr>
        <w:t>Establish requirements for p</w:t>
      </w:r>
      <w:r w:rsidR="003B6E07" w:rsidRPr="00C72D9A">
        <w:rPr>
          <w:rFonts w:cstheme="minorHAnsi"/>
        </w:rPr>
        <w:t xml:space="preserve">lanned </w:t>
      </w:r>
      <w:r w:rsidR="002F7AE1" w:rsidRPr="00C72D9A">
        <w:rPr>
          <w:rFonts w:cstheme="minorHAnsi"/>
        </w:rPr>
        <w:t xml:space="preserve">or manually triggered </w:t>
      </w:r>
      <w:r w:rsidR="003B6E07" w:rsidRPr="00C72D9A">
        <w:rPr>
          <w:rFonts w:cstheme="minorHAnsi"/>
        </w:rPr>
        <w:t xml:space="preserve">islanding and grid </w:t>
      </w:r>
      <w:r w:rsidR="002F7AE1" w:rsidRPr="00C72D9A">
        <w:rPr>
          <w:rFonts w:cstheme="minorHAnsi"/>
        </w:rPr>
        <w:t>re</w:t>
      </w:r>
      <w:r w:rsidR="003B6E07" w:rsidRPr="00C72D9A">
        <w:rPr>
          <w:rFonts w:cstheme="minorHAnsi"/>
        </w:rPr>
        <w:t>connection</w:t>
      </w:r>
      <w:r w:rsidR="00FF4B80">
        <w:rPr>
          <w:rFonts w:cstheme="minorHAnsi"/>
        </w:rPr>
        <w:t xml:space="preserve">: </w:t>
      </w:r>
      <w:r w:rsidR="00A26A82">
        <w:rPr>
          <w:rFonts w:cstheme="minorHAnsi"/>
        </w:rPr>
        <w:t xml:space="preserve">This </w:t>
      </w:r>
      <w:r w:rsidR="00FF4B80">
        <w:rPr>
          <w:rFonts w:cstheme="minorHAnsi"/>
        </w:rPr>
        <w:t xml:space="preserve">may include </w:t>
      </w:r>
      <w:r w:rsidR="00380166">
        <w:rPr>
          <w:rFonts w:cstheme="minorHAnsi"/>
        </w:rPr>
        <w:t>identifying the triggered input a</w:t>
      </w:r>
      <w:r w:rsidR="006B2091">
        <w:rPr>
          <w:rFonts w:cstheme="minorHAnsi"/>
        </w:rPr>
        <w:t>nd associated interlocks for safer operation.</w:t>
      </w:r>
      <w:r w:rsidR="003B6E07" w:rsidRPr="00C72D9A">
        <w:rPr>
          <w:rFonts w:cstheme="minorHAnsi"/>
        </w:rPr>
        <w:t xml:space="preserve"> </w:t>
      </w:r>
    </w:p>
    <w:p w14:paraId="10C401F7" w14:textId="45CA6CD1" w:rsidR="00E57DBD" w:rsidRPr="00C72D9A" w:rsidRDefault="00F524A4" w:rsidP="00D631DF">
      <w:pPr>
        <w:pStyle w:val="ListParagraph"/>
        <w:numPr>
          <w:ilvl w:val="2"/>
          <w:numId w:val="3"/>
        </w:numPr>
        <w:ind w:left="1080"/>
        <w:rPr>
          <w:rFonts w:cstheme="minorHAnsi"/>
        </w:rPr>
      </w:pPr>
      <w:r>
        <w:rPr>
          <w:rFonts w:cstheme="minorHAnsi"/>
        </w:rPr>
        <w:t>Define the transition to a</w:t>
      </w:r>
      <w:r w:rsidR="003B6E07" w:rsidRPr="00C72D9A">
        <w:rPr>
          <w:rFonts w:cstheme="minorHAnsi"/>
        </w:rPr>
        <w:t>uto</w:t>
      </w:r>
      <w:r w:rsidR="007F746F">
        <w:rPr>
          <w:rFonts w:cstheme="minorHAnsi"/>
        </w:rPr>
        <w:t>mated</w:t>
      </w:r>
      <w:r w:rsidR="003B6E07" w:rsidRPr="00C72D9A">
        <w:rPr>
          <w:rFonts w:cstheme="minorHAnsi"/>
        </w:rPr>
        <w:t xml:space="preserve"> islanding after outage</w:t>
      </w:r>
      <w:r w:rsidR="006B2091">
        <w:rPr>
          <w:rFonts w:cstheme="minorHAnsi"/>
        </w:rPr>
        <w:t xml:space="preserve">: </w:t>
      </w:r>
      <w:r w:rsidR="00A26A82">
        <w:rPr>
          <w:rFonts w:cstheme="minorHAnsi"/>
        </w:rPr>
        <w:t xml:space="preserve">This </w:t>
      </w:r>
      <w:r w:rsidR="006B2091">
        <w:rPr>
          <w:rFonts w:cstheme="minorHAnsi"/>
        </w:rPr>
        <w:t xml:space="preserve">is </w:t>
      </w:r>
      <w:r w:rsidR="001B7643">
        <w:rPr>
          <w:rFonts w:cstheme="minorHAnsi"/>
        </w:rPr>
        <w:t>to specify in what conditions it could perform auto</w:t>
      </w:r>
      <w:r w:rsidR="007F746F">
        <w:rPr>
          <w:rFonts w:cstheme="minorHAnsi"/>
        </w:rPr>
        <w:t>mated</w:t>
      </w:r>
      <w:r w:rsidR="001B7643">
        <w:rPr>
          <w:rFonts w:cstheme="minorHAnsi"/>
        </w:rPr>
        <w:t xml:space="preserve"> islanding, and what potential wait time </w:t>
      </w:r>
      <w:r w:rsidR="00E66357">
        <w:rPr>
          <w:rFonts w:cstheme="minorHAnsi"/>
        </w:rPr>
        <w:t xml:space="preserve">would be needed </w:t>
      </w:r>
      <w:r w:rsidR="00E171D6">
        <w:rPr>
          <w:rFonts w:cstheme="minorHAnsi"/>
        </w:rPr>
        <w:t>to avoid auto</w:t>
      </w:r>
      <w:r w:rsidR="007F746F">
        <w:rPr>
          <w:rFonts w:cstheme="minorHAnsi"/>
        </w:rPr>
        <w:t>mated</w:t>
      </w:r>
      <w:r w:rsidR="00E171D6">
        <w:rPr>
          <w:rFonts w:cstheme="minorHAnsi"/>
        </w:rPr>
        <w:t xml:space="preserve"> islanding in case of momentary outages</w:t>
      </w:r>
      <w:r w:rsidR="00A26A82">
        <w:rPr>
          <w:rFonts w:cstheme="minorHAnsi"/>
        </w:rPr>
        <w:t>.</w:t>
      </w:r>
    </w:p>
    <w:p w14:paraId="493DE072" w14:textId="5B30AB0A" w:rsidR="00D136ED" w:rsidRPr="00A26A82" w:rsidRDefault="008E0C06" w:rsidP="00A26A82">
      <w:pPr>
        <w:pStyle w:val="ListParagraph"/>
        <w:numPr>
          <w:ilvl w:val="1"/>
          <w:numId w:val="3"/>
        </w:numPr>
        <w:ind w:left="720"/>
        <w:rPr>
          <w:rFonts w:cstheme="minorHAnsi"/>
        </w:rPr>
      </w:pPr>
      <w:r w:rsidRPr="00A26A82">
        <w:rPr>
          <w:rFonts w:cstheme="minorHAnsi"/>
        </w:rPr>
        <w:t>Specify n</w:t>
      </w:r>
      <w:r w:rsidR="00D136ED" w:rsidRPr="00A26A82">
        <w:rPr>
          <w:rFonts w:cstheme="minorHAnsi"/>
        </w:rPr>
        <w:t>etwork standards</w:t>
      </w:r>
      <w:r w:rsidR="00DD6D84" w:rsidRPr="00A26A82">
        <w:rPr>
          <w:rFonts w:cstheme="minorHAnsi"/>
        </w:rPr>
        <w:t>:</w:t>
      </w:r>
      <w:r w:rsidR="00D136ED" w:rsidRPr="00A26A82">
        <w:rPr>
          <w:rFonts w:cstheme="minorHAnsi"/>
        </w:rPr>
        <w:t xml:space="preserve"> </w:t>
      </w:r>
      <w:r w:rsidR="00890223" w:rsidRPr="00A26A82">
        <w:rPr>
          <w:rFonts w:cstheme="minorHAnsi"/>
        </w:rPr>
        <w:t>Use</w:t>
      </w:r>
      <w:r w:rsidR="00DD6D84" w:rsidRPr="00A26A82">
        <w:rPr>
          <w:rFonts w:cstheme="minorHAnsi"/>
        </w:rPr>
        <w:t xml:space="preserve"> </w:t>
      </w:r>
      <w:r w:rsidR="00E66D34" w:rsidRPr="00A26A82">
        <w:rPr>
          <w:rFonts w:cstheme="minorHAnsi"/>
        </w:rPr>
        <w:t>American National Standards Institute</w:t>
      </w:r>
      <w:r w:rsidR="00A26A82" w:rsidRPr="00A26A82">
        <w:rPr>
          <w:rFonts w:cstheme="minorHAnsi"/>
        </w:rPr>
        <w:t xml:space="preserve"> </w:t>
      </w:r>
      <w:r w:rsidR="00D136ED" w:rsidRPr="00A26A82">
        <w:rPr>
          <w:rFonts w:cstheme="minorHAnsi"/>
        </w:rPr>
        <w:t>C84.1: Electric Power Systems Voltage Ratings (60 Hz)</w:t>
      </w:r>
      <w:r w:rsidR="00DD6D84" w:rsidRPr="00A26A82">
        <w:rPr>
          <w:rFonts w:cstheme="minorHAnsi"/>
        </w:rPr>
        <w:t>.</w:t>
      </w:r>
    </w:p>
    <w:p w14:paraId="38D50639" w14:textId="69133C65" w:rsidR="00D136ED" w:rsidRPr="00A26A82" w:rsidRDefault="008E0C06" w:rsidP="00A26A82">
      <w:pPr>
        <w:pStyle w:val="ListParagraph"/>
        <w:numPr>
          <w:ilvl w:val="1"/>
          <w:numId w:val="3"/>
        </w:numPr>
        <w:ind w:left="720"/>
        <w:rPr>
          <w:rFonts w:cstheme="minorHAnsi"/>
        </w:rPr>
      </w:pPr>
      <w:r w:rsidRPr="00A26A82">
        <w:rPr>
          <w:rFonts w:cstheme="minorHAnsi"/>
        </w:rPr>
        <w:t>Specify i</w:t>
      </w:r>
      <w:r w:rsidR="00D136ED" w:rsidRPr="00A26A82">
        <w:rPr>
          <w:rFonts w:cstheme="minorHAnsi"/>
        </w:rPr>
        <w:t>nteroperability standards</w:t>
      </w:r>
      <w:r w:rsidR="00DD6D84" w:rsidRPr="00A26A82">
        <w:rPr>
          <w:rFonts w:cstheme="minorHAnsi"/>
        </w:rPr>
        <w:t>:</w:t>
      </w:r>
      <w:r w:rsidR="00D136ED" w:rsidRPr="00A26A82">
        <w:rPr>
          <w:rFonts w:cstheme="minorHAnsi"/>
        </w:rPr>
        <w:t xml:space="preserve"> </w:t>
      </w:r>
      <w:r w:rsidR="00890223" w:rsidRPr="00A26A82">
        <w:rPr>
          <w:rFonts w:cstheme="minorHAnsi"/>
        </w:rPr>
        <w:t>U</w:t>
      </w:r>
      <w:r w:rsidR="00DD6D84" w:rsidRPr="00A26A82">
        <w:rPr>
          <w:rFonts w:cstheme="minorHAnsi"/>
        </w:rPr>
        <w:t xml:space="preserve">se </w:t>
      </w:r>
      <w:r w:rsidR="00A26A82" w:rsidRPr="00C72D9A">
        <w:rPr>
          <w:rFonts w:cstheme="minorHAnsi"/>
        </w:rPr>
        <w:t>Institute of Electrical and Electronics Engineers</w:t>
      </w:r>
      <w:r w:rsidR="00D136ED" w:rsidRPr="00A26A82">
        <w:rPr>
          <w:rFonts w:cstheme="minorHAnsi"/>
        </w:rPr>
        <w:t xml:space="preserve"> 2030.2: </w:t>
      </w:r>
      <w:r w:rsidR="00D136ED" w:rsidRPr="00B41958">
        <w:rPr>
          <w:rFonts w:cstheme="minorHAnsi"/>
          <w:i/>
          <w:iCs/>
        </w:rPr>
        <w:t>Guide for the Interoperability of Energy Storage Systems Integrated with the Electric Power Infrastructure</w:t>
      </w:r>
      <w:r w:rsidR="00DD6D84" w:rsidRPr="00A26A82">
        <w:rPr>
          <w:rFonts w:cstheme="minorHAnsi"/>
        </w:rPr>
        <w:t>.</w:t>
      </w:r>
    </w:p>
    <w:p w14:paraId="47E58AA2" w14:textId="0E627BB5" w:rsidR="00D136ED" w:rsidRPr="003B0AF5" w:rsidRDefault="008E0C06" w:rsidP="003B0AF5">
      <w:pPr>
        <w:pStyle w:val="ListParagraph"/>
        <w:numPr>
          <w:ilvl w:val="1"/>
          <w:numId w:val="3"/>
        </w:numPr>
        <w:ind w:left="720"/>
        <w:rPr>
          <w:rFonts w:cstheme="minorHAnsi"/>
        </w:rPr>
      </w:pPr>
      <w:r w:rsidRPr="003B0AF5">
        <w:rPr>
          <w:rFonts w:cstheme="minorHAnsi"/>
        </w:rPr>
        <w:t>Specify m</w:t>
      </w:r>
      <w:r w:rsidR="00D136ED" w:rsidRPr="003B0AF5">
        <w:rPr>
          <w:rFonts w:cstheme="minorHAnsi"/>
        </w:rPr>
        <w:t>icrogrid control standards</w:t>
      </w:r>
      <w:r w:rsidR="00DD6D84" w:rsidRPr="003B0AF5">
        <w:rPr>
          <w:rFonts w:cstheme="minorHAnsi"/>
        </w:rPr>
        <w:t>:</w:t>
      </w:r>
      <w:r w:rsidR="00D136ED" w:rsidRPr="003B0AF5">
        <w:rPr>
          <w:rFonts w:cstheme="minorHAnsi"/>
        </w:rPr>
        <w:t xml:space="preserve"> </w:t>
      </w:r>
      <w:r w:rsidR="00890223" w:rsidRPr="003B0AF5">
        <w:rPr>
          <w:rFonts w:cstheme="minorHAnsi"/>
        </w:rPr>
        <w:t>U</w:t>
      </w:r>
      <w:r w:rsidR="00DD6D84" w:rsidRPr="003B0AF5">
        <w:rPr>
          <w:rFonts w:cstheme="minorHAnsi"/>
        </w:rPr>
        <w:t xml:space="preserve">se </w:t>
      </w:r>
      <w:r w:rsidR="00A26A82" w:rsidRPr="003B0AF5">
        <w:rPr>
          <w:rFonts w:cstheme="minorHAnsi"/>
        </w:rPr>
        <w:t>Institute of Electrical and Electronics Engineers</w:t>
      </w:r>
      <w:r w:rsidR="00D136ED" w:rsidRPr="003B0AF5">
        <w:rPr>
          <w:rFonts w:cstheme="minorHAnsi"/>
        </w:rPr>
        <w:t xml:space="preserve"> 2030.7: </w:t>
      </w:r>
      <w:r w:rsidR="00D136ED" w:rsidRPr="00B41958">
        <w:rPr>
          <w:rFonts w:cstheme="minorHAnsi"/>
          <w:i/>
          <w:iCs/>
        </w:rPr>
        <w:t>The Specification of Microgrid Controllers</w:t>
      </w:r>
      <w:r w:rsidR="00DD6D84" w:rsidRPr="003B0AF5">
        <w:rPr>
          <w:rFonts w:cstheme="minorHAnsi"/>
        </w:rPr>
        <w:t>.</w:t>
      </w:r>
    </w:p>
    <w:p w14:paraId="4D474A35" w14:textId="4BE87CFD" w:rsidR="003D45D5" w:rsidRPr="00EB2A6B" w:rsidRDefault="00000000" w:rsidP="003D45D5">
      <w:pPr>
        <w:pStyle w:val="Heading3"/>
        <w:rPr>
          <w:rFonts w:asciiTheme="minorHAnsi" w:hAnsiTheme="minorHAnsi" w:cstheme="minorHAnsi"/>
        </w:rPr>
      </w:pPr>
      <w:sdt>
        <w:sdtPr>
          <w:rPr>
            <w:rFonts w:asciiTheme="minorHAnsi" w:hAnsiTheme="minorHAnsi" w:cstheme="minorHAnsi"/>
          </w:rPr>
          <w:id w:val="1838422634"/>
          <w14:checkbox>
            <w14:checked w14:val="0"/>
            <w14:checkedState w14:val="2612" w14:font="MS Gothic"/>
            <w14:uncheckedState w14:val="2610" w14:font="MS Gothic"/>
          </w14:checkbox>
        </w:sdtPr>
        <w:sdtContent>
          <w:r w:rsidR="003D45D5" w:rsidRPr="00C72D9A">
            <w:rPr>
              <w:rFonts w:ascii="Segoe UI Symbol" w:eastAsia="MS Gothic" w:hAnsi="Segoe UI Symbol" w:cs="Segoe UI Symbol"/>
            </w:rPr>
            <w:t>☐</w:t>
          </w:r>
        </w:sdtContent>
      </w:sdt>
      <w:r w:rsidR="003D45D5" w:rsidRPr="00EB2A6B">
        <w:rPr>
          <w:rFonts w:asciiTheme="minorHAnsi" w:hAnsiTheme="minorHAnsi" w:cstheme="minorHAnsi"/>
        </w:rPr>
        <w:t xml:space="preserve"> Define permitting and licensing requirements</w:t>
      </w:r>
      <w:r w:rsidR="003B0AF5">
        <w:rPr>
          <w:rFonts w:asciiTheme="minorHAnsi" w:hAnsiTheme="minorHAnsi" w:cstheme="minorHAnsi"/>
        </w:rPr>
        <w:t>.</w:t>
      </w:r>
      <w:r w:rsidR="003D45D5" w:rsidRPr="00EB2A6B">
        <w:rPr>
          <w:rFonts w:asciiTheme="minorHAnsi" w:hAnsiTheme="minorHAnsi" w:cstheme="minorHAnsi"/>
        </w:rPr>
        <w:t xml:space="preserve"> </w:t>
      </w:r>
    </w:p>
    <w:p w14:paraId="42F6BB2E" w14:textId="06415935" w:rsidR="003D45D5" w:rsidRDefault="003D45D5" w:rsidP="5DB23250">
      <w:r w:rsidRPr="5DB23250">
        <w:t xml:space="preserve">The installing contractor </w:t>
      </w:r>
      <w:r w:rsidR="003C3114" w:rsidRPr="5DB23250">
        <w:t xml:space="preserve">should be </w:t>
      </w:r>
      <w:r w:rsidRPr="5DB23250">
        <w:t>responsible for preparing</w:t>
      </w:r>
      <w:r w:rsidR="27985221" w:rsidRPr="5DB23250">
        <w:t xml:space="preserve"> and funding</w:t>
      </w:r>
      <w:r w:rsidRPr="5DB23250">
        <w:t xml:space="preserve"> all permits and licenses for the </w:t>
      </w:r>
      <w:r w:rsidR="00865836" w:rsidRPr="5DB23250">
        <w:t>project and</w:t>
      </w:r>
      <w:r w:rsidRPr="5DB23250">
        <w:t xml:space="preserve"> acting as the primary liaison with local permitting and licensing agencies. </w:t>
      </w:r>
      <w:r w:rsidR="003C3114" w:rsidRPr="5DB23250">
        <w:t>Agencies should</w:t>
      </w:r>
      <w:r w:rsidRPr="5DB23250">
        <w:t xml:space="preserve"> communicat</w:t>
      </w:r>
      <w:r w:rsidR="003C3114" w:rsidRPr="5DB23250">
        <w:t>e</w:t>
      </w:r>
      <w:r w:rsidRPr="5DB23250">
        <w:t xml:space="preserve"> to the contractor which permits and licenses </w:t>
      </w:r>
      <w:r w:rsidR="007926AD">
        <w:t xml:space="preserve">are needed to complete </w:t>
      </w:r>
      <w:r w:rsidRPr="5DB23250">
        <w:t xml:space="preserve">required work on-site, such as local electrical permits, building permits, </w:t>
      </w:r>
      <w:r w:rsidR="007926AD">
        <w:t xml:space="preserve">and </w:t>
      </w:r>
      <w:r w:rsidRPr="5DB23250">
        <w:t>trade licenses</w:t>
      </w:r>
      <w:r w:rsidR="007926AD">
        <w:t>.</w:t>
      </w:r>
      <w:r w:rsidRPr="5DB23250">
        <w:t xml:space="preserve"> </w:t>
      </w:r>
    </w:p>
    <w:p w14:paraId="5B4BD86E" w14:textId="5A867CA9" w:rsidR="0051334B" w:rsidRPr="00EB2A6B" w:rsidRDefault="00000000" w:rsidP="0051334B">
      <w:pPr>
        <w:pStyle w:val="Heading3"/>
        <w:rPr>
          <w:rFonts w:asciiTheme="minorHAnsi" w:hAnsiTheme="minorHAnsi" w:cstheme="minorHAnsi"/>
        </w:rPr>
      </w:pPr>
      <w:sdt>
        <w:sdtPr>
          <w:rPr>
            <w:rFonts w:asciiTheme="minorHAnsi" w:hAnsiTheme="minorHAnsi" w:cstheme="minorHAnsi"/>
          </w:rPr>
          <w:id w:val="-137890206"/>
          <w14:checkbox>
            <w14:checked w14:val="0"/>
            <w14:checkedState w14:val="2612" w14:font="MS Gothic"/>
            <w14:uncheckedState w14:val="2610" w14:font="MS Gothic"/>
          </w14:checkbox>
        </w:sdtPr>
        <w:sdtContent>
          <w:r w:rsidR="00E47B8F">
            <w:rPr>
              <w:rFonts w:ascii="MS Gothic" w:eastAsia="MS Gothic" w:hAnsi="MS Gothic" w:cstheme="minorHAnsi" w:hint="eastAsia"/>
            </w:rPr>
            <w:t>☐</w:t>
          </w:r>
        </w:sdtContent>
      </w:sdt>
      <w:r w:rsidR="0051334B" w:rsidRPr="00EB2A6B">
        <w:rPr>
          <w:rFonts w:asciiTheme="minorHAnsi" w:hAnsiTheme="minorHAnsi" w:cstheme="minorHAnsi"/>
        </w:rPr>
        <w:t xml:space="preserve"> </w:t>
      </w:r>
      <w:r w:rsidR="0051334B">
        <w:rPr>
          <w:rFonts w:asciiTheme="minorHAnsi" w:hAnsiTheme="minorHAnsi" w:cstheme="minorHAnsi"/>
        </w:rPr>
        <w:t>Identify p</w:t>
      </w:r>
      <w:r w:rsidR="0051334B" w:rsidRPr="00EB2A6B">
        <w:rPr>
          <w:rFonts w:asciiTheme="minorHAnsi" w:hAnsiTheme="minorHAnsi" w:cstheme="minorHAnsi"/>
        </w:rPr>
        <w:t xml:space="preserve">roject phases and milestones </w:t>
      </w:r>
    </w:p>
    <w:p w14:paraId="07BAD825" w14:textId="5A1927D3" w:rsidR="0051334B" w:rsidRPr="00C403BE" w:rsidRDefault="0051334B" w:rsidP="00C403BE">
      <w:pPr>
        <w:rPr>
          <w:rFonts w:cstheme="minorHAnsi"/>
        </w:rPr>
      </w:pPr>
      <w:r w:rsidRPr="00C403BE">
        <w:rPr>
          <w:rFonts w:cstheme="minorHAnsi"/>
        </w:rPr>
        <w:t xml:space="preserve">Project phases and milestones </w:t>
      </w:r>
      <w:r w:rsidR="00C403BE">
        <w:rPr>
          <w:rFonts w:cstheme="minorHAnsi"/>
        </w:rPr>
        <w:t>should</w:t>
      </w:r>
      <w:r w:rsidRPr="00C403BE">
        <w:rPr>
          <w:rFonts w:cstheme="minorHAnsi"/>
        </w:rPr>
        <w:t xml:space="preserve"> be defined </w:t>
      </w:r>
      <w:r w:rsidR="00C403BE">
        <w:rPr>
          <w:rFonts w:cstheme="minorHAnsi"/>
        </w:rPr>
        <w:t xml:space="preserve">within the project contract, with example </w:t>
      </w:r>
      <w:r w:rsidR="00A15E0E">
        <w:rPr>
          <w:rFonts w:cstheme="minorHAnsi"/>
        </w:rPr>
        <w:t xml:space="preserve">milestones </w:t>
      </w:r>
      <w:r w:rsidRPr="00C403BE">
        <w:rPr>
          <w:rFonts w:cstheme="minorHAnsi"/>
        </w:rPr>
        <w:t xml:space="preserve">depicted below: </w:t>
      </w:r>
    </w:p>
    <w:p w14:paraId="2602C84D" w14:textId="77777777" w:rsidR="0051334B" w:rsidRPr="00C72D9A" w:rsidRDefault="0051334B" w:rsidP="0051334B">
      <w:pPr>
        <w:rPr>
          <w:rFonts w:cstheme="minorHAnsi"/>
        </w:rPr>
      </w:pPr>
      <w:r w:rsidRPr="00C72D9A">
        <w:rPr>
          <w:rFonts w:cstheme="minorHAnsi"/>
          <w:noProof/>
        </w:rPr>
        <w:lastRenderedPageBreak/>
        <w:drawing>
          <wp:inline distT="0" distB="0" distL="0" distR="0" wp14:anchorId="53CB090A" wp14:editId="01BD6718">
            <wp:extent cx="5943600" cy="3589699"/>
            <wp:effectExtent l="38100" t="0" r="19050" b="239395"/>
            <wp:docPr id="331801291" name="Diagram 1">
              <a:extLst xmlns:a="http://schemas.openxmlformats.org/drawingml/2006/main">
                <a:ext uri="{FF2B5EF4-FFF2-40B4-BE49-F238E27FC236}">
                  <a16:creationId xmlns:a16="http://schemas.microsoft.com/office/drawing/2014/main" id="{5A6D13DB-F232-6163-9B54-99C9D8D8C9A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54EE95DB" w14:textId="18779B43" w:rsidR="00127AD6" w:rsidRPr="003A33AB" w:rsidRDefault="00000000" w:rsidP="00127AD6">
      <w:pPr>
        <w:pStyle w:val="Heading3"/>
        <w:rPr>
          <w:rFonts w:asciiTheme="minorHAnsi" w:hAnsiTheme="minorHAnsi" w:cstheme="minorHAnsi"/>
        </w:rPr>
      </w:pPr>
      <w:sdt>
        <w:sdtPr>
          <w:rPr>
            <w:rFonts w:asciiTheme="minorHAnsi" w:hAnsiTheme="minorHAnsi" w:cstheme="minorHAnsi"/>
          </w:rPr>
          <w:id w:val="1491132693"/>
          <w14:checkbox>
            <w14:checked w14:val="0"/>
            <w14:checkedState w14:val="2612" w14:font="MS Gothic"/>
            <w14:uncheckedState w14:val="2610" w14:font="MS Gothic"/>
          </w14:checkbox>
        </w:sdtPr>
        <w:sdtEndPr>
          <w:rPr>
            <w:rFonts w:asciiTheme="majorHAnsi" w:hAnsiTheme="majorHAnsi" w:cstheme="majorBidi"/>
          </w:rPr>
        </w:sdtEndPr>
        <w:sdtContent>
          <w:r w:rsidR="00127AD6" w:rsidRPr="008B06EF">
            <w:rPr>
              <w:rFonts w:ascii="MS Gothic" w:eastAsia="MS Gothic" w:hAnsi="MS Gothic" w:hint="eastAsia"/>
            </w:rPr>
            <w:t>☐</w:t>
          </w:r>
        </w:sdtContent>
      </w:sdt>
      <w:r w:rsidR="00127AD6" w:rsidRPr="003A33AB">
        <w:rPr>
          <w:rFonts w:asciiTheme="minorHAnsi" w:hAnsiTheme="minorHAnsi" w:cstheme="minorHAnsi"/>
        </w:rPr>
        <w:t xml:space="preserve"> Confirm completeness of microgrid submittals </w:t>
      </w:r>
      <w:r w:rsidR="008341D9">
        <w:rPr>
          <w:rFonts w:asciiTheme="minorHAnsi" w:hAnsiTheme="minorHAnsi" w:cstheme="minorHAnsi"/>
        </w:rPr>
        <w:t>(RFP</w:t>
      </w:r>
      <w:r w:rsidR="004B35D1">
        <w:rPr>
          <w:rFonts w:asciiTheme="minorHAnsi" w:hAnsiTheme="minorHAnsi" w:cstheme="minorHAnsi"/>
        </w:rPr>
        <w:t>s</w:t>
      </w:r>
      <w:r w:rsidR="008341D9">
        <w:rPr>
          <w:rFonts w:asciiTheme="minorHAnsi" w:hAnsiTheme="minorHAnsi" w:cstheme="minorHAnsi"/>
        </w:rPr>
        <w:t>)</w:t>
      </w:r>
      <w:r w:rsidR="004B35D1">
        <w:rPr>
          <w:rFonts w:asciiTheme="minorHAnsi" w:hAnsiTheme="minorHAnsi" w:cstheme="minorHAnsi"/>
        </w:rPr>
        <w:t>.</w:t>
      </w:r>
    </w:p>
    <w:p w14:paraId="4479DEEA" w14:textId="5C81FE4C" w:rsidR="00127AD6" w:rsidRPr="00B85B45" w:rsidRDefault="00127AD6" w:rsidP="00B41958">
      <w:pPr>
        <w:pStyle w:val="ListParagraph"/>
        <w:numPr>
          <w:ilvl w:val="0"/>
          <w:numId w:val="16"/>
        </w:numPr>
        <w:ind w:left="360"/>
        <w:rPr>
          <w:rFonts w:cstheme="minorHAnsi"/>
        </w:rPr>
      </w:pPr>
      <w:r w:rsidRPr="00C72D9A">
        <w:rPr>
          <w:rFonts w:cstheme="minorHAnsi"/>
        </w:rPr>
        <w:t>Equipment manufacturer, product names, cut</w:t>
      </w:r>
      <w:r w:rsidR="00B85B45">
        <w:rPr>
          <w:rFonts w:cstheme="minorHAnsi"/>
        </w:rPr>
        <w:t xml:space="preserve"> </w:t>
      </w:r>
      <w:r w:rsidRPr="00C72D9A">
        <w:rPr>
          <w:rFonts w:cstheme="minorHAnsi"/>
        </w:rPr>
        <w:t>sheets/brochures</w:t>
      </w:r>
      <w:r w:rsidR="00C60373">
        <w:rPr>
          <w:rFonts w:cstheme="minorHAnsi"/>
        </w:rPr>
        <w:t xml:space="preserve"> </w:t>
      </w:r>
      <w:r w:rsidR="00B85B45">
        <w:rPr>
          <w:rFonts w:cstheme="minorHAnsi"/>
        </w:rPr>
        <w:t>(including t</w:t>
      </w:r>
      <w:r w:rsidRPr="00B85B45">
        <w:rPr>
          <w:rFonts w:cstheme="minorHAnsi"/>
        </w:rPr>
        <w:t>he battery, PV modules, other DER</w:t>
      </w:r>
      <w:r w:rsidR="00752876" w:rsidRPr="00B85B45">
        <w:rPr>
          <w:rFonts w:cstheme="minorHAnsi"/>
        </w:rPr>
        <w:t>s</w:t>
      </w:r>
      <w:r w:rsidRPr="00B85B45">
        <w:rPr>
          <w:rFonts w:cstheme="minorHAnsi"/>
        </w:rPr>
        <w:t>, inverters, transformers, control equipment, protection devices, enclosures, etc.</w:t>
      </w:r>
      <w:r w:rsidR="00B85B45">
        <w:rPr>
          <w:rFonts w:cstheme="minorHAnsi"/>
        </w:rPr>
        <w:t>)</w:t>
      </w:r>
      <w:r w:rsidRPr="00B85B45">
        <w:rPr>
          <w:rFonts w:cstheme="minorHAnsi"/>
        </w:rPr>
        <w:t xml:space="preserve"> </w:t>
      </w:r>
    </w:p>
    <w:p w14:paraId="12698BAE" w14:textId="77777777" w:rsidR="00127AD6" w:rsidRPr="00C72D9A" w:rsidRDefault="00127AD6" w:rsidP="00127AD6">
      <w:pPr>
        <w:pStyle w:val="ListParagraph"/>
        <w:numPr>
          <w:ilvl w:val="0"/>
          <w:numId w:val="16"/>
        </w:numPr>
        <w:ind w:left="360"/>
        <w:rPr>
          <w:rFonts w:cstheme="minorHAnsi"/>
        </w:rPr>
      </w:pPr>
      <w:r w:rsidRPr="00C72D9A">
        <w:rPr>
          <w:rFonts w:cstheme="minorHAnsi"/>
        </w:rPr>
        <w:t>Site plan</w:t>
      </w:r>
    </w:p>
    <w:p w14:paraId="76204F6D" w14:textId="77777777" w:rsidR="00127AD6" w:rsidRPr="00C72D9A" w:rsidRDefault="00127AD6" w:rsidP="00127AD6">
      <w:pPr>
        <w:pStyle w:val="ListParagraph"/>
        <w:numPr>
          <w:ilvl w:val="0"/>
          <w:numId w:val="16"/>
        </w:numPr>
        <w:ind w:left="360"/>
        <w:rPr>
          <w:rFonts w:cstheme="minorHAnsi"/>
        </w:rPr>
      </w:pPr>
      <w:r w:rsidRPr="00C72D9A">
        <w:rPr>
          <w:rFonts w:cstheme="minorHAnsi"/>
        </w:rPr>
        <w:t>Electrical schematic diagrams (interconnection, system one-line diagrams)</w:t>
      </w:r>
    </w:p>
    <w:p w14:paraId="5093F1CC" w14:textId="7164A798" w:rsidR="00127AD6" w:rsidRPr="00C72D9A" w:rsidRDefault="00127AD6" w:rsidP="00127AD6">
      <w:pPr>
        <w:pStyle w:val="ListParagraph"/>
        <w:numPr>
          <w:ilvl w:val="0"/>
          <w:numId w:val="16"/>
        </w:numPr>
        <w:ind w:left="360"/>
        <w:rPr>
          <w:rFonts w:cstheme="minorHAnsi"/>
        </w:rPr>
      </w:pPr>
      <w:r w:rsidRPr="00C72D9A">
        <w:rPr>
          <w:rFonts w:cstheme="minorHAnsi"/>
        </w:rPr>
        <w:t xml:space="preserve">Technical specifications of </w:t>
      </w:r>
      <w:r>
        <w:rPr>
          <w:rFonts w:cstheme="minorHAnsi"/>
        </w:rPr>
        <w:t>DERs</w:t>
      </w:r>
      <w:r w:rsidRPr="00C72D9A">
        <w:rPr>
          <w:rFonts w:cstheme="minorHAnsi"/>
        </w:rPr>
        <w:t>, protection, communication, switchgear</w:t>
      </w:r>
      <w:r w:rsidR="000900DE">
        <w:rPr>
          <w:rFonts w:cstheme="minorHAnsi"/>
        </w:rPr>
        <w:t>,</w:t>
      </w:r>
      <w:r w:rsidRPr="00C72D9A">
        <w:rPr>
          <w:rFonts w:cstheme="minorHAnsi"/>
        </w:rPr>
        <w:t xml:space="preserve"> and control systems:</w:t>
      </w:r>
    </w:p>
    <w:p w14:paraId="56AFF9D9" w14:textId="6669441A" w:rsidR="00127AD6" w:rsidRDefault="00127AD6" w:rsidP="00127AD6">
      <w:pPr>
        <w:pStyle w:val="ListParagraph"/>
        <w:numPr>
          <w:ilvl w:val="1"/>
          <w:numId w:val="3"/>
        </w:numPr>
        <w:ind w:left="720"/>
        <w:rPr>
          <w:rFonts w:cstheme="minorHAnsi"/>
        </w:rPr>
      </w:pPr>
      <w:r w:rsidRPr="00C72D9A">
        <w:rPr>
          <w:rFonts w:cstheme="minorHAnsi"/>
        </w:rPr>
        <w:t>Useable energy storage capacity (</w:t>
      </w:r>
      <w:r w:rsidR="000F2CCB">
        <w:rPr>
          <w:rFonts w:cstheme="minorHAnsi"/>
        </w:rPr>
        <w:t>kilowatt-hours</w:t>
      </w:r>
      <w:r w:rsidRPr="00C72D9A">
        <w:rPr>
          <w:rFonts w:cstheme="minorHAnsi"/>
        </w:rPr>
        <w:t>) for BESS</w:t>
      </w:r>
    </w:p>
    <w:p w14:paraId="3810D266" w14:textId="77777777" w:rsidR="00127AD6" w:rsidRPr="00C72D9A" w:rsidRDefault="00127AD6" w:rsidP="00127AD6">
      <w:pPr>
        <w:pStyle w:val="ListParagraph"/>
        <w:numPr>
          <w:ilvl w:val="1"/>
          <w:numId w:val="3"/>
        </w:numPr>
        <w:ind w:left="720"/>
        <w:rPr>
          <w:rFonts w:cstheme="minorHAnsi"/>
        </w:rPr>
      </w:pPr>
      <w:r>
        <w:rPr>
          <w:rFonts w:cstheme="minorHAnsi"/>
        </w:rPr>
        <w:t>BESS capacity maintenance strategy</w:t>
      </w:r>
    </w:p>
    <w:p w14:paraId="7864615A" w14:textId="253AED18" w:rsidR="00127AD6" w:rsidRPr="00C72D9A" w:rsidRDefault="00127AD6" w:rsidP="00127AD6">
      <w:pPr>
        <w:pStyle w:val="ListParagraph"/>
        <w:numPr>
          <w:ilvl w:val="1"/>
          <w:numId w:val="3"/>
        </w:numPr>
        <w:ind w:left="720"/>
        <w:rPr>
          <w:rFonts w:cstheme="minorHAnsi"/>
        </w:rPr>
      </w:pPr>
      <w:r w:rsidRPr="00C72D9A">
        <w:rPr>
          <w:rFonts w:cstheme="minorHAnsi"/>
        </w:rPr>
        <w:t>Rated power (</w:t>
      </w:r>
      <w:r w:rsidR="000F2CCB">
        <w:rPr>
          <w:rFonts w:cstheme="minorHAnsi"/>
        </w:rPr>
        <w:t>kilowatts</w:t>
      </w:r>
      <w:r w:rsidR="000F2CCB" w:rsidRPr="00C72D9A">
        <w:rPr>
          <w:rFonts w:cstheme="minorHAnsi"/>
        </w:rPr>
        <w:t xml:space="preserve"> </w:t>
      </w:r>
      <w:r w:rsidR="003641BB">
        <w:rPr>
          <w:rFonts w:cstheme="minorHAnsi"/>
        </w:rPr>
        <w:t>alternating current [</w:t>
      </w:r>
      <w:r w:rsidRPr="00C72D9A">
        <w:rPr>
          <w:rFonts w:cstheme="minorHAnsi"/>
        </w:rPr>
        <w:t>AC</w:t>
      </w:r>
      <w:r w:rsidR="003641BB">
        <w:rPr>
          <w:rFonts w:cstheme="minorHAnsi"/>
        </w:rPr>
        <w:t>]</w:t>
      </w:r>
      <w:r w:rsidRPr="00C72D9A">
        <w:rPr>
          <w:rFonts w:cstheme="minorHAnsi"/>
        </w:rPr>
        <w:t>) for all generation assets</w:t>
      </w:r>
    </w:p>
    <w:p w14:paraId="3DF7B2C8" w14:textId="1AEE9E21" w:rsidR="00127AD6" w:rsidRPr="00C72D9A" w:rsidRDefault="00127AD6" w:rsidP="00127AD6">
      <w:pPr>
        <w:pStyle w:val="ListParagraph"/>
        <w:numPr>
          <w:ilvl w:val="1"/>
          <w:numId w:val="3"/>
        </w:numPr>
        <w:ind w:left="720"/>
        <w:rPr>
          <w:rFonts w:cstheme="minorHAnsi"/>
        </w:rPr>
      </w:pPr>
      <w:r w:rsidRPr="00C72D9A">
        <w:rPr>
          <w:rFonts w:cstheme="minorHAnsi"/>
        </w:rPr>
        <w:t>AC:</w:t>
      </w:r>
      <w:r w:rsidR="000F2CCB">
        <w:rPr>
          <w:rFonts w:cstheme="minorHAnsi"/>
        </w:rPr>
        <w:t xml:space="preserve"> </w:t>
      </w:r>
      <w:r w:rsidRPr="00C72D9A">
        <w:rPr>
          <w:rFonts w:cstheme="minorHAnsi"/>
        </w:rPr>
        <w:t>AC efficiency (including auxiliary loads)</w:t>
      </w:r>
    </w:p>
    <w:p w14:paraId="62926A83" w14:textId="77777777" w:rsidR="00127AD6" w:rsidRPr="00C72D9A" w:rsidRDefault="00127AD6" w:rsidP="00127AD6">
      <w:pPr>
        <w:pStyle w:val="ListParagraph"/>
        <w:numPr>
          <w:ilvl w:val="1"/>
          <w:numId w:val="3"/>
        </w:numPr>
        <w:ind w:left="720"/>
        <w:rPr>
          <w:rFonts w:cstheme="minorHAnsi"/>
        </w:rPr>
      </w:pPr>
      <w:r w:rsidRPr="00C72D9A">
        <w:rPr>
          <w:rFonts w:cstheme="minorHAnsi"/>
        </w:rPr>
        <w:t>Asset li</w:t>
      </w:r>
      <w:r>
        <w:rPr>
          <w:rFonts w:cstheme="minorHAnsi"/>
        </w:rPr>
        <w:t xml:space="preserve">fe and any planned replacements </w:t>
      </w:r>
    </w:p>
    <w:p w14:paraId="260D04D9" w14:textId="3231BBF2" w:rsidR="00127AD6" w:rsidRPr="00C72D9A" w:rsidRDefault="00127AD6" w:rsidP="00127AD6">
      <w:pPr>
        <w:pStyle w:val="ListParagraph"/>
        <w:numPr>
          <w:ilvl w:val="1"/>
          <w:numId w:val="3"/>
        </w:numPr>
        <w:ind w:left="720"/>
        <w:rPr>
          <w:rFonts w:cstheme="minorHAnsi"/>
        </w:rPr>
      </w:pPr>
      <w:r w:rsidRPr="00C72D9A">
        <w:rPr>
          <w:rFonts w:cstheme="minorHAnsi"/>
        </w:rPr>
        <w:t xml:space="preserve">Annual degradation factor, efficiency, </w:t>
      </w:r>
      <w:r w:rsidR="00B85B45">
        <w:rPr>
          <w:rFonts w:cstheme="minorHAnsi"/>
        </w:rPr>
        <w:t xml:space="preserve">life </w:t>
      </w:r>
      <w:r w:rsidRPr="00C72D9A">
        <w:rPr>
          <w:rFonts w:cstheme="minorHAnsi"/>
        </w:rPr>
        <w:t>cycle for BESS</w:t>
      </w:r>
    </w:p>
    <w:p w14:paraId="5C7FC9D4" w14:textId="77777777" w:rsidR="00127AD6" w:rsidRPr="00C72D9A" w:rsidRDefault="00127AD6" w:rsidP="00127AD6">
      <w:pPr>
        <w:pStyle w:val="ListParagraph"/>
        <w:numPr>
          <w:ilvl w:val="1"/>
          <w:numId w:val="3"/>
        </w:numPr>
        <w:ind w:left="720"/>
        <w:rPr>
          <w:rFonts w:cstheme="minorHAnsi"/>
        </w:rPr>
      </w:pPr>
      <w:r w:rsidRPr="00C72D9A">
        <w:rPr>
          <w:rFonts w:cstheme="minorHAnsi"/>
        </w:rPr>
        <w:t>Communication protocol</w:t>
      </w:r>
    </w:p>
    <w:p w14:paraId="2D6EB16B" w14:textId="77777777" w:rsidR="00127AD6" w:rsidRPr="00C72D9A" w:rsidRDefault="00127AD6" w:rsidP="00127AD6">
      <w:pPr>
        <w:pStyle w:val="ListParagraph"/>
        <w:numPr>
          <w:ilvl w:val="1"/>
          <w:numId w:val="3"/>
        </w:numPr>
        <w:ind w:left="720"/>
        <w:rPr>
          <w:rFonts w:cstheme="minorHAnsi"/>
        </w:rPr>
      </w:pPr>
      <w:r w:rsidRPr="00C72D9A">
        <w:rPr>
          <w:rFonts w:cstheme="minorHAnsi"/>
        </w:rPr>
        <w:t xml:space="preserve">Ambient temperature control system </w:t>
      </w:r>
    </w:p>
    <w:p w14:paraId="0A9922D3" w14:textId="1CFB7342" w:rsidR="00127AD6" w:rsidRPr="00C72D9A" w:rsidRDefault="00127AD6" w:rsidP="00127AD6">
      <w:pPr>
        <w:pStyle w:val="ListParagraph"/>
        <w:numPr>
          <w:ilvl w:val="1"/>
          <w:numId w:val="3"/>
        </w:numPr>
        <w:ind w:left="720"/>
        <w:rPr>
          <w:rFonts w:cstheme="minorHAnsi"/>
        </w:rPr>
      </w:pPr>
      <w:r w:rsidRPr="00C72D9A">
        <w:rPr>
          <w:rFonts w:cstheme="minorHAnsi"/>
        </w:rPr>
        <w:t>Fire protection/suppression system description</w:t>
      </w:r>
      <w:r w:rsidR="003D7744">
        <w:rPr>
          <w:rFonts w:cstheme="minorHAnsi"/>
        </w:rPr>
        <w:t>,</w:t>
      </w:r>
      <w:r w:rsidRPr="00C72D9A">
        <w:rPr>
          <w:rFonts w:cstheme="minorHAnsi"/>
        </w:rPr>
        <w:t xml:space="preserve"> as required by code</w:t>
      </w:r>
      <w:r w:rsidR="003D7744">
        <w:rPr>
          <w:rFonts w:cstheme="minorHAnsi"/>
        </w:rPr>
        <w:t>.</w:t>
      </w:r>
      <w:r w:rsidRPr="00C72D9A">
        <w:rPr>
          <w:rFonts w:cstheme="minorHAnsi"/>
        </w:rPr>
        <w:t xml:space="preserve"> </w:t>
      </w:r>
    </w:p>
    <w:p w14:paraId="2FD9C109" w14:textId="7E1C940F" w:rsidR="00127AD6" w:rsidRPr="00C72D9A" w:rsidRDefault="00127AD6" w:rsidP="00127AD6">
      <w:pPr>
        <w:pStyle w:val="ListParagraph"/>
        <w:numPr>
          <w:ilvl w:val="0"/>
          <w:numId w:val="16"/>
        </w:numPr>
        <w:ind w:left="360"/>
        <w:rPr>
          <w:rFonts w:cstheme="minorHAnsi"/>
        </w:rPr>
      </w:pPr>
      <w:r w:rsidRPr="00C72D9A">
        <w:rPr>
          <w:rFonts w:cstheme="minorHAnsi"/>
        </w:rPr>
        <w:t>Microgrid operational philosophy or high-level functional specifications</w:t>
      </w:r>
      <w:r w:rsidR="00B85B45">
        <w:rPr>
          <w:rFonts w:cstheme="minorHAnsi"/>
        </w:rPr>
        <w:t xml:space="preserve"> (</w:t>
      </w:r>
      <w:r w:rsidRPr="00C72D9A">
        <w:rPr>
          <w:rFonts w:cstheme="minorHAnsi"/>
        </w:rPr>
        <w:t>sequences of operation should be included for all modes of operation and use cases</w:t>
      </w:r>
      <w:r w:rsidR="00B85B45">
        <w:rPr>
          <w:rFonts w:cstheme="minorHAnsi"/>
        </w:rPr>
        <w:t>)</w:t>
      </w:r>
      <w:r w:rsidR="00B85B45" w:rsidRPr="00C72D9A">
        <w:rPr>
          <w:rFonts w:cstheme="minorHAnsi"/>
        </w:rPr>
        <w:t xml:space="preserve"> </w:t>
      </w:r>
    </w:p>
    <w:p w14:paraId="4FCF3B94" w14:textId="77777777" w:rsidR="00127AD6" w:rsidRPr="00C72D9A" w:rsidRDefault="00127AD6" w:rsidP="00127AD6">
      <w:pPr>
        <w:pStyle w:val="ListParagraph"/>
        <w:numPr>
          <w:ilvl w:val="0"/>
          <w:numId w:val="16"/>
        </w:numPr>
        <w:ind w:left="360"/>
        <w:rPr>
          <w:rFonts w:cstheme="minorHAnsi"/>
        </w:rPr>
      </w:pPr>
      <w:r w:rsidRPr="00C72D9A">
        <w:rPr>
          <w:rFonts w:cstheme="minorHAnsi"/>
        </w:rPr>
        <w:t>Microgrid SCADA system screens</w:t>
      </w:r>
    </w:p>
    <w:p w14:paraId="5C2D7747" w14:textId="77777777" w:rsidR="00127AD6" w:rsidRPr="00C72D9A" w:rsidRDefault="00127AD6" w:rsidP="00127AD6">
      <w:pPr>
        <w:pStyle w:val="ListParagraph"/>
        <w:numPr>
          <w:ilvl w:val="0"/>
          <w:numId w:val="16"/>
        </w:numPr>
        <w:ind w:left="360"/>
        <w:rPr>
          <w:rFonts w:cstheme="minorHAnsi"/>
        </w:rPr>
      </w:pPr>
      <w:r w:rsidRPr="00C72D9A">
        <w:rPr>
          <w:rFonts w:cstheme="minorHAnsi"/>
        </w:rPr>
        <w:t>Microgrid interconnection requirements</w:t>
      </w:r>
    </w:p>
    <w:p w14:paraId="5745C8D1" w14:textId="77777777" w:rsidR="00127AD6" w:rsidRPr="00C72D9A" w:rsidRDefault="00127AD6" w:rsidP="00127AD6">
      <w:pPr>
        <w:pStyle w:val="ListParagraph"/>
        <w:numPr>
          <w:ilvl w:val="0"/>
          <w:numId w:val="16"/>
        </w:numPr>
        <w:ind w:left="360"/>
        <w:rPr>
          <w:rFonts w:cstheme="minorHAnsi"/>
        </w:rPr>
      </w:pPr>
      <w:r w:rsidRPr="00C72D9A">
        <w:rPr>
          <w:rFonts w:cstheme="minorHAnsi"/>
        </w:rPr>
        <w:t>Detailed cost breakdowns</w:t>
      </w:r>
    </w:p>
    <w:p w14:paraId="2B35D497" w14:textId="77777777" w:rsidR="00127AD6" w:rsidRPr="00C72D9A" w:rsidRDefault="00127AD6" w:rsidP="00127AD6">
      <w:pPr>
        <w:pStyle w:val="ListParagraph"/>
        <w:numPr>
          <w:ilvl w:val="0"/>
          <w:numId w:val="16"/>
        </w:numPr>
        <w:ind w:left="360"/>
        <w:rPr>
          <w:rFonts w:cstheme="minorHAnsi"/>
        </w:rPr>
      </w:pPr>
      <w:r w:rsidRPr="00C72D9A">
        <w:rPr>
          <w:rFonts w:cstheme="minorHAnsi"/>
        </w:rPr>
        <w:t>Project implementation plan and milestones</w:t>
      </w:r>
    </w:p>
    <w:p w14:paraId="4B297674" w14:textId="59F87F13" w:rsidR="00127AD6" w:rsidRPr="00C72D9A" w:rsidRDefault="00127AD6" w:rsidP="00127AD6">
      <w:pPr>
        <w:pStyle w:val="ListParagraph"/>
        <w:numPr>
          <w:ilvl w:val="0"/>
          <w:numId w:val="16"/>
        </w:numPr>
        <w:ind w:left="360"/>
        <w:rPr>
          <w:rFonts w:cstheme="minorHAnsi"/>
        </w:rPr>
      </w:pPr>
      <w:r w:rsidRPr="00C72D9A">
        <w:rPr>
          <w:rFonts w:cstheme="minorHAnsi"/>
        </w:rPr>
        <w:t>Documentations/</w:t>
      </w:r>
      <w:r w:rsidR="003D7744">
        <w:rPr>
          <w:rFonts w:cstheme="minorHAnsi"/>
        </w:rPr>
        <w:t>d</w:t>
      </w:r>
      <w:r w:rsidRPr="00C72D9A">
        <w:rPr>
          <w:rFonts w:cstheme="minorHAnsi"/>
        </w:rPr>
        <w:t xml:space="preserve">eliverables </w:t>
      </w:r>
    </w:p>
    <w:p w14:paraId="10B21291" w14:textId="77777777" w:rsidR="00127AD6" w:rsidRPr="00C72D9A" w:rsidRDefault="00127AD6" w:rsidP="00127AD6">
      <w:pPr>
        <w:pStyle w:val="ListParagraph"/>
        <w:numPr>
          <w:ilvl w:val="0"/>
          <w:numId w:val="16"/>
        </w:numPr>
        <w:ind w:left="360"/>
        <w:rPr>
          <w:rFonts w:cstheme="minorHAnsi"/>
        </w:rPr>
      </w:pPr>
      <w:r w:rsidRPr="00C72D9A">
        <w:rPr>
          <w:rFonts w:cstheme="minorHAnsi"/>
        </w:rPr>
        <w:lastRenderedPageBreak/>
        <w:t>Maintenance requirements</w:t>
      </w:r>
    </w:p>
    <w:p w14:paraId="1A7EF0A9" w14:textId="77777777" w:rsidR="00127AD6" w:rsidRPr="00C72D9A" w:rsidRDefault="00127AD6" w:rsidP="00127AD6">
      <w:pPr>
        <w:pStyle w:val="ListParagraph"/>
        <w:numPr>
          <w:ilvl w:val="0"/>
          <w:numId w:val="16"/>
        </w:numPr>
        <w:ind w:left="360"/>
        <w:rPr>
          <w:rFonts w:cstheme="minorHAnsi"/>
        </w:rPr>
      </w:pPr>
      <w:r w:rsidRPr="00C72D9A">
        <w:rPr>
          <w:rFonts w:cstheme="minorHAnsi"/>
        </w:rPr>
        <w:t>Project team, any subcontractors</w:t>
      </w:r>
    </w:p>
    <w:p w14:paraId="12E34EC7" w14:textId="77777777" w:rsidR="00127AD6" w:rsidRPr="00C72D9A" w:rsidRDefault="00127AD6" w:rsidP="00127AD6">
      <w:pPr>
        <w:pStyle w:val="ListParagraph"/>
        <w:numPr>
          <w:ilvl w:val="0"/>
          <w:numId w:val="16"/>
        </w:numPr>
        <w:ind w:left="360"/>
        <w:rPr>
          <w:rFonts w:cstheme="minorHAnsi"/>
        </w:rPr>
      </w:pPr>
      <w:r w:rsidRPr="00C72D9A">
        <w:rPr>
          <w:rFonts w:cstheme="minorHAnsi"/>
        </w:rPr>
        <w:t>RACI chart</w:t>
      </w:r>
    </w:p>
    <w:p w14:paraId="3551D16E" w14:textId="57796A48" w:rsidR="00127AD6" w:rsidRPr="00C72D9A" w:rsidRDefault="00127AD6" w:rsidP="00127AD6">
      <w:pPr>
        <w:pStyle w:val="ListParagraph"/>
        <w:numPr>
          <w:ilvl w:val="0"/>
          <w:numId w:val="16"/>
        </w:numPr>
        <w:ind w:left="360"/>
        <w:rPr>
          <w:rFonts w:cstheme="minorHAnsi"/>
        </w:rPr>
      </w:pPr>
      <w:r w:rsidRPr="00C72D9A">
        <w:rPr>
          <w:rFonts w:cstheme="minorHAnsi"/>
        </w:rPr>
        <w:t>Warranty</w:t>
      </w:r>
      <w:r w:rsidR="003D7744">
        <w:rPr>
          <w:rFonts w:cstheme="minorHAnsi"/>
        </w:rPr>
        <w:t>.</w:t>
      </w:r>
      <w:r w:rsidRPr="00C72D9A">
        <w:rPr>
          <w:rFonts w:cstheme="minorHAnsi"/>
        </w:rPr>
        <w:t xml:space="preserve"> </w:t>
      </w:r>
    </w:p>
    <w:p w14:paraId="1EDC3816" w14:textId="4BC2F208" w:rsidR="00127AD6" w:rsidRPr="003A33AB" w:rsidRDefault="00000000" w:rsidP="00127AD6">
      <w:pPr>
        <w:pStyle w:val="Heading3"/>
        <w:rPr>
          <w:rFonts w:asciiTheme="minorHAnsi" w:hAnsiTheme="minorHAnsi" w:cstheme="minorHAnsi"/>
        </w:rPr>
      </w:pPr>
      <w:sdt>
        <w:sdtPr>
          <w:rPr>
            <w:rFonts w:asciiTheme="minorHAnsi" w:hAnsiTheme="minorHAnsi" w:cstheme="minorHAnsi"/>
          </w:rPr>
          <w:id w:val="1061522711"/>
          <w14:checkbox>
            <w14:checked w14:val="0"/>
            <w14:checkedState w14:val="2612" w14:font="MS Gothic"/>
            <w14:uncheckedState w14:val="2610" w14:font="MS Gothic"/>
          </w14:checkbox>
        </w:sdtPr>
        <w:sdtEndPr>
          <w:rPr>
            <w:rFonts w:asciiTheme="majorHAnsi" w:hAnsiTheme="majorHAnsi" w:cstheme="majorBidi"/>
          </w:rPr>
        </w:sdtEndPr>
        <w:sdtContent>
          <w:r w:rsidR="00127AD6" w:rsidRPr="008B06EF">
            <w:rPr>
              <w:rFonts w:ascii="MS Gothic" w:eastAsia="MS Gothic" w:hAnsi="MS Gothic" w:hint="eastAsia"/>
            </w:rPr>
            <w:t>☐</w:t>
          </w:r>
        </w:sdtContent>
      </w:sdt>
      <w:r w:rsidR="00B23559">
        <w:t xml:space="preserve"> </w:t>
      </w:r>
      <w:r w:rsidR="00B23559">
        <w:rPr>
          <w:rFonts w:asciiTheme="minorHAnsi" w:hAnsiTheme="minorHAnsi" w:cstheme="minorHAnsi"/>
        </w:rPr>
        <w:t xml:space="preserve">Verify compliance with </w:t>
      </w:r>
      <w:r w:rsidR="00235D26">
        <w:rPr>
          <w:rFonts w:asciiTheme="minorHAnsi" w:hAnsiTheme="minorHAnsi" w:cstheme="minorHAnsi"/>
        </w:rPr>
        <w:t>s</w:t>
      </w:r>
      <w:r w:rsidR="00127AD6" w:rsidRPr="003A33AB">
        <w:rPr>
          <w:rFonts w:asciiTheme="minorHAnsi" w:hAnsiTheme="minorHAnsi" w:cstheme="minorHAnsi"/>
        </w:rPr>
        <w:t>tandards for microgrid submittals</w:t>
      </w:r>
      <w:r w:rsidR="00B85B45">
        <w:rPr>
          <w:rFonts w:asciiTheme="minorHAnsi" w:hAnsiTheme="minorHAnsi" w:cstheme="minorHAnsi"/>
        </w:rPr>
        <w:t>.</w:t>
      </w:r>
      <w:r w:rsidR="00127AD6" w:rsidRPr="003A33AB">
        <w:rPr>
          <w:rFonts w:asciiTheme="minorHAnsi" w:hAnsiTheme="minorHAnsi" w:cstheme="minorHAnsi"/>
        </w:rPr>
        <w:t xml:space="preserve"> </w:t>
      </w:r>
    </w:p>
    <w:p w14:paraId="0FBC9205" w14:textId="20FC2772" w:rsidR="00401AED" w:rsidRPr="00C72D9A" w:rsidRDefault="00127AD6" w:rsidP="003D45D5">
      <w:pPr>
        <w:rPr>
          <w:rFonts w:cstheme="minorHAnsi"/>
        </w:rPr>
      </w:pPr>
      <w:r w:rsidRPr="00C72D9A">
        <w:rPr>
          <w:rFonts w:cstheme="minorHAnsi"/>
        </w:rPr>
        <w:t xml:space="preserve">All submittals should include a statement from the engineer of record confirming the contents of the submittal adhere to the project requirements in the contract and project specifications. Additionally, all final design drawings, calculations, and specifications should be signed, dated, and bear the seal (stamp) of the engineer or architect responsible for </w:t>
      </w:r>
      <w:r w:rsidR="00B85B45">
        <w:rPr>
          <w:rFonts w:cstheme="minorHAnsi"/>
        </w:rPr>
        <w:t>their</w:t>
      </w:r>
      <w:r w:rsidR="00B85B45" w:rsidRPr="00C72D9A">
        <w:rPr>
          <w:rFonts w:cstheme="minorHAnsi"/>
        </w:rPr>
        <w:t xml:space="preserve"> </w:t>
      </w:r>
      <w:r w:rsidRPr="00C72D9A">
        <w:rPr>
          <w:rFonts w:cstheme="minorHAnsi"/>
        </w:rPr>
        <w:t xml:space="preserve">preparation (designer of record). The site should not accept any engineering or architectural services from personnel not professionally licensed in the location of the project. </w:t>
      </w:r>
    </w:p>
    <w:p w14:paraId="0EC6D6E5" w14:textId="5579A159" w:rsidR="008A7CE0" w:rsidRPr="00EB2A6B" w:rsidRDefault="008A7CE0" w:rsidP="00A60AC3">
      <w:pPr>
        <w:pStyle w:val="Heading2"/>
        <w:rPr>
          <w:rFonts w:asciiTheme="minorHAnsi" w:hAnsiTheme="minorHAnsi" w:cstheme="minorHAnsi"/>
        </w:rPr>
      </w:pPr>
      <w:r w:rsidRPr="00EB2A6B">
        <w:rPr>
          <w:rFonts w:asciiTheme="minorHAnsi" w:hAnsiTheme="minorHAnsi" w:cstheme="minorHAnsi"/>
        </w:rPr>
        <w:t>Microgrid Base Design (~30%)</w:t>
      </w:r>
    </w:p>
    <w:p w14:paraId="3CF26A50" w14:textId="58D6C763" w:rsidR="00DF1FC3" w:rsidRPr="00EB2A6B" w:rsidRDefault="00000000" w:rsidP="00DF1FC3">
      <w:pPr>
        <w:pStyle w:val="Heading3"/>
        <w:rPr>
          <w:rFonts w:asciiTheme="minorHAnsi" w:hAnsiTheme="minorHAnsi" w:cstheme="minorHAnsi"/>
        </w:rPr>
      </w:pPr>
      <w:sdt>
        <w:sdtPr>
          <w:rPr>
            <w:rFonts w:asciiTheme="minorHAnsi" w:hAnsiTheme="minorHAnsi" w:cstheme="minorHAnsi"/>
          </w:rPr>
          <w:id w:val="1214004260"/>
          <w14:checkbox>
            <w14:checked w14:val="0"/>
            <w14:checkedState w14:val="2612" w14:font="MS Gothic"/>
            <w14:uncheckedState w14:val="2610" w14:font="MS Gothic"/>
          </w14:checkbox>
        </w:sdtPr>
        <w:sdtContent>
          <w:r w:rsidR="00DF1FC3" w:rsidRPr="00C72D9A">
            <w:rPr>
              <w:rFonts w:ascii="Segoe UI Symbol" w:eastAsia="MS Gothic" w:hAnsi="Segoe UI Symbol" w:cs="Segoe UI Symbol"/>
            </w:rPr>
            <w:t>☐</w:t>
          </w:r>
        </w:sdtContent>
      </w:sdt>
      <w:r w:rsidR="00DF1FC3" w:rsidRPr="00EB2A6B">
        <w:rPr>
          <w:rFonts w:asciiTheme="minorHAnsi" w:hAnsiTheme="minorHAnsi" w:cstheme="minorHAnsi"/>
        </w:rPr>
        <w:t xml:space="preserve"> </w:t>
      </w:r>
      <w:r w:rsidR="00196848">
        <w:rPr>
          <w:rFonts w:asciiTheme="minorHAnsi" w:hAnsiTheme="minorHAnsi" w:cstheme="minorHAnsi"/>
        </w:rPr>
        <w:t>Review</w:t>
      </w:r>
      <w:r w:rsidR="00B65609" w:rsidRPr="00EB2A6B">
        <w:rPr>
          <w:rFonts w:asciiTheme="minorHAnsi" w:hAnsiTheme="minorHAnsi" w:cstheme="minorHAnsi"/>
        </w:rPr>
        <w:t xml:space="preserve"> </w:t>
      </w:r>
      <w:r w:rsidR="006177F5" w:rsidRPr="00EB2A6B">
        <w:rPr>
          <w:rFonts w:asciiTheme="minorHAnsi" w:hAnsiTheme="minorHAnsi" w:cstheme="minorHAnsi"/>
        </w:rPr>
        <w:t>b</w:t>
      </w:r>
      <w:r w:rsidR="00DF1FC3" w:rsidRPr="00EB2A6B">
        <w:rPr>
          <w:rFonts w:asciiTheme="minorHAnsi" w:hAnsiTheme="minorHAnsi" w:cstheme="minorHAnsi"/>
        </w:rPr>
        <w:t>ase design documents</w:t>
      </w:r>
      <w:r w:rsidR="00B85B45">
        <w:rPr>
          <w:rFonts w:asciiTheme="minorHAnsi" w:hAnsiTheme="minorHAnsi" w:cstheme="minorHAnsi"/>
        </w:rPr>
        <w:t>.</w:t>
      </w:r>
      <w:r w:rsidR="00DF1FC3" w:rsidRPr="00EB2A6B">
        <w:rPr>
          <w:rFonts w:asciiTheme="minorHAnsi" w:hAnsiTheme="minorHAnsi" w:cstheme="minorHAnsi"/>
        </w:rPr>
        <w:t xml:space="preserve"> </w:t>
      </w:r>
    </w:p>
    <w:p w14:paraId="2E837335" w14:textId="6A9186F5" w:rsidR="00552012" w:rsidRPr="00C72D9A" w:rsidRDefault="00862461" w:rsidP="00001413">
      <w:pPr>
        <w:spacing w:after="0"/>
        <w:rPr>
          <w:rFonts w:cstheme="minorHAnsi"/>
        </w:rPr>
      </w:pPr>
      <w:r w:rsidRPr="00C72D9A">
        <w:rPr>
          <w:rFonts w:cstheme="minorHAnsi"/>
        </w:rPr>
        <w:t xml:space="preserve">Once the project reaches the </w:t>
      </w:r>
      <w:r w:rsidR="00DF1FC3" w:rsidRPr="00C72D9A">
        <w:rPr>
          <w:rFonts w:cstheme="minorHAnsi"/>
        </w:rPr>
        <w:t xml:space="preserve">30% </w:t>
      </w:r>
      <w:r w:rsidR="00880037">
        <w:rPr>
          <w:rFonts w:cstheme="minorHAnsi"/>
        </w:rPr>
        <w:t>b</w:t>
      </w:r>
      <w:r w:rsidR="00880037" w:rsidRPr="00C72D9A">
        <w:rPr>
          <w:rFonts w:cstheme="minorHAnsi"/>
        </w:rPr>
        <w:t xml:space="preserve">ase </w:t>
      </w:r>
      <w:r w:rsidR="00880037">
        <w:rPr>
          <w:rFonts w:cstheme="minorHAnsi"/>
        </w:rPr>
        <w:t>d</w:t>
      </w:r>
      <w:r w:rsidR="00880037" w:rsidRPr="00C72D9A">
        <w:rPr>
          <w:rFonts w:cstheme="minorHAnsi"/>
        </w:rPr>
        <w:t xml:space="preserve">esign </w:t>
      </w:r>
      <w:r w:rsidR="00001413" w:rsidRPr="00C72D9A">
        <w:rPr>
          <w:rFonts w:cstheme="minorHAnsi"/>
        </w:rPr>
        <w:t>stage</w:t>
      </w:r>
      <w:r w:rsidR="00DF1FC3" w:rsidRPr="00C72D9A">
        <w:rPr>
          <w:rFonts w:cstheme="minorHAnsi"/>
        </w:rPr>
        <w:t xml:space="preserve">, </w:t>
      </w:r>
      <w:r w:rsidRPr="00C72D9A">
        <w:rPr>
          <w:rFonts w:cstheme="minorHAnsi"/>
        </w:rPr>
        <w:t xml:space="preserve">the </w:t>
      </w:r>
      <w:r w:rsidR="003B2355">
        <w:rPr>
          <w:rFonts w:cstheme="minorHAnsi"/>
        </w:rPr>
        <w:t xml:space="preserve">design </w:t>
      </w:r>
      <w:r w:rsidRPr="00C72D9A">
        <w:rPr>
          <w:rFonts w:cstheme="minorHAnsi"/>
        </w:rPr>
        <w:t>submittal should include</w:t>
      </w:r>
      <w:r w:rsidR="002B650B" w:rsidRPr="00C72D9A">
        <w:rPr>
          <w:rFonts w:cstheme="minorHAnsi"/>
        </w:rPr>
        <w:t xml:space="preserve"> the</w:t>
      </w:r>
      <w:r w:rsidR="00552012" w:rsidRPr="00C72D9A">
        <w:rPr>
          <w:rFonts w:cstheme="minorHAnsi"/>
        </w:rPr>
        <w:t xml:space="preserve"> following</w:t>
      </w:r>
      <w:r w:rsidR="00001413" w:rsidRPr="00C72D9A">
        <w:rPr>
          <w:rFonts w:cstheme="minorHAnsi"/>
        </w:rPr>
        <w:t xml:space="preserve"> items </w:t>
      </w:r>
      <w:r w:rsidR="00D82DD7">
        <w:rPr>
          <w:rFonts w:cstheme="minorHAnsi"/>
        </w:rPr>
        <w:t>(</w:t>
      </w:r>
      <w:r w:rsidR="00001413" w:rsidRPr="00C72D9A">
        <w:rPr>
          <w:rFonts w:cstheme="minorHAnsi"/>
        </w:rPr>
        <w:t>discussed in more detail in the subsequent checklist items in this section</w:t>
      </w:r>
      <w:r w:rsidR="00D82DD7">
        <w:rPr>
          <w:rFonts w:cstheme="minorHAnsi"/>
        </w:rPr>
        <w:t>)</w:t>
      </w:r>
      <w:r w:rsidR="00552012" w:rsidRPr="00C72D9A">
        <w:rPr>
          <w:rFonts w:cstheme="minorHAnsi"/>
        </w:rPr>
        <w:t xml:space="preserve">: </w:t>
      </w:r>
    </w:p>
    <w:p w14:paraId="4D9549C1" w14:textId="346EF59A" w:rsidR="000E2671" w:rsidRPr="00C72D9A" w:rsidRDefault="000E2671" w:rsidP="000E2671">
      <w:pPr>
        <w:pStyle w:val="ListParagraph"/>
        <w:numPr>
          <w:ilvl w:val="0"/>
          <w:numId w:val="16"/>
        </w:numPr>
        <w:ind w:left="360"/>
        <w:rPr>
          <w:rFonts w:cstheme="minorHAnsi"/>
        </w:rPr>
      </w:pPr>
      <w:r w:rsidRPr="00C72D9A">
        <w:rPr>
          <w:rFonts w:cstheme="minorHAnsi"/>
        </w:rPr>
        <w:t xml:space="preserve">Design drawings: </w:t>
      </w:r>
      <w:r w:rsidR="00880037">
        <w:rPr>
          <w:rFonts w:cstheme="minorHAnsi"/>
        </w:rPr>
        <w:t>h</w:t>
      </w:r>
      <w:r w:rsidR="00880037" w:rsidRPr="00C72D9A">
        <w:rPr>
          <w:rFonts w:cstheme="minorHAnsi"/>
        </w:rPr>
        <w:t>igh</w:t>
      </w:r>
      <w:r w:rsidRPr="00C72D9A">
        <w:rPr>
          <w:rFonts w:cstheme="minorHAnsi"/>
        </w:rPr>
        <w:t>-level drawings</w:t>
      </w:r>
      <w:r w:rsidR="00880037">
        <w:rPr>
          <w:rFonts w:cstheme="minorHAnsi"/>
        </w:rPr>
        <w:t xml:space="preserve"> (</w:t>
      </w:r>
      <w:r w:rsidR="008C2ED5">
        <w:rPr>
          <w:rFonts w:cstheme="minorHAnsi"/>
        </w:rPr>
        <w:t>one</w:t>
      </w:r>
      <w:r w:rsidRPr="00C72D9A">
        <w:rPr>
          <w:rFonts w:cstheme="minorHAnsi"/>
        </w:rPr>
        <w:t>-line</w:t>
      </w:r>
      <w:r w:rsidR="00E51180">
        <w:rPr>
          <w:rFonts w:cstheme="minorHAnsi"/>
        </w:rPr>
        <w:t xml:space="preserve"> </w:t>
      </w:r>
      <w:r w:rsidRPr="00C72D9A">
        <w:rPr>
          <w:rFonts w:cstheme="minorHAnsi"/>
        </w:rPr>
        <w:t>diagram, communication architecture, site layout, general arrangement drawings for panels</w:t>
      </w:r>
      <w:r w:rsidR="00880037">
        <w:rPr>
          <w:rFonts w:cstheme="minorHAnsi"/>
        </w:rPr>
        <w:t>)</w:t>
      </w:r>
    </w:p>
    <w:p w14:paraId="03118186" w14:textId="47EFEAA6" w:rsidR="00552012" w:rsidRPr="00C72D9A" w:rsidRDefault="00552012" w:rsidP="00552012">
      <w:pPr>
        <w:pStyle w:val="ListParagraph"/>
        <w:numPr>
          <w:ilvl w:val="0"/>
          <w:numId w:val="16"/>
        </w:numPr>
        <w:ind w:left="360"/>
        <w:rPr>
          <w:rFonts w:cstheme="minorHAnsi"/>
        </w:rPr>
      </w:pPr>
      <w:r w:rsidRPr="00C72D9A">
        <w:rPr>
          <w:rFonts w:cstheme="minorHAnsi"/>
        </w:rPr>
        <w:t>Protection and control philosophy documents</w:t>
      </w:r>
    </w:p>
    <w:p w14:paraId="7DF6F0C7" w14:textId="446C5321" w:rsidR="00552012" w:rsidRPr="00C72D9A" w:rsidRDefault="00552012" w:rsidP="00552012">
      <w:pPr>
        <w:pStyle w:val="ListParagraph"/>
        <w:numPr>
          <w:ilvl w:val="0"/>
          <w:numId w:val="16"/>
        </w:numPr>
        <w:ind w:left="360"/>
        <w:rPr>
          <w:rFonts w:cstheme="minorHAnsi"/>
        </w:rPr>
      </w:pPr>
      <w:r w:rsidRPr="00C72D9A">
        <w:rPr>
          <w:rFonts w:cstheme="minorHAnsi"/>
        </w:rPr>
        <w:t>Electrical modeling and studies</w:t>
      </w:r>
    </w:p>
    <w:p w14:paraId="4ACE2A67" w14:textId="19F3C990" w:rsidR="00552012" w:rsidRPr="00C72D9A" w:rsidRDefault="00686B7B" w:rsidP="00552012">
      <w:pPr>
        <w:pStyle w:val="ListParagraph"/>
        <w:numPr>
          <w:ilvl w:val="0"/>
          <w:numId w:val="16"/>
        </w:numPr>
        <w:ind w:left="360"/>
        <w:rPr>
          <w:rFonts w:cstheme="minorHAnsi"/>
        </w:rPr>
      </w:pPr>
      <w:r w:rsidRPr="00C72D9A">
        <w:rPr>
          <w:rFonts w:cstheme="minorHAnsi"/>
        </w:rPr>
        <w:t xml:space="preserve">Key component considerations: </w:t>
      </w:r>
      <w:r w:rsidR="001228DC" w:rsidRPr="00C72D9A">
        <w:rPr>
          <w:rFonts w:cstheme="minorHAnsi"/>
        </w:rPr>
        <w:t>l</w:t>
      </w:r>
      <w:r w:rsidR="00552012" w:rsidRPr="00C72D9A">
        <w:rPr>
          <w:rFonts w:cstheme="minorHAnsi"/>
        </w:rPr>
        <w:t>ist of generation assets</w:t>
      </w:r>
      <w:r w:rsidR="00755DF6" w:rsidRPr="00C72D9A">
        <w:rPr>
          <w:rFonts w:cstheme="minorHAnsi"/>
        </w:rPr>
        <w:t>, interconnection switches</w:t>
      </w:r>
      <w:r w:rsidR="008C2ED5">
        <w:rPr>
          <w:rFonts w:cstheme="minorHAnsi"/>
        </w:rPr>
        <w:t>,</w:t>
      </w:r>
      <w:r w:rsidR="00755DF6" w:rsidRPr="00C72D9A">
        <w:rPr>
          <w:rFonts w:cstheme="minorHAnsi"/>
        </w:rPr>
        <w:t xml:space="preserve"> and communications system</w:t>
      </w:r>
      <w:r w:rsidR="007518B1" w:rsidRPr="00C72D9A">
        <w:rPr>
          <w:rFonts w:cstheme="minorHAnsi"/>
        </w:rPr>
        <w:t>s</w:t>
      </w:r>
      <w:r w:rsidR="008C2ED5">
        <w:rPr>
          <w:rFonts w:cstheme="minorHAnsi"/>
        </w:rPr>
        <w:t>,</w:t>
      </w:r>
      <w:r w:rsidR="00755DF6" w:rsidRPr="00C72D9A">
        <w:rPr>
          <w:rFonts w:cstheme="minorHAnsi"/>
        </w:rPr>
        <w:t xml:space="preserve"> </w:t>
      </w:r>
      <w:r w:rsidR="00552012" w:rsidRPr="00C72D9A">
        <w:rPr>
          <w:rFonts w:cstheme="minorHAnsi"/>
        </w:rPr>
        <w:t>and their respective catalogs/manuals</w:t>
      </w:r>
      <w:r w:rsidR="004118A3">
        <w:rPr>
          <w:rFonts w:cstheme="minorHAnsi"/>
        </w:rPr>
        <w:t>.</w:t>
      </w:r>
    </w:p>
    <w:p w14:paraId="7D2ED146" w14:textId="34A6AF59" w:rsidR="008A7CE0" w:rsidRPr="00EB2A6B" w:rsidRDefault="00000000" w:rsidP="0010681E">
      <w:pPr>
        <w:pStyle w:val="Heading3"/>
        <w:rPr>
          <w:rFonts w:asciiTheme="minorHAnsi" w:hAnsiTheme="minorHAnsi" w:cstheme="minorHAnsi"/>
        </w:rPr>
      </w:pPr>
      <w:sdt>
        <w:sdtPr>
          <w:rPr>
            <w:rFonts w:asciiTheme="minorHAnsi" w:hAnsiTheme="minorHAnsi" w:cstheme="minorHAnsi"/>
          </w:rPr>
          <w:id w:val="1020048491"/>
          <w14:checkbox>
            <w14:checked w14:val="0"/>
            <w14:checkedState w14:val="2612" w14:font="MS Gothic"/>
            <w14:uncheckedState w14:val="2610" w14:font="MS Gothic"/>
          </w14:checkbox>
        </w:sdtPr>
        <w:sdtContent>
          <w:r w:rsidR="002B650B" w:rsidRPr="00C72D9A">
            <w:rPr>
              <w:rFonts w:ascii="Segoe UI Symbol" w:eastAsia="MS Gothic" w:hAnsi="Segoe UI Symbol" w:cs="Segoe UI Symbol"/>
            </w:rPr>
            <w:t>☐</w:t>
          </w:r>
        </w:sdtContent>
      </w:sdt>
      <w:r w:rsidR="008A7CE0" w:rsidRPr="00EB2A6B">
        <w:rPr>
          <w:rFonts w:asciiTheme="minorHAnsi" w:hAnsiTheme="minorHAnsi" w:cstheme="minorHAnsi"/>
        </w:rPr>
        <w:t xml:space="preserve"> </w:t>
      </w:r>
      <w:r w:rsidR="00AC19F2">
        <w:rPr>
          <w:rFonts w:asciiTheme="minorHAnsi" w:hAnsiTheme="minorHAnsi" w:cstheme="minorHAnsi"/>
        </w:rPr>
        <w:t xml:space="preserve">Develop </w:t>
      </w:r>
      <w:r w:rsidR="00D36D3C">
        <w:rPr>
          <w:rFonts w:asciiTheme="minorHAnsi" w:hAnsiTheme="minorHAnsi" w:cstheme="minorHAnsi"/>
        </w:rPr>
        <w:t>m</w:t>
      </w:r>
      <w:r w:rsidR="008A7CE0" w:rsidRPr="00EB2A6B">
        <w:rPr>
          <w:rFonts w:asciiTheme="minorHAnsi" w:hAnsiTheme="minorHAnsi" w:cstheme="minorHAnsi"/>
        </w:rPr>
        <w:t>icrogrid protection and control philosophy</w:t>
      </w:r>
      <w:r w:rsidR="008C2ED5">
        <w:rPr>
          <w:rFonts w:asciiTheme="minorHAnsi" w:hAnsiTheme="minorHAnsi" w:cstheme="minorHAnsi"/>
        </w:rPr>
        <w:t>.</w:t>
      </w:r>
      <w:r w:rsidR="008A7CE0" w:rsidRPr="00EB2A6B">
        <w:rPr>
          <w:rFonts w:asciiTheme="minorHAnsi" w:hAnsiTheme="minorHAnsi" w:cstheme="minorHAnsi"/>
        </w:rPr>
        <w:t xml:space="preserve"> </w:t>
      </w:r>
    </w:p>
    <w:p w14:paraId="1D4265AC" w14:textId="2DA032E9" w:rsidR="00C60373" w:rsidRDefault="00826C18" w:rsidP="00EB2A6B">
      <w:pPr>
        <w:rPr>
          <w:rFonts w:cstheme="minorHAnsi"/>
        </w:rPr>
      </w:pPr>
      <w:r w:rsidRPr="00C72D9A">
        <w:rPr>
          <w:rFonts w:cstheme="minorHAnsi"/>
        </w:rPr>
        <w:t xml:space="preserve">It is important to develop a microgrid protection and control philosophy document </w:t>
      </w:r>
      <w:r w:rsidR="00DF5C9A">
        <w:rPr>
          <w:rFonts w:cstheme="minorHAnsi"/>
        </w:rPr>
        <w:t>that</w:t>
      </w:r>
      <w:r w:rsidRPr="00C72D9A">
        <w:rPr>
          <w:rFonts w:cstheme="minorHAnsi"/>
        </w:rPr>
        <w:t xml:space="preserve"> highlights high</w:t>
      </w:r>
      <w:r w:rsidR="00DF5C9A">
        <w:rPr>
          <w:rFonts w:cstheme="minorHAnsi"/>
        </w:rPr>
        <w:t>-</w:t>
      </w:r>
      <w:r w:rsidRPr="00C72D9A">
        <w:rPr>
          <w:rFonts w:cstheme="minorHAnsi"/>
        </w:rPr>
        <w:t>level operational scenarios for the microgrid</w:t>
      </w:r>
      <w:r w:rsidR="00DF5C9A">
        <w:rPr>
          <w:rFonts w:cstheme="minorHAnsi"/>
        </w:rPr>
        <w:t>,</w:t>
      </w:r>
      <w:r w:rsidRPr="00C72D9A">
        <w:rPr>
          <w:rFonts w:cstheme="minorHAnsi"/>
        </w:rPr>
        <w:t xml:space="preserve"> detailing the expected behavior of the key DERs during </w:t>
      </w:r>
      <w:r w:rsidR="00CF54F4" w:rsidRPr="00C72D9A">
        <w:rPr>
          <w:rFonts w:cstheme="minorHAnsi"/>
        </w:rPr>
        <w:t xml:space="preserve">the operational </w:t>
      </w:r>
      <w:r w:rsidR="0066183F">
        <w:rPr>
          <w:rFonts w:cstheme="minorHAnsi"/>
        </w:rPr>
        <w:t xml:space="preserve">and protection fault </w:t>
      </w:r>
      <w:r w:rsidR="00CF54F4" w:rsidRPr="00C72D9A">
        <w:rPr>
          <w:rFonts w:cstheme="minorHAnsi"/>
        </w:rPr>
        <w:t>scenarios</w:t>
      </w:r>
      <w:r w:rsidR="00CF11D0" w:rsidRPr="00C72D9A">
        <w:rPr>
          <w:rFonts w:cstheme="minorHAnsi"/>
        </w:rPr>
        <w:t>.</w:t>
      </w:r>
      <w:r w:rsidR="00584812">
        <w:rPr>
          <w:rFonts w:cstheme="minorHAnsi"/>
        </w:rPr>
        <w:t xml:space="preserve"> Note that </w:t>
      </w:r>
      <w:r w:rsidR="003A4AC8">
        <w:rPr>
          <w:rFonts w:cstheme="minorHAnsi"/>
        </w:rPr>
        <w:t xml:space="preserve">the </w:t>
      </w:r>
      <w:r w:rsidR="008066BB">
        <w:rPr>
          <w:rFonts w:cstheme="minorHAnsi"/>
        </w:rPr>
        <w:t xml:space="preserve">microgrid operational strategy document can be used as </w:t>
      </w:r>
      <w:r w:rsidR="00C70312">
        <w:rPr>
          <w:rFonts w:cstheme="minorHAnsi"/>
        </w:rPr>
        <w:t xml:space="preserve">a reference and </w:t>
      </w:r>
      <w:r w:rsidR="003A4AC8">
        <w:rPr>
          <w:rFonts w:cstheme="minorHAnsi"/>
        </w:rPr>
        <w:t>can be made</w:t>
      </w:r>
      <w:r w:rsidR="00C70312">
        <w:rPr>
          <w:rFonts w:cstheme="minorHAnsi"/>
        </w:rPr>
        <w:t xml:space="preserve"> more specific with finalized DERs</w:t>
      </w:r>
      <w:r w:rsidR="002167BE">
        <w:rPr>
          <w:rFonts w:cstheme="minorHAnsi"/>
        </w:rPr>
        <w:t>, one-line diagram, communication architecture</w:t>
      </w:r>
      <w:r w:rsidR="008C2ED5">
        <w:rPr>
          <w:rFonts w:cstheme="minorHAnsi"/>
        </w:rPr>
        <w:t>,</w:t>
      </w:r>
      <w:r w:rsidR="002167BE">
        <w:rPr>
          <w:rFonts w:cstheme="minorHAnsi"/>
        </w:rPr>
        <w:t xml:space="preserve"> and protection </w:t>
      </w:r>
      <w:r w:rsidR="00697BA0">
        <w:rPr>
          <w:rFonts w:cstheme="minorHAnsi"/>
        </w:rPr>
        <w:t>points.</w:t>
      </w:r>
      <w:r w:rsidR="00CF11D0" w:rsidRPr="00C72D9A">
        <w:rPr>
          <w:rFonts w:cstheme="minorHAnsi"/>
        </w:rPr>
        <w:t xml:space="preserve"> </w:t>
      </w:r>
    </w:p>
    <w:p w14:paraId="7226AC89" w14:textId="02A3B633" w:rsidR="00302C35" w:rsidRPr="00C72D9A" w:rsidRDefault="00B11E3F" w:rsidP="00EB2A6B">
      <w:pPr>
        <w:rPr>
          <w:rFonts w:cstheme="minorHAnsi"/>
        </w:rPr>
      </w:pPr>
      <w:r w:rsidRPr="00C72D9A">
        <w:rPr>
          <w:rFonts w:cstheme="minorHAnsi"/>
        </w:rPr>
        <w:t>T</w:t>
      </w:r>
      <w:r w:rsidR="00CF54F4" w:rsidRPr="00C72D9A">
        <w:rPr>
          <w:rFonts w:cstheme="minorHAnsi"/>
        </w:rPr>
        <w:t xml:space="preserve">his </w:t>
      </w:r>
      <w:r w:rsidRPr="00C72D9A">
        <w:rPr>
          <w:rFonts w:cstheme="minorHAnsi"/>
        </w:rPr>
        <w:t>is a</w:t>
      </w:r>
      <w:r w:rsidR="00CF54F4" w:rsidRPr="00C72D9A">
        <w:rPr>
          <w:rFonts w:cstheme="minorHAnsi"/>
        </w:rPr>
        <w:t xml:space="preserve"> </w:t>
      </w:r>
      <w:r w:rsidR="00B63FE3" w:rsidRPr="00C72D9A">
        <w:rPr>
          <w:rFonts w:cstheme="minorHAnsi"/>
        </w:rPr>
        <w:t xml:space="preserve">building </w:t>
      </w:r>
      <w:r w:rsidR="00CF54F4" w:rsidRPr="00C72D9A">
        <w:rPr>
          <w:rFonts w:cstheme="minorHAnsi"/>
        </w:rPr>
        <w:t xml:space="preserve">block for development of </w:t>
      </w:r>
      <w:r w:rsidR="00B27894" w:rsidRPr="00C72D9A">
        <w:rPr>
          <w:rFonts w:cstheme="minorHAnsi"/>
        </w:rPr>
        <w:t>microgrid</w:t>
      </w:r>
      <w:r w:rsidR="00CF54F4" w:rsidRPr="00C72D9A">
        <w:rPr>
          <w:rFonts w:cstheme="minorHAnsi"/>
        </w:rPr>
        <w:t xml:space="preserve"> control system algorithms </w:t>
      </w:r>
      <w:r w:rsidR="00464121" w:rsidRPr="00C72D9A">
        <w:rPr>
          <w:rFonts w:cstheme="minorHAnsi"/>
        </w:rPr>
        <w:t>and</w:t>
      </w:r>
      <w:r w:rsidR="00CF54F4" w:rsidRPr="00C72D9A">
        <w:rPr>
          <w:rFonts w:cstheme="minorHAnsi"/>
        </w:rPr>
        <w:t xml:space="preserve"> will help to develop </w:t>
      </w:r>
      <w:r w:rsidR="00302C35" w:rsidRPr="00C72D9A">
        <w:rPr>
          <w:rFonts w:cstheme="minorHAnsi"/>
        </w:rPr>
        <w:t>commissioning testing scenarios</w:t>
      </w:r>
      <w:r w:rsidR="00896C33" w:rsidRPr="00C72D9A">
        <w:rPr>
          <w:rFonts w:cstheme="minorHAnsi"/>
        </w:rPr>
        <w:t xml:space="preserve">. </w:t>
      </w:r>
      <w:r w:rsidR="00302C35" w:rsidRPr="00C72D9A">
        <w:rPr>
          <w:rFonts w:cstheme="minorHAnsi"/>
        </w:rPr>
        <w:t xml:space="preserve">The protection philosophy details the behavior of the different </w:t>
      </w:r>
      <w:r w:rsidR="00464121" w:rsidRPr="00C72D9A">
        <w:rPr>
          <w:rFonts w:cstheme="minorHAnsi"/>
        </w:rPr>
        <w:t>levels</w:t>
      </w:r>
      <w:r w:rsidR="00302C35" w:rsidRPr="00C72D9A">
        <w:rPr>
          <w:rFonts w:cstheme="minorHAnsi"/>
        </w:rPr>
        <w:t xml:space="preserve"> of </w:t>
      </w:r>
      <w:r w:rsidR="000C0900" w:rsidRPr="00C72D9A">
        <w:rPr>
          <w:rFonts w:cstheme="minorHAnsi"/>
        </w:rPr>
        <w:t xml:space="preserve">the </w:t>
      </w:r>
      <w:r w:rsidR="00302C35" w:rsidRPr="00C72D9A">
        <w:rPr>
          <w:rFonts w:cstheme="minorHAnsi"/>
        </w:rPr>
        <w:t xml:space="preserve">protection system for </w:t>
      </w:r>
      <w:r w:rsidR="000C0900" w:rsidRPr="00C72D9A">
        <w:rPr>
          <w:rFonts w:cstheme="minorHAnsi"/>
        </w:rPr>
        <w:t xml:space="preserve">various </w:t>
      </w:r>
      <w:r w:rsidR="00302C35" w:rsidRPr="00C72D9A">
        <w:rPr>
          <w:rFonts w:cstheme="minorHAnsi"/>
        </w:rPr>
        <w:t>fault and failure scenarios</w:t>
      </w:r>
      <w:r w:rsidR="00985FBA">
        <w:rPr>
          <w:rFonts w:cstheme="minorHAnsi"/>
        </w:rPr>
        <w:t xml:space="preserve">. </w:t>
      </w:r>
      <w:r w:rsidR="00985FBA">
        <w:t xml:space="preserve">This ensures that relevant fault scenarios are </w:t>
      </w:r>
      <w:r w:rsidR="008E7F20">
        <w:t>considered,</w:t>
      </w:r>
      <w:r w:rsidR="00985FBA">
        <w:t xml:space="preserve"> and that the protection system can address them in a safe and efficient manner.</w:t>
      </w:r>
      <w:r w:rsidR="00985FBA" w:rsidRPr="00C72D9A">
        <w:rPr>
          <w:rFonts w:cstheme="minorHAnsi"/>
        </w:rPr>
        <w:t xml:space="preserve"> </w:t>
      </w:r>
      <w:r w:rsidR="00927B40" w:rsidRPr="00C72D9A">
        <w:rPr>
          <w:rFonts w:cstheme="minorHAnsi"/>
        </w:rPr>
        <w:t xml:space="preserve">This document will be one of the </w:t>
      </w:r>
      <w:r w:rsidR="00464121" w:rsidRPr="00C72D9A">
        <w:rPr>
          <w:rFonts w:cstheme="minorHAnsi"/>
        </w:rPr>
        <w:t>inputs</w:t>
      </w:r>
      <w:r w:rsidR="00927B40" w:rsidRPr="00C72D9A">
        <w:rPr>
          <w:rFonts w:cstheme="minorHAnsi"/>
        </w:rPr>
        <w:t xml:space="preserve"> for </w:t>
      </w:r>
      <w:r w:rsidR="00854668" w:rsidRPr="00C72D9A">
        <w:rPr>
          <w:rFonts w:cstheme="minorHAnsi"/>
        </w:rPr>
        <w:t xml:space="preserve">performing </w:t>
      </w:r>
      <w:r w:rsidR="000C0900" w:rsidRPr="00C72D9A">
        <w:rPr>
          <w:rFonts w:cstheme="minorHAnsi"/>
        </w:rPr>
        <w:t xml:space="preserve">the </w:t>
      </w:r>
      <w:r w:rsidR="00854668" w:rsidRPr="00C72D9A">
        <w:rPr>
          <w:rFonts w:cstheme="minorHAnsi"/>
        </w:rPr>
        <w:t>protection coordination study.</w:t>
      </w:r>
    </w:p>
    <w:p w14:paraId="282CC789" w14:textId="10EEFAB8" w:rsidR="00896C33" w:rsidRPr="00BF1059" w:rsidRDefault="00000000" w:rsidP="00EB2A6B">
      <w:pPr>
        <w:pStyle w:val="Heading3"/>
        <w:rPr>
          <w:rFonts w:cstheme="minorHAnsi"/>
        </w:rPr>
      </w:pPr>
      <w:sdt>
        <w:sdtPr>
          <w:rPr>
            <w:rFonts w:cstheme="minorHAnsi"/>
            <w:color w:val="2F5496" w:themeColor="accent1" w:themeShade="BF"/>
            <w:sz w:val="28"/>
            <w:szCs w:val="26"/>
          </w:rPr>
          <w:id w:val="-1851947609"/>
          <w14:checkbox>
            <w14:checked w14:val="0"/>
            <w14:checkedState w14:val="2612" w14:font="MS Gothic"/>
            <w14:uncheckedState w14:val="2610" w14:font="MS Gothic"/>
          </w14:checkbox>
        </w:sdtPr>
        <w:sdtContent>
          <w:r w:rsidR="008A7CE0" w:rsidRPr="00C72D9A">
            <w:rPr>
              <w:rFonts w:ascii="Segoe UI Symbol" w:hAnsi="Segoe UI Symbol" w:cs="Segoe UI Symbol"/>
            </w:rPr>
            <w:t>☐</w:t>
          </w:r>
        </w:sdtContent>
      </w:sdt>
      <w:r w:rsidR="008A7CE0" w:rsidRPr="00EB2A6B">
        <w:rPr>
          <w:rFonts w:asciiTheme="minorHAnsi" w:hAnsiTheme="minorHAnsi" w:cstheme="minorHAnsi"/>
          <w:b/>
          <w:color w:val="2F5496" w:themeColor="accent1" w:themeShade="BF"/>
          <w:sz w:val="28"/>
          <w:szCs w:val="26"/>
        </w:rPr>
        <w:t xml:space="preserve"> </w:t>
      </w:r>
      <w:r w:rsidR="008C2ED5">
        <w:rPr>
          <w:rFonts w:asciiTheme="minorHAnsi" w:hAnsiTheme="minorHAnsi" w:cstheme="minorHAnsi"/>
        </w:rPr>
        <w:t>Conduct e</w:t>
      </w:r>
      <w:r w:rsidR="008C2ED5" w:rsidRPr="00391FF1">
        <w:rPr>
          <w:rFonts w:asciiTheme="minorHAnsi" w:hAnsiTheme="minorHAnsi" w:cstheme="minorHAnsi"/>
        </w:rPr>
        <w:t xml:space="preserve">lectrical </w:t>
      </w:r>
      <w:r w:rsidR="008A7CE0" w:rsidRPr="00391FF1">
        <w:rPr>
          <w:rFonts w:asciiTheme="minorHAnsi" w:hAnsiTheme="minorHAnsi" w:cstheme="minorHAnsi"/>
        </w:rPr>
        <w:t>modeling and studies</w:t>
      </w:r>
      <w:r w:rsidR="008C2ED5">
        <w:rPr>
          <w:rFonts w:asciiTheme="minorHAnsi" w:hAnsiTheme="minorHAnsi" w:cstheme="minorHAnsi"/>
        </w:rPr>
        <w:t>.</w:t>
      </w:r>
      <w:r w:rsidR="008D42F2" w:rsidRPr="00EB2A6B">
        <w:rPr>
          <w:rFonts w:asciiTheme="minorHAnsi" w:hAnsiTheme="minorHAnsi" w:cstheme="minorHAnsi"/>
          <w:b/>
          <w:color w:val="2F5496" w:themeColor="accent1" w:themeShade="BF"/>
          <w:sz w:val="28"/>
          <w:szCs w:val="26"/>
        </w:rPr>
        <w:t xml:space="preserve"> </w:t>
      </w:r>
    </w:p>
    <w:p w14:paraId="6556A6CA" w14:textId="6C7C2623" w:rsidR="00896C33" w:rsidRPr="00C72D9A" w:rsidRDefault="00896C33" w:rsidP="00EB2A6B">
      <w:pPr>
        <w:rPr>
          <w:rFonts w:cstheme="minorHAnsi"/>
        </w:rPr>
      </w:pPr>
      <w:r w:rsidRPr="00C72D9A">
        <w:rPr>
          <w:rFonts w:cstheme="minorHAnsi"/>
        </w:rPr>
        <w:t xml:space="preserve">There are several types of studies that </w:t>
      </w:r>
      <w:r w:rsidR="000D48AF" w:rsidRPr="00C72D9A">
        <w:rPr>
          <w:rFonts w:cstheme="minorHAnsi"/>
        </w:rPr>
        <w:t>may be required to ensure safe and reliable operation of the microgrid, including:</w:t>
      </w:r>
    </w:p>
    <w:p w14:paraId="17F0E87D" w14:textId="30B02DF5" w:rsidR="00482D8B" w:rsidRPr="00C72D9A" w:rsidRDefault="00482D8B" w:rsidP="00482D8B">
      <w:pPr>
        <w:pStyle w:val="ListParagraph"/>
        <w:numPr>
          <w:ilvl w:val="0"/>
          <w:numId w:val="16"/>
        </w:numPr>
        <w:ind w:left="360"/>
      </w:pPr>
      <w:r w:rsidRPr="5E4A0563">
        <w:rPr>
          <w:b/>
        </w:rPr>
        <w:t>Protective relaying and coordination</w:t>
      </w:r>
      <w:r w:rsidR="000C0900" w:rsidRPr="5E4A0563">
        <w:rPr>
          <w:b/>
        </w:rPr>
        <w:t xml:space="preserve"> study</w:t>
      </w:r>
      <w:r w:rsidRPr="5E4A0563">
        <w:t xml:space="preserve"> (mandatory for most microgrids): Fault currents are much lower in an islanded microgrid compared to when the site is grid-connected. </w:t>
      </w:r>
      <w:r w:rsidR="3746D245" w:rsidRPr="7A9C9314">
        <w:t>The m</w:t>
      </w:r>
      <w:r w:rsidR="00B326F1" w:rsidRPr="5E4A0563">
        <w:t xml:space="preserve">icrogrid protection and control philosophy document will be one of the </w:t>
      </w:r>
      <w:r w:rsidR="004A0248" w:rsidRPr="5E4A0563">
        <w:t>inputs</w:t>
      </w:r>
      <w:r w:rsidR="00B326F1" w:rsidRPr="5E4A0563">
        <w:t xml:space="preserve"> for this study</w:t>
      </w:r>
      <w:r w:rsidR="008E2E4E">
        <w:t>,</w:t>
      </w:r>
      <w:r w:rsidR="00B326F1" w:rsidRPr="5E4A0563">
        <w:t xml:space="preserve"> along with </w:t>
      </w:r>
      <w:r w:rsidR="51FD8F95">
        <w:t>design documents</w:t>
      </w:r>
      <w:r w:rsidR="00862BED">
        <w:t xml:space="preserve"> (</w:t>
      </w:r>
      <w:r w:rsidR="008C2ED5">
        <w:t>e.g</w:t>
      </w:r>
      <w:r w:rsidR="00862BED">
        <w:t>., one-line diagram)</w:t>
      </w:r>
      <w:r w:rsidR="008C2ED5">
        <w:t>.</w:t>
      </w:r>
      <w:r w:rsidR="00B326F1" w:rsidRPr="5E4A0563">
        <w:t xml:space="preserve"> </w:t>
      </w:r>
      <w:r w:rsidRPr="5E4A0563">
        <w:t xml:space="preserve">Separate group settings will be required in protective </w:t>
      </w:r>
      <w:r w:rsidRPr="5E4A0563">
        <w:lastRenderedPageBreak/>
        <w:t>relays for each scenario. The outcome of the study will determine the protection functions and respective settings</w:t>
      </w:r>
      <w:r w:rsidR="00CE6F44" w:rsidRPr="5E4A0563">
        <w:t>.</w:t>
      </w:r>
      <w:r w:rsidR="00B326F1" w:rsidRPr="5E4A0563">
        <w:t xml:space="preserve"> </w:t>
      </w:r>
    </w:p>
    <w:p w14:paraId="5779E039" w14:textId="21BB08CE" w:rsidR="00482D8B" w:rsidRPr="004A0248" w:rsidRDefault="00482D8B" w:rsidP="00EB2A6B">
      <w:pPr>
        <w:pStyle w:val="ListParagraph"/>
        <w:numPr>
          <w:ilvl w:val="0"/>
          <w:numId w:val="16"/>
        </w:numPr>
        <w:ind w:left="360"/>
      </w:pPr>
      <w:r w:rsidRPr="6B906542">
        <w:rPr>
          <w:b/>
        </w:rPr>
        <w:t>Interconnection application and studies</w:t>
      </w:r>
      <w:r w:rsidRPr="6B906542">
        <w:t xml:space="preserve"> (mandatory for most grid-connected microgrids)</w:t>
      </w:r>
      <w:r w:rsidR="00DA122F" w:rsidRPr="6B906542">
        <w:t xml:space="preserve">: Studies are </w:t>
      </w:r>
      <w:r w:rsidR="00711E9D" w:rsidRPr="6B906542">
        <w:t xml:space="preserve">typically </w:t>
      </w:r>
      <w:r w:rsidR="00DA122F" w:rsidRPr="6B906542">
        <w:t xml:space="preserve">paid for by the </w:t>
      </w:r>
      <w:r w:rsidR="00441CEE" w:rsidRPr="6B906542">
        <w:t>contractor but</w:t>
      </w:r>
      <w:r w:rsidR="00711E9D" w:rsidRPr="6B906542">
        <w:t xml:space="preserve"> are </w:t>
      </w:r>
      <w:r w:rsidR="00DA122F" w:rsidRPr="6B906542">
        <w:t>p</w:t>
      </w:r>
      <w:r w:rsidRPr="6B906542">
        <w:t>erformed by the utility</w:t>
      </w:r>
      <w:r w:rsidR="009D4399" w:rsidRPr="6B906542">
        <w:t xml:space="preserve">. </w:t>
      </w:r>
      <w:r w:rsidR="004E13B9" w:rsidRPr="6B906542">
        <w:t>Megawatt-scale</w:t>
      </w:r>
      <w:r w:rsidR="009D4399" w:rsidRPr="6B906542">
        <w:t xml:space="preserve"> projects,</w:t>
      </w:r>
      <w:r w:rsidR="004E13B9" w:rsidRPr="6B906542">
        <w:t xml:space="preserve"> as well as</w:t>
      </w:r>
      <w:r w:rsidR="009D4399" w:rsidRPr="6B906542">
        <w:t xml:space="preserve"> </w:t>
      </w:r>
      <w:r w:rsidR="004E13B9" w:rsidRPr="6B906542">
        <w:t xml:space="preserve">projects that </w:t>
      </w:r>
      <w:r w:rsidR="009D4399" w:rsidRPr="6B906542">
        <w:t xml:space="preserve">export </w:t>
      </w:r>
      <w:r w:rsidR="00896A39" w:rsidRPr="6B906542">
        <w:t>large amounts of power to the utility</w:t>
      </w:r>
      <w:r w:rsidR="004E13B9" w:rsidRPr="6B906542">
        <w:t>, are more likely to trigger</w:t>
      </w:r>
      <w:r w:rsidR="211B01CD" w:rsidRPr="6B906542">
        <w:t xml:space="preserve"> </w:t>
      </w:r>
      <w:r w:rsidR="4AB1216C">
        <w:t>additional</w:t>
      </w:r>
      <w:r w:rsidR="004E13B9" w:rsidRPr="6B906542">
        <w:t xml:space="preserve"> interconnection </w:t>
      </w:r>
      <w:r w:rsidR="0025294C" w:rsidRPr="6B906542">
        <w:t>stud</w:t>
      </w:r>
      <w:r w:rsidR="0025294C">
        <w:t>ies</w:t>
      </w:r>
      <w:r w:rsidR="008C2ED5">
        <w:t>,</w:t>
      </w:r>
      <w:r w:rsidR="00D37BB2">
        <w:t xml:space="preserve"> such as power flow analysis, dynamic stability analysis, and transient analysis</w:t>
      </w:r>
      <w:r w:rsidR="004E13B9" w:rsidRPr="6B906542">
        <w:t>.</w:t>
      </w:r>
      <w:r w:rsidRPr="6B906542">
        <w:t xml:space="preserve"> </w:t>
      </w:r>
    </w:p>
    <w:p w14:paraId="2B508A84" w14:textId="20536781" w:rsidR="00255B8A" w:rsidRPr="00C72D9A" w:rsidRDefault="00E70EAF" w:rsidP="00EB2A6B">
      <w:pPr>
        <w:pStyle w:val="ListParagraph"/>
        <w:numPr>
          <w:ilvl w:val="0"/>
          <w:numId w:val="16"/>
        </w:numPr>
        <w:ind w:left="360"/>
        <w:rPr>
          <w:rFonts w:cstheme="minorHAnsi"/>
        </w:rPr>
      </w:pPr>
      <w:r w:rsidRPr="00EB2A6B">
        <w:rPr>
          <w:rFonts w:cstheme="minorHAnsi"/>
          <w:b/>
          <w:bCs/>
        </w:rPr>
        <w:t>Power flow analysis</w:t>
      </w:r>
      <w:r w:rsidR="004E13B9" w:rsidRPr="00C72D9A">
        <w:rPr>
          <w:rFonts w:cstheme="minorHAnsi"/>
          <w:b/>
          <w:bCs/>
        </w:rPr>
        <w:t xml:space="preserve"> </w:t>
      </w:r>
      <w:r w:rsidR="004E13B9" w:rsidRPr="00EB2A6B">
        <w:rPr>
          <w:rFonts w:cstheme="minorHAnsi"/>
        </w:rPr>
        <w:t>(</w:t>
      </w:r>
      <w:r w:rsidR="00B74142" w:rsidRPr="00C72D9A">
        <w:rPr>
          <w:rFonts w:cstheme="minorHAnsi"/>
        </w:rPr>
        <w:t>optional depending on the size of microgrid</w:t>
      </w:r>
      <w:r w:rsidR="00C203D5">
        <w:rPr>
          <w:rFonts w:cstheme="minorHAnsi"/>
        </w:rPr>
        <w:t>,</w:t>
      </w:r>
      <w:r w:rsidR="00C5432C">
        <w:rPr>
          <w:rFonts w:cstheme="minorHAnsi"/>
        </w:rPr>
        <w:t xml:space="preserve"> </w:t>
      </w:r>
      <w:r w:rsidR="00A61AA5">
        <w:rPr>
          <w:rFonts w:cstheme="minorHAnsi"/>
        </w:rPr>
        <w:t xml:space="preserve">commonly required at </w:t>
      </w:r>
      <w:r w:rsidR="00C349C7">
        <w:rPr>
          <w:rFonts w:cstheme="minorHAnsi"/>
        </w:rPr>
        <w:t>m</w:t>
      </w:r>
      <w:r w:rsidR="00A61AA5">
        <w:rPr>
          <w:rFonts w:cstheme="minorHAnsi"/>
        </w:rPr>
        <w:t>egawatt</w:t>
      </w:r>
      <w:r w:rsidR="00C21D32">
        <w:rPr>
          <w:rFonts w:cstheme="minorHAnsi"/>
        </w:rPr>
        <w:t xml:space="preserve"> </w:t>
      </w:r>
      <w:r w:rsidR="00A61AA5">
        <w:rPr>
          <w:rFonts w:cstheme="minorHAnsi"/>
        </w:rPr>
        <w:t>scale</w:t>
      </w:r>
      <w:r w:rsidR="00B74142" w:rsidRPr="00C72D9A">
        <w:rPr>
          <w:rFonts w:cstheme="minorHAnsi"/>
        </w:rPr>
        <w:t>)</w:t>
      </w:r>
      <w:r w:rsidR="004E13B9" w:rsidRPr="00C72D9A">
        <w:rPr>
          <w:rFonts w:cstheme="minorHAnsi"/>
        </w:rPr>
        <w:t xml:space="preserve">: </w:t>
      </w:r>
      <w:r w:rsidR="008C2ED5">
        <w:rPr>
          <w:rFonts w:cstheme="minorHAnsi"/>
        </w:rPr>
        <w:t>Power flow analysis i</w:t>
      </w:r>
      <w:r w:rsidR="004E13B9" w:rsidRPr="00C72D9A">
        <w:rPr>
          <w:rFonts w:cstheme="minorHAnsi"/>
        </w:rPr>
        <w:t>nvolves c</w:t>
      </w:r>
      <w:r w:rsidRPr="00C72D9A">
        <w:rPr>
          <w:rFonts w:cstheme="minorHAnsi"/>
        </w:rPr>
        <w:t>alculat</w:t>
      </w:r>
      <w:r w:rsidR="004E13B9" w:rsidRPr="00C72D9A">
        <w:rPr>
          <w:rFonts w:cstheme="minorHAnsi"/>
        </w:rPr>
        <w:t>ing the</w:t>
      </w:r>
      <w:r w:rsidRPr="00C72D9A">
        <w:rPr>
          <w:rFonts w:cstheme="minorHAnsi"/>
        </w:rPr>
        <w:t xml:space="preserve"> steady-state bus voltages, phase angle, real and reactive power, and currents carried on conductors and supplied to loads in an electrical power system</w:t>
      </w:r>
      <w:r w:rsidR="004A0248">
        <w:rPr>
          <w:rFonts w:cstheme="minorHAnsi"/>
        </w:rPr>
        <w:t>. This study will be re</w:t>
      </w:r>
      <w:r w:rsidR="001A0CCE">
        <w:rPr>
          <w:rFonts w:cstheme="minorHAnsi"/>
        </w:rPr>
        <w:t xml:space="preserve">quired based on </w:t>
      </w:r>
      <w:r w:rsidR="008A327A">
        <w:rPr>
          <w:rFonts w:cstheme="minorHAnsi"/>
        </w:rPr>
        <w:t>utility technical interconnection requirement</w:t>
      </w:r>
      <w:r w:rsidR="00B3491F">
        <w:rPr>
          <w:rFonts w:cstheme="minorHAnsi"/>
        </w:rPr>
        <w:t>s</w:t>
      </w:r>
      <w:r w:rsidR="008C2ED5">
        <w:rPr>
          <w:rFonts w:cstheme="minorHAnsi"/>
        </w:rPr>
        <w:t xml:space="preserve"> as well as</w:t>
      </w:r>
      <w:r w:rsidR="008A327A">
        <w:rPr>
          <w:rFonts w:cstheme="minorHAnsi"/>
        </w:rPr>
        <w:t xml:space="preserve"> </w:t>
      </w:r>
      <w:r w:rsidR="001A0CCE">
        <w:rPr>
          <w:rFonts w:cstheme="minorHAnsi"/>
        </w:rPr>
        <w:t xml:space="preserve">the size of the microgrid, where the microgrid </w:t>
      </w:r>
      <w:r w:rsidR="00A75602">
        <w:rPr>
          <w:rFonts w:cstheme="minorHAnsi"/>
        </w:rPr>
        <w:t>is located</w:t>
      </w:r>
      <w:r w:rsidR="001A0CCE">
        <w:rPr>
          <w:rFonts w:cstheme="minorHAnsi"/>
        </w:rPr>
        <w:t xml:space="preserve">, and utility/grid </w:t>
      </w:r>
      <w:r w:rsidR="00334C12">
        <w:rPr>
          <w:rFonts w:cstheme="minorHAnsi"/>
        </w:rPr>
        <w:t>infrastructure</w:t>
      </w:r>
      <w:r w:rsidR="001A0CCE">
        <w:rPr>
          <w:rFonts w:cstheme="minorHAnsi"/>
        </w:rPr>
        <w:t xml:space="preserve">. </w:t>
      </w:r>
      <w:r w:rsidR="00334C12">
        <w:rPr>
          <w:rFonts w:cstheme="minorHAnsi"/>
        </w:rPr>
        <w:t xml:space="preserve">It can be at </w:t>
      </w:r>
      <w:r w:rsidR="00B90F90">
        <w:rPr>
          <w:rFonts w:cstheme="minorHAnsi"/>
        </w:rPr>
        <w:t xml:space="preserve">the </w:t>
      </w:r>
      <w:r w:rsidR="00334C12">
        <w:rPr>
          <w:rFonts w:cstheme="minorHAnsi"/>
        </w:rPr>
        <w:t>feeder level,</w:t>
      </w:r>
      <w:r w:rsidR="00B90F90">
        <w:rPr>
          <w:rFonts w:cstheme="minorHAnsi"/>
        </w:rPr>
        <w:t xml:space="preserve"> the</w:t>
      </w:r>
      <w:r w:rsidR="00334C12">
        <w:rPr>
          <w:rFonts w:cstheme="minorHAnsi"/>
        </w:rPr>
        <w:t xml:space="preserve"> substation level</w:t>
      </w:r>
      <w:r w:rsidR="007B1B64">
        <w:rPr>
          <w:rFonts w:cstheme="minorHAnsi"/>
        </w:rPr>
        <w:t>,</w:t>
      </w:r>
      <w:r w:rsidR="00334C12">
        <w:rPr>
          <w:rFonts w:cstheme="minorHAnsi"/>
        </w:rPr>
        <w:t xml:space="preserve"> or</w:t>
      </w:r>
      <w:r w:rsidR="00B90F90">
        <w:rPr>
          <w:rFonts w:cstheme="minorHAnsi"/>
        </w:rPr>
        <w:t xml:space="preserve"> at a</w:t>
      </w:r>
      <w:r w:rsidR="00334C12">
        <w:rPr>
          <w:rFonts w:cstheme="minorHAnsi"/>
        </w:rPr>
        <w:t xml:space="preserve"> </w:t>
      </w:r>
      <w:r w:rsidR="00CF7619">
        <w:rPr>
          <w:rFonts w:cstheme="minorHAnsi"/>
        </w:rPr>
        <w:t>higher level.</w:t>
      </w:r>
    </w:p>
    <w:p w14:paraId="18ACEFEF" w14:textId="101DF4B1" w:rsidR="00DB1091" w:rsidRPr="00C72D9A" w:rsidRDefault="00E70EAF" w:rsidP="00DB1091">
      <w:pPr>
        <w:pStyle w:val="ListParagraph"/>
        <w:numPr>
          <w:ilvl w:val="0"/>
          <w:numId w:val="16"/>
        </w:numPr>
        <w:ind w:left="360"/>
      </w:pPr>
      <w:r w:rsidRPr="5C042F56">
        <w:rPr>
          <w:b/>
        </w:rPr>
        <w:t xml:space="preserve">Dynamic stability analysis </w:t>
      </w:r>
      <w:r w:rsidR="00A61AA5" w:rsidRPr="00A61AA5">
        <w:rPr>
          <w:bCs/>
        </w:rPr>
        <w:t>(</w:t>
      </w:r>
      <w:r w:rsidR="00A61AA5" w:rsidRPr="00C72D9A">
        <w:rPr>
          <w:rFonts w:cstheme="minorHAnsi"/>
        </w:rPr>
        <w:t>optional depending on the size of microgrid</w:t>
      </w:r>
      <w:r w:rsidR="00A61AA5">
        <w:rPr>
          <w:rFonts w:cstheme="minorHAnsi"/>
        </w:rPr>
        <w:t xml:space="preserve">, commonly required at </w:t>
      </w:r>
      <w:r w:rsidR="00C21D32">
        <w:rPr>
          <w:rFonts w:cstheme="minorHAnsi"/>
        </w:rPr>
        <w:t>m</w:t>
      </w:r>
      <w:r w:rsidR="00A61AA5">
        <w:rPr>
          <w:rFonts w:cstheme="minorHAnsi"/>
        </w:rPr>
        <w:t>egawatt</w:t>
      </w:r>
      <w:r w:rsidR="00C21D32">
        <w:rPr>
          <w:rFonts w:cstheme="minorHAnsi"/>
        </w:rPr>
        <w:t xml:space="preserve"> </w:t>
      </w:r>
      <w:r w:rsidR="00A61AA5">
        <w:rPr>
          <w:rFonts w:cstheme="minorHAnsi"/>
        </w:rPr>
        <w:t>scale</w:t>
      </w:r>
      <w:r w:rsidR="00B74142">
        <w:t>)</w:t>
      </w:r>
      <w:r w:rsidR="006440EA">
        <w:t>:</w:t>
      </w:r>
      <w:r w:rsidR="00255B8A">
        <w:t xml:space="preserve"> </w:t>
      </w:r>
      <w:r w:rsidR="008C2ED5">
        <w:t xml:space="preserve">Dynamic stability analysis is primarily </w:t>
      </w:r>
      <w:r>
        <w:t>performed to investigate generator stability under changes in generation or load in a power system</w:t>
      </w:r>
      <w:r w:rsidR="00255B8A">
        <w:t>.</w:t>
      </w:r>
      <w:r w:rsidR="00F44E4B">
        <w:t xml:space="preserve"> </w:t>
      </w:r>
      <w:r w:rsidR="00F44E4B">
        <w:rPr>
          <w:rFonts w:cstheme="minorHAnsi"/>
        </w:rPr>
        <w:t>This study will be required based on utility technical interconnection requirement</w:t>
      </w:r>
      <w:r w:rsidR="00C21D32">
        <w:rPr>
          <w:rFonts w:cstheme="minorHAnsi"/>
        </w:rPr>
        <w:t>s,</w:t>
      </w:r>
      <w:r w:rsidR="00F44E4B">
        <w:rPr>
          <w:rFonts w:cstheme="minorHAnsi"/>
        </w:rPr>
        <w:t xml:space="preserve"> the size of the microgrid, </w:t>
      </w:r>
      <w:r w:rsidR="00302E36">
        <w:rPr>
          <w:rFonts w:cstheme="minorHAnsi"/>
        </w:rPr>
        <w:t>and type</w:t>
      </w:r>
      <w:r w:rsidR="008C2ED5">
        <w:rPr>
          <w:rFonts w:cstheme="minorHAnsi"/>
        </w:rPr>
        <w:t>s</w:t>
      </w:r>
      <w:r w:rsidR="00302E36">
        <w:rPr>
          <w:rFonts w:cstheme="minorHAnsi"/>
        </w:rPr>
        <w:t xml:space="preserve"> of DERs</w:t>
      </w:r>
      <w:r w:rsidR="00F44E4B">
        <w:rPr>
          <w:rFonts w:cstheme="minorHAnsi"/>
        </w:rPr>
        <w:t>.</w:t>
      </w:r>
    </w:p>
    <w:p w14:paraId="4B8F5155" w14:textId="4CEB204B" w:rsidR="00484D69" w:rsidRDefault="00E70EAF" w:rsidP="00B27894">
      <w:pPr>
        <w:pStyle w:val="ListParagraph"/>
        <w:numPr>
          <w:ilvl w:val="0"/>
          <w:numId w:val="16"/>
        </w:numPr>
        <w:ind w:left="360"/>
      </w:pPr>
      <w:r w:rsidRPr="00DB1091">
        <w:rPr>
          <w:b/>
        </w:rPr>
        <w:t>Transient analysis</w:t>
      </w:r>
      <w:r>
        <w:t xml:space="preserve"> </w:t>
      </w:r>
      <w:r w:rsidR="00B74142">
        <w:t>(</w:t>
      </w:r>
      <w:r w:rsidR="00545EAE" w:rsidRPr="00C72D9A">
        <w:rPr>
          <w:rFonts w:cstheme="minorHAnsi"/>
        </w:rPr>
        <w:t>optional depending on the size of microgrid</w:t>
      </w:r>
      <w:r w:rsidR="00545EAE">
        <w:rPr>
          <w:rFonts w:cstheme="minorHAnsi"/>
        </w:rPr>
        <w:t xml:space="preserve">, commonly required at </w:t>
      </w:r>
      <w:r w:rsidR="00C21D32">
        <w:rPr>
          <w:rFonts w:cstheme="minorHAnsi"/>
        </w:rPr>
        <w:t>m</w:t>
      </w:r>
      <w:r w:rsidR="00545EAE">
        <w:rPr>
          <w:rFonts w:cstheme="minorHAnsi"/>
        </w:rPr>
        <w:t>egawatt</w:t>
      </w:r>
      <w:r w:rsidR="00C21D32">
        <w:rPr>
          <w:rFonts w:cstheme="minorHAnsi"/>
        </w:rPr>
        <w:t xml:space="preserve"> </w:t>
      </w:r>
      <w:r w:rsidR="00545EAE">
        <w:rPr>
          <w:rFonts w:cstheme="minorHAnsi"/>
        </w:rPr>
        <w:t>scale</w:t>
      </w:r>
      <w:r w:rsidR="00B74142">
        <w:t>)</w:t>
      </w:r>
      <w:r w:rsidR="00255B8A">
        <w:t xml:space="preserve">: </w:t>
      </w:r>
      <w:r w:rsidR="008C2ED5">
        <w:t xml:space="preserve">Transient analysis investigates </w:t>
      </w:r>
      <w:r>
        <w:t xml:space="preserve">system stability in the post-fault system </w:t>
      </w:r>
      <w:r w:rsidR="00C93084">
        <w:t>for</w:t>
      </w:r>
      <w:r>
        <w:t xml:space="preserve"> a specific fault scenario</w:t>
      </w:r>
      <w:r w:rsidR="00A16B0C">
        <w:t>.</w:t>
      </w:r>
      <w:r w:rsidR="0070491F">
        <w:t xml:space="preserve"> </w:t>
      </w:r>
      <w:r w:rsidR="0070491F">
        <w:rPr>
          <w:rFonts w:cstheme="minorHAnsi"/>
        </w:rPr>
        <w:t>This study will be required based on utility technical interconnection requirement</w:t>
      </w:r>
      <w:r w:rsidR="00C21D32">
        <w:rPr>
          <w:rFonts w:cstheme="minorHAnsi"/>
        </w:rPr>
        <w:t>s,</w:t>
      </w:r>
      <w:r w:rsidR="0070491F">
        <w:rPr>
          <w:rFonts w:cstheme="minorHAnsi"/>
        </w:rPr>
        <w:t xml:space="preserve"> the size of the microgrid, and type of DERs.</w:t>
      </w:r>
    </w:p>
    <w:p w14:paraId="7D070845" w14:textId="0DF8EA39" w:rsidR="008A7CE0" w:rsidRPr="00B41958" w:rsidRDefault="00000000" w:rsidP="00391FF1">
      <w:pPr>
        <w:pStyle w:val="Heading3"/>
        <w:rPr>
          <w:rFonts w:asciiTheme="minorHAnsi" w:hAnsiTheme="minorHAnsi" w:cstheme="minorHAnsi"/>
        </w:rPr>
      </w:pPr>
      <w:sdt>
        <w:sdtPr>
          <w:id w:val="-1936982493"/>
          <w14:checkbox>
            <w14:checked w14:val="0"/>
            <w14:checkedState w14:val="2612" w14:font="MS Gothic"/>
            <w14:uncheckedState w14:val="2610" w14:font="MS Gothic"/>
          </w14:checkbox>
        </w:sdtPr>
        <w:sdtContent>
          <w:r w:rsidR="00391FF1">
            <w:rPr>
              <w:rFonts w:ascii="MS Gothic" w:eastAsia="MS Gothic" w:hAnsi="MS Gothic" w:hint="eastAsia"/>
            </w:rPr>
            <w:t>☐</w:t>
          </w:r>
        </w:sdtContent>
      </w:sdt>
      <w:r w:rsidR="008A7CE0">
        <w:t xml:space="preserve"> </w:t>
      </w:r>
      <w:r w:rsidR="00A80EBF" w:rsidRPr="00B41958">
        <w:rPr>
          <w:rFonts w:asciiTheme="minorHAnsi" w:hAnsiTheme="minorHAnsi" w:cstheme="minorHAnsi"/>
        </w:rPr>
        <w:t>Identify k</w:t>
      </w:r>
      <w:r w:rsidR="008A7CE0" w:rsidRPr="00B41958">
        <w:rPr>
          <w:rFonts w:asciiTheme="minorHAnsi" w:hAnsiTheme="minorHAnsi" w:cstheme="minorHAnsi"/>
        </w:rPr>
        <w:t>ey components</w:t>
      </w:r>
      <w:r w:rsidR="00C21D32" w:rsidRPr="00B41958">
        <w:rPr>
          <w:rFonts w:asciiTheme="minorHAnsi" w:hAnsiTheme="minorHAnsi" w:cstheme="minorHAnsi"/>
        </w:rPr>
        <w:t>’</w:t>
      </w:r>
      <w:r w:rsidR="00FE2C9A" w:rsidRPr="00B41958">
        <w:rPr>
          <w:rFonts w:asciiTheme="minorHAnsi" w:hAnsiTheme="minorHAnsi" w:cstheme="minorHAnsi"/>
        </w:rPr>
        <w:t xml:space="preserve"> interoperability</w:t>
      </w:r>
      <w:r w:rsidR="00E43851" w:rsidRPr="00B41958">
        <w:rPr>
          <w:rFonts w:asciiTheme="minorHAnsi" w:hAnsiTheme="minorHAnsi" w:cstheme="minorHAnsi"/>
        </w:rPr>
        <w:t xml:space="preserve"> considerations</w:t>
      </w:r>
      <w:r w:rsidR="008C2ED5" w:rsidRPr="00B41958">
        <w:rPr>
          <w:rFonts w:asciiTheme="minorHAnsi" w:hAnsiTheme="minorHAnsi" w:cstheme="minorHAnsi"/>
        </w:rPr>
        <w:t>.</w:t>
      </w:r>
      <w:r w:rsidR="0094251E" w:rsidRPr="00B41958">
        <w:rPr>
          <w:rFonts w:asciiTheme="minorHAnsi" w:hAnsiTheme="minorHAnsi" w:cstheme="minorHAnsi"/>
        </w:rPr>
        <w:t xml:space="preserve"> </w:t>
      </w:r>
    </w:p>
    <w:p w14:paraId="5F0BD56A" w14:textId="1A2694C8" w:rsidR="009B2EAE" w:rsidRPr="00C72D9A" w:rsidRDefault="00441CEE" w:rsidP="00FE2424">
      <w:pPr>
        <w:pStyle w:val="ListParagraph"/>
        <w:numPr>
          <w:ilvl w:val="0"/>
          <w:numId w:val="16"/>
        </w:numPr>
        <w:ind w:left="360"/>
      </w:pPr>
      <w:r w:rsidRPr="00FE2424">
        <w:rPr>
          <w:b/>
        </w:rPr>
        <w:t>Existing or</w:t>
      </w:r>
      <w:r w:rsidR="00C43F12" w:rsidRPr="00FE2424">
        <w:rPr>
          <w:b/>
        </w:rPr>
        <w:t xml:space="preserve"> new DERs</w:t>
      </w:r>
      <w:r w:rsidR="00E43851" w:rsidRPr="00FE2424">
        <w:rPr>
          <w:b/>
        </w:rPr>
        <w:t>:</w:t>
      </w:r>
      <w:r w:rsidR="001228DC" w:rsidRPr="570AB11D">
        <w:t xml:space="preserve"> All existing </w:t>
      </w:r>
      <w:r w:rsidR="001B0946" w:rsidRPr="570AB11D">
        <w:t>DERs</w:t>
      </w:r>
      <w:r w:rsidR="00934243" w:rsidRPr="570AB11D">
        <w:t xml:space="preserve"> should be inventoried</w:t>
      </w:r>
      <w:r w:rsidR="00C43F12" w:rsidRPr="570AB11D">
        <w:t xml:space="preserve"> along with the new</w:t>
      </w:r>
      <w:r w:rsidR="00D30297" w:rsidRPr="570AB11D">
        <w:t xml:space="preserve">. This inventory should </w:t>
      </w:r>
      <w:r w:rsidR="00476AB7" w:rsidRPr="570AB11D">
        <w:t xml:space="preserve">ideally </w:t>
      </w:r>
      <w:r w:rsidR="00D30297" w:rsidRPr="570AB11D">
        <w:t>include</w:t>
      </w:r>
      <w:r w:rsidR="00BD0DA4" w:rsidRPr="570AB11D">
        <w:t xml:space="preserve"> </w:t>
      </w:r>
      <w:r w:rsidR="00197607" w:rsidRPr="570AB11D">
        <w:t>system nameplate capacity</w:t>
      </w:r>
      <w:r w:rsidR="00693062" w:rsidRPr="570AB11D">
        <w:t xml:space="preserve">, fuel capacity (for </w:t>
      </w:r>
      <w:r w:rsidR="00324D93" w:rsidRPr="570AB11D">
        <w:t>generators)</w:t>
      </w:r>
      <w:r w:rsidR="000D45AD" w:rsidRPr="570AB11D">
        <w:t>, remaining life, communication p</w:t>
      </w:r>
      <w:r w:rsidR="00BA26FB" w:rsidRPr="570AB11D">
        <w:t xml:space="preserve">rotocol, </w:t>
      </w:r>
      <w:r w:rsidRPr="570AB11D">
        <w:t>controllability,</w:t>
      </w:r>
      <w:r w:rsidR="00ED2D91" w:rsidRPr="570AB11D">
        <w:t xml:space="preserve"> location</w:t>
      </w:r>
      <w:r w:rsidR="00B53AD3" w:rsidRPr="570AB11D">
        <w:t>, make and model</w:t>
      </w:r>
      <w:r w:rsidR="001B0946" w:rsidRPr="570AB11D">
        <w:t xml:space="preserve">, signal list, </w:t>
      </w:r>
      <w:r w:rsidR="00517B32" w:rsidRPr="570AB11D">
        <w:t xml:space="preserve">and </w:t>
      </w:r>
      <w:r w:rsidR="001B0946" w:rsidRPr="570AB11D">
        <w:t>operating sequences</w:t>
      </w:r>
      <w:r w:rsidR="00B53AD3" w:rsidRPr="570AB11D">
        <w:t xml:space="preserve">. </w:t>
      </w:r>
      <w:r w:rsidR="00517B32" w:rsidRPr="570AB11D">
        <w:t>All DERs</w:t>
      </w:r>
      <w:r w:rsidR="00B41ABB" w:rsidRPr="570AB11D">
        <w:t xml:space="preserve"> shall be checked for</w:t>
      </w:r>
      <w:r w:rsidR="00C35592" w:rsidRPr="570AB11D">
        <w:t xml:space="preserve"> </w:t>
      </w:r>
      <w:r w:rsidR="00E43851" w:rsidRPr="570AB11D">
        <w:t>interoperability</w:t>
      </w:r>
      <w:r w:rsidR="008C59B5" w:rsidRPr="570AB11D">
        <w:t xml:space="preserve"> </w:t>
      </w:r>
      <w:r w:rsidR="00650EE8" w:rsidRPr="570AB11D">
        <w:t xml:space="preserve">with the microgrid controller. </w:t>
      </w:r>
      <w:r w:rsidR="00B41ABB" w:rsidRPr="570AB11D">
        <w:t>For new DERs,</w:t>
      </w:r>
      <w:r w:rsidR="002B2F18" w:rsidRPr="570AB11D">
        <w:t xml:space="preserve"> </w:t>
      </w:r>
      <w:r w:rsidR="00A16B0C" w:rsidRPr="570AB11D">
        <w:t>t</w:t>
      </w:r>
      <w:r w:rsidR="009B2EAE" w:rsidRPr="570AB11D">
        <w:t>imelines for factory acceptance testing</w:t>
      </w:r>
      <w:r w:rsidR="002B2F18" w:rsidRPr="570AB11D">
        <w:t xml:space="preserve"> shall be planned</w:t>
      </w:r>
      <w:r w:rsidR="00A16B0C" w:rsidRPr="570AB11D">
        <w:t xml:space="preserve">. </w:t>
      </w:r>
      <w:r w:rsidR="00D713CF" w:rsidRPr="570AB11D">
        <w:t xml:space="preserve">If the </w:t>
      </w:r>
      <w:r w:rsidR="00964C95" w:rsidRPr="570AB11D">
        <w:t>genera</w:t>
      </w:r>
      <w:r w:rsidR="00E7377F" w:rsidRPr="570AB11D">
        <w:t xml:space="preserve">tion has auxiliary systems such as </w:t>
      </w:r>
      <w:r w:rsidR="00DD4AB5" w:rsidRPr="570AB11D">
        <w:t xml:space="preserve">thermal conditioning for a BESS, ensure </w:t>
      </w:r>
      <w:r w:rsidR="00110323" w:rsidRPr="570AB11D">
        <w:t xml:space="preserve">that </w:t>
      </w:r>
      <w:r w:rsidR="003317E1" w:rsidRPr="570AB11D">
        <w:t xml:space="preserve">those systems are not solely reliant on grid power. </w:t>
      </w:r>
    </w:p>
    <w:p w14:paraId="6A9F6157" w14:textId="5A28BD0A" w:rsidR="00E2710A" w:rsidRPr="00EB2A6B" w:rsidRDefault="008A7CE0" w:rsidP="00EB2A6B">
      <w:pPr>
        <w:pStyle w:val="ListParagraph"/>
        <w:numPr>
          <w:ilvl w:val="0"/>
          <w:numId w:val="16"/>
        </w:numPr>
        <w:spacing w:after="0"/>
        <w:ind w:left="360"/>
        <w:rPr>
          <w:b/>
        </w:rPr>
      </w:pPr>
      <w:r w:rsidRPr="570AB11D">
        <w:rPr>
          <w:b/>
        </w:rPr>
        <w:t>Interconnection switches</w:t>
      </w:r>
      <w:r w:rsidR="00D14E84" w:rsidRPr="570AB11D">
        <w:rPr>
          <w:b/>
        </w:rPr>
        <w:t>:</w:t>
      </w:r>
      <w:r w:rsidR="003317E1" w:rsidRPr="570AB11D">
        <w:rPr>
          <w:b/>
        </w:rPr>
        <w:t xml:space="preserve"> </w:t>
      </w:r>
      <w:r w:rsidR="00BE42F9" w:rsidRPr="00BE42F9">
        <w:t>Develop an inventory of relevant interconnection switches. Identify which switches require upgrading to be controllable and monitored.</w:t>
      </w:r>
      <w:r w:rsidR="00BE42F9">
        <w:t xml:space="preserve"> </w:t>
      </w:r>
      <w:r w:rsidR="001D31F4" w:rsidRPr="570AB11D">
        <w:t xml:space="preserve">These </w:t>
      </w:r>
      <w:r w:rsidR="00715F87" w:rsidRPr="570AB11D">
        <w:t xml:space="preserve">switches need to be </w:t>
      </w:r>
      <w:r w:rsidR="003A2B74" w:rsidRPr="570AB11D">
        <w:t>interfaced</w:t>
      </w:r>
      <w:r w:rsidR="00715F87" w:rsidRPr="570AB11D">
        <w:t xml:space="preserve"> with </w:t>
      </w:r>
      <w:r w:rsidR="001C7FAF">
        <w:t xml:space="preserve">a </w:t>
      </w:r>
      <w:r w:rsidR="00715F87" w:rsidRPr="570AB11D">
        <w:t>microgrid controller and/or protection relays</w:t>
      </w:r>
      <w:r w:rsidR="003A2B74" w:rsidRPr="570AB11D">
        <w:t xml:space="preserve"> and powered by UPS. </w:t>
      </w:r>
    </w:p>
    <w:p w14:paraId="38C72857" w14:textId="541F1AEC" w:rsidR="00960CBE" w:rsidRPr="00196848" w:rsidDel="00DF1FC3" w:rsidRDefault="008A7CE0" w:rsidP="00196848">
      <w:pPr>
        <w:pStyle w:val="ListParagraph"/>
        <w:numPr>
          <w:ilvl w:val="0"/>
          <w:numId w:val="16"/>
        </w:numPr>
        <w:ind w:left="360"/>
      </w:pPr>
      <w:r w:rsidRPr="570AB11D">
        <w:rPr>
          <w:b/>
        </w:rPr>
        <w:t>Communication systems</w:t>
      </w:r>
      <w:r w:rsidR="00EE7142" w:rsidRPr="570AB11D">
        <w:rPr>
          <w:b/>
        </w:rPr>
        <w:t>:</w:t>
      </w:r>
      <w:r w:rsidR="00146B87" w:rsidRPr="570AB11D">
        <w:rPr>
          <w:b/>
        </w:rPr>
        <w:t xml:space="preserve"> </w:t>
      </w:r>
      <w:r w:rsidR="003F3655" w:rsidRPr="570AB11D">
        <w:t>Outline the c</w:t>
      </w:r>
      <w:r w:rsidR="00EE7142" w:rsidRPr="570AB11D">
        <w:t>ommunication architecture</w:t>
      </w:r>
      <w:r w:rsidR="001E0AD2" w:rsidRPr="570AB11D">
        <w:t xml:space="preserve"> to </w:t>
      </w:r>
      <w:r w:rsidR="00DA4DB8" w:rsidRPr="570AB11D">
        <w:t xml:space="preserve">enable </w:t>
      </w:r>
      <w:r w:rsidR="001E0AD2" w:rsidRPr="570AB11D">
        <w:t>the microgrid</w:t>
      </w:r>
      <w:r w:rsidR="00B25600" w:rsidRPr="570AB11D">
        <w:t xml:space="preserve"> control</w:t>
      </w:r>
      <w:r w:rsidR="0C03D96D">
        <w:t>.</w:t>
      </w:r>
      <w:r w:rsidR="00497564" w:rsidRPr="570AB11D">
        <w:t xml:space="preserve"> </w:t>
      </w:r>
      <w:r w:rsidR="2781295D">
        <w:t>I</w:t>
      </w:r>
      <w:r w:rsidR="00497564" w:rsidRPr="570AB11D">
        <w:t>nventory all relevant</w:t>
      </w:r>
      <w:r w:rsidR="009860A8" w:rsidRPr="570AB11D">
        <w:t xml:space="preserve"> </w:t>
      </w:r>
      <w:r w:rsidR="0071633C" w:rsidRPr="570AB11D">
        <w:t xml:space="preserve">communicating </w:t>
      </w:r>
      <w:r w:rsidR="009860A8" w:rsidRPr="570AB11D">
        <w:t>devices</w:t>
      </w:r>
      <w:r w:rsidR="00497564" w:rsidRPr="570AB11D">
        <w:t xml:space="preserve"> and their </w:t>
      </w:r>
      <w:r w:rsidR="00E4413A" w:rsidRPr="570AB11D">
        <w:t xml:space="preserve">respective AC/DC </w:t>
      </w:r>
      <w:r w:rsidR="00497564" w:rsidRPr="570AB11D">
        <w:t xml:space="preserve">power requirements. Consider </w:t>
      </w:r>
      <w:r w:rsidR="009860A8" w:rsidRPr="570AB11D">
        <w:t>IP</w:t>
      </w:r>
      <w:r w:rsidR="00FE2424">
        <w:t xml:space="preserve"> </w:t>
      </w:r>
      <w:r w:rsidR="00B41958">
        <w:t>a</w:t>
      </w:r>
      <w:r w:rsidR="009860A8" w:rsidRPr="570AB11D">
        <w:t>ddres</w:t>
      </w:r>
      <w:r w:rsidR="00B41958">
        <w:t>s</w:t>
      </w:r>
      <w:r w:rsidR="009E4577" w:rsidRPr="570AB11D">
        <w:t xml:space="preserve"> and other </w:t>
      </w:r>
      <w:r w:rsidR="00A74BE3">
        <w:t xml:space="preserve">communication </w:t>
      </w:r>
      <w:r w:rsidR="009E4577" w:rsidRPr="570AB11D">
        <w:t>protocol considerations</w:t>
      </w:r>
      <w:r w:rsidR="00E90C11" w:rsidRPr="570AB11D">
        <w:t xml:space="preserve">. Understand </w:t>
      </w:r>
      <w:r w:rsidR="007656CA" w:rsidRPr="570AB11D">
        <w:t xml:space="preserve">how </w:t>
      </w:r>
      <w:r w:rsidR="00E90C11" w:rsidRPr="570AB11D">
        <w:t>your agency’s c</w:t>
      </w:r>
      <w:r w:rsidR="009860A8" w:rsidRPr="570AB11D">
        <w:t xml:space="preserve">ybersecurity </w:t>
      </w:r>
      <w:r w:rsidR="00C722D4" w:rsidRPr="570AB11D">
        <w:t>requirements</w:t>
      </w:r>
      <w:r w:rsidR="00E90C11" w:rsidRPr="570AB11D">
        <w:t xml:space="preserve"> </w:t>
      </w:r>
      <w:r w:rsidR="0069589F" w:rsidRPr="570AB11D">
        <w:t xml:space="preserve">apply </w:t>
      </w:r>
      <w:r w:rsidR="00290014" w:rsidRPr="570AB11D">
        <w:t>to the microgrid</w:t>
      </w:r>
      <w:r w:rsidR="00FE2424">
        <w:t>,</w:t>
      </w:r>
      <w:r w:rsidR="00290014" w:rsidRPr="570AB11D">
        <w:t xml:space="preserve"> and </w:t>
      </w:r>
      <w:r w:rsidR="00AE297F" w:rsidRPr="570AB11D">
        <w:t>start obtaining Author</w:t>
      </w:r>
      <w:r w:rsidR="003A2B90">
        <w:t>ity</w:t>
      </w:r>
      <w:r w:rsidR="00AE297F" w:rsidRPr="570AB11D">
        <w:t xml:space="preserve"> to Operate (ATO)</w:t>
      </w:r>
      <w:r w:rsidR="00A3734E">
        <w:t>,</w:t>
      </w:r>
      <w:r w:rsidR="00AE297F" w:rsidRPr="570AB11D">
        <w:t xml:space="preserve"> if necessary</w:t>
      </w:r>
      <w:r w:rsidR="00CD46F2" w:rsidRPr="570AB11D">
        <w:t>.</w:t>
      </w:r>
    </w:p>
    <w:p w14:paraId="61E7762B" w14:textId="77777777" w:rsidR="008A7CE0" w:rsidRPr="00EB2A6B" w:rsidRDefault="008A7CE0" w:rsidP="00EB2A6B">
      <w:pPr>
        <w:pStyle w:val="Heading2"/>
        <w:rPr>
          <w:rFonts w:asciiTheme="minorHAnsi" w:hAnsiTheme="minorHAnsi" w:cstheme="minorHAnsi"/>
        </w:rPr>
      </w:pPr>
      <w:r w:rsidRPr="00EB2A6B">
        <w:rPr>
          <w:rFonts w:asciiTheme="minorHAnsi" w:hAnsiTheme="minorHAnsi" w:cstheme="minorHAnsi"/>
        </w:rPr>
        <w:t>Microgrid Detailed Design (~90%)</w:t>
      </w:r>
    </w:p>
    <w:p w14:paraId="07AD4BC8" w14:textId="7ED6DAAD" w:rsidR="008A7CE0" w:rsidRPr="00EB2A6B" w:rsidRDefault="00000000" w:rsidP="0010681E">
      <w:pPr>
        <w:pStyle w:val="Heading3"/>
        <w:rPr>
          <w:rFonts w:asciiTheme="minorHAnsi" w:hAnsiTheme="minorHAnsi" w:cstheme="minorHAnsi"/>
        </w:rPr>
      </w:pPr>
      <w:sdt>
        <w:sdtPr>
          <w:rPr>
            <w:rFonts w:asciiTheme="minorHAnsi" w:hAnsiTheme="minorHAnsi" w:cstheme="minorHAnsi"/>
          </w:rPr>
          <w:id w:val="-1034959273"/>
          <w14:checkbox>
            <w14:checked w14:val="0"/>
            <w14:checkedState w14:val="2612" w14:font="MS Gothic"/>
            <w14:uncheckedState w14:val="2610" w14:font="MS Gothic"/>
          </w14:checkbox>
        </w:sdtPr>
        <w:sdtContent>
          <w:r w:rsidR="008A7CE0" w:rsidRPr="00C72D9A">
            <w:rPr>
              <w:rFonts w:ascii="Segoe UI Symbol" w:eastAsia="MS Gothic" w:hAnsi="Segoe UI Symbol" w:cs="Segoe UI Symbol"/>
            </w:rPr>
            <w:t>☐</w:t>
          </w:r>
        </w:sdtContent>
      </w:sdt>
      <w:r w:rsidR="008A7CE0" w:rsidRPr="00EB2A6B">
        <w:rPr>
          <w:rFonts w:asciiTheme="minorHAnsi" w:hAnsiTheme="minorHAnsi" w:cstheme="minorHAnsi"/>
        </w:rPr>
        <w:t xml:space="preserve"> </w:t>
      </w:r>
      <w:r w:rsidR="005F1639">
        <w:rPr>
          <w:rFonts w:asciiTheme="minorHAnsi" w:hAnsiTheme="minorHAnsi" w:cstheme="minorHAnsi"/>
        </w:rPr>
        <w:t xml:space="preserve">Develop </w:t>
      </w:r>
      <w:r w:rsidR="00352160">
        <w:rPr>
          <w:rFonts w:asciiTheme="minorHAnsi" w:hAnsiTheme="minorHAnsi" w:cstheme="minorHAnsi"/>
        </w:rPr>
        <w:t>c</w:t>
      </w:r>
      <w:r w:rsidR="008A7CE0" w:rsidRPr="00EB2A6B">
        <w:rPr>
          <w:rFonts w:asciiTheme="minorHAnsi" w:hAnsiTheme="minorHAnsi" w:cstheme="minorHAnsi"/>
        </w:rPr>
        <w:t>onstruction/deployment drawings and documents</w:t>
      </w:r>
      <w:r w:rsidR="00FE2424">
        <w:rPr>
          <w:rFonts w:asciiTheme="minorHAnsi" w:hAnsiTheme="minorHAnsi" w:cstheme="minorHAnsi"/>
        </w:rPr>
        <w:t>.</w:t>
      </w:r>
    </w:p>
    <w:p w14:paraId="5A6153CA" w14:textId="77777777" w:rsidR="00264444" w:rsidRPr="00C72D9A" w:rsidRDefault="00DC62A4" w:rsidP="00E47759">
      <w:pPr>
        <w:spacing w:after="0"/>
        <w:rPr>
          <w:rFonts w:cstheme="minorHAnsi"/>
        </w:rPr>
      </w:pPr>
      <w:r w:rsidRPr="00C72D9A">
        <w:rPr>
          <w:rFonts w:cstheme="minorHAnsi"/>
        </w:rPr>
        <w:t xml:space="preserve">At the 90% design stage, </w:t>
      </w:r>
      <w:r w:rsidR="002A0969" w:rsidRPr="00C72D9A">
        <w:rPr>
          <w:rFonts w:cstheme="minorHAnsi"/>
        </w:rPr>
        <w:t xml:space="preserve">all drawings should be </w:t>
      </w:r>
      <w:r w:rsidR="00611158" w:rsidRPr="00C72D9A">
        <w:rPr>
          <w:rFonts w:cstheme="minorHAnsi"/>
        </w:rPr>
        <w:t>fully detailed</w:t>
      </w:r>
      <w:r w:rsidR="00264444" w:rsidRPr="00C72D9A">
        <w:rPr>
          <w:rFonts w:cstheme="minorHAnsi"/>
        </w:rPr>
        <w:t xml:space="preserve"> and include:</w:t>
      </w:r>
    </w:p>
    <w:p w14:paraId="4F197EAC" w14:textId="5453663C" w:rsidR="00B74627" w:rsidRPr="00C72D9A" w:rsidRDefault="005816DE" w:rsidP="00264444">
      <w:pPr>
        <w:pStyle w:val="ListParagraph"/>
        <w:numPr>
          <w:ilvl w:val="0"/>
          <w:numId w:val="16"/>
        </w:numPr>
        <w:ind w:left="360"/>
        <w:rPr>
          <w:rFonts w:cstheme="minorHAnsi"/>
        </w:rPr>
      </w:pPr>
      <w:r w:rsidRPr="570AB11D">
        <w:t xml:space="preserve">DER </w:t>
      </w:r>
      <w:r w:rsidR="006E0C47" w:rsidRPr="570AB11D">
        <w:t>installation drawings</w:t>
      </w:r>
    </w:p>
    <w:p w14:paraId="0760A18F" w14:textId="53DF8C30" w:rsidR="006E0C47" w:rsidRPr="00C72D9A" w:rsidRDefault="00E70D68" w:rsidP="008D31FC">
      <w:pPr>
        <w:pStyle w:val="ListParagraph"/>
        <w:numPr>
          <w:ilvl w:val="0"/>
          <w:numId w:val="16"/>
        </w:numPr>
        <w:ind w:left="360"/>
        <w:rPr>
          <w:rFonts w:cstheme="minorHAnsi"/>
        </w:rPr>
      </w:pPr>
      <w:r w:rsidRPr="570AB11D">
        <w:t>Detailed e</w:t>
      </w:r>
      <w:r w:rsidR="006E0C47" w:rsidRPr="570AB11D">
        <w:t xml:space="preserve">lectrical </w:t>
      </w:r>
      <w:r w:rsidR="00BE328F" w:rsidRPr="570AB11D">
        <w:t>drawings: schematics, site layout</w:t>
      </w:r>
      <w:r w:rsidR="000E700A" w:rsidRPr="570AB11D">
        <w:t>, protection functions,</w:t>
      </w:r>
      <w:r w:rsidR="001C7FAF">
        <w:t xml:space="preserve"> and</w:t>
      </w:r>
      <w:r w:rsidR="000E700A" w:rsidRPr="570AB11D">
        <w:t xml:space="preserve"> wiring diagrams</w:t>
      </w:r>
    </w:p>
    <w:p w14:paraId="6264E90E" w14:textId="736CF8ED" w:rsidR="00BE328F" w:rsidRPr="00C72D9A" w:rsidRDefault="00BE328F" w:rsidP="008D31FC">
      <w:pPr>
        <w:pStyle w:val="ListParagraph"/>
        <w:numPr>
          <w:ilvl w:val="0"/>
          <w:numId w:val="16"/>
        </w:numPr>
        <w:ind w:left="360"/>
        <w:rPr>
          <w:rFonts w:cstheme="minorHAnsi"/>
        </w:rPr>
      </w:pPr>
      <w:r w:rsidRPr="570AB11D">
        <w:lastRenderedPageBreak/>
        <w:t xml:space="preserve">Detailed communication drawings </w:t>
      </w:r>
      <w:r w:rsidR="000E700A" w:rsidRPr="570AB11D">
        <w:t>highlighting</w:t>
      </w:r>
      <w:r w:rsidRPr="570AB11D">
        <w:t xml:space="preserve"> all the ports of </w:t>
      </w:r>
      <w:r w:rsidR="000E700A" w:rsidRPr="570AB11D">
        <w:t>communication devices, power supply, and IP addresses</w:t>
      </w:r>
    </w:p>
    <w:p w14:paraId="0FAF4771" w14:textId="15286EB7" w:rsidR="000E700A" w:rsidRPr="00C72D9A" w:rsidRDefault="00A95A99" w:rsidP="008D31FC">
      <w:pPr>
        <w:pStyle w:val="ListParagraph"/>
        <w:numPr>
          <w:ilvl w:val="0"/>
          <w:numId w:val="16"/>
        </w:numPr>
        <w:ind w:left="360"/>
        <w:rPr>
          <w:rFonts w:cstheme="minorHAnsi"/>
        </w:rPr>
      </w:pPr>
      <w:r w:rsidRPr="570AB11D">
        <w:t>Construction/mechanical system drawings</w:t>
      </w:r>
    </w:p>
    <w:p w14:paraId="70F18DEF" w14:textId="5385B387" w:rsidR="00C00E08" w:rsidRPr="00C72D9A" w:rsidRDefault="00C00E08" w:rsidP="008D31FC">
      <w:pPr>
        <w:pStyle w:val="ListParagraph"/>
        <w:numPr>
          <w:ilvl w:val="0"/>
          <w:numId w:val="16"/>
        </w:numPr>
        <w:ind w:left="360"/>
        <w:rPr>
          <w:rFonts w:cstheme="minorHAnsi"/>
        </w:rPr>
      </w:pPr>
      <w:r w:rsidRPr="570AB11D">
        <w:t>Auxiliary system drawings, how the</w:t>
      </w:r>
      <w:r w:rsidR="00E61265" w:rsidRPr="570AB11D">
        <w:t>y</w:t>
      </w:r>
      <w:r w:rsidRPr="570AB11D">
        <w:t xml:space="preserve"> </w:t>
      </w:r>
      <w:r w:rsidR="00D8305B" w:rsidRPr="570AB11D">
        <w:t xml:space="preserve">are </w:t>
      </w:r>
      <w:r w:rsidRPr="570AB11D">
        <w:t>powered</w:t>
      </w:r>
      <w:r w:rsidR="00462610" w:rsidRPr="570AB11D">
        <w:t>,</w:t>
      </w:r>
      <w:r w:rsidRPr="570AB11D">
        <w:t xml:space="preserve"> </w:t>
      </w:r>
      <w:r w:rsidR="00462610" w:rsidRPr="570AB11D">
        <w:t>monitored</w:t>
      </w:r>
      <w:r w:rsidR="001C7FAF">
        <w:t>,</w:t>
      </w:r>
      <w:r w:rsidR="00462610" w:rsidRPr="570AB11D">
        <w:t xml:space="preserve"> and protected</w:t>
      </w:r>
      <w:r w:rsidR="00EF396A">
        <w:t>.</w:t>
      </w:r>
    </w:p>
    <w:p w14:paraId="1E40EA4F" w14:textId="619F2A1A" w:rsidR="008A7CE0" w:rsidRPr="00EB2A6B" w:rsidRDefault="00000000" w:rsidP="0010681E">
      <w:pPr>
        <w:pStyle w:val="Heading3"/>
        <w:rPr>
          <w:rFonts w:asciiTheme="minorHAnsi" w:hAnsiTheme="minorHAnsi" w:cstheme="minorHAnsi"/>
        </w:rPr>
      </w:pPr>
      <w:sdt>
        <w:sdtPr>
          <w:rPr>
            <w:rFonts w:asciiTheme="minorHAnsi" w:hAnsiTheme="minorHAnsi" w:cstheme="minorHAnsi"/>
          </w:rPr>
          <w:id w:val="1568916501"/>
          <w14:checkbox>
            <w14:checked w14:val="0"/>
            <w14:checkedState w14:val="2612" w14:font="MS Gothic"/>
            <w14:uncheckedState w14:val="2610" w14:font="MS Gothic"/>
          </w14:checkbox>
        </w:sdtPr>
        <w:sdtContent>
          <w:r w:rsidR="008A7CE0" w:rsidRPr="00C72D9A">
            <w:rPr>
              <w:rFonts w:ascii="Segoe UI Symbol" w:eastAsia="MS Gothic" w:hAnsi="Segoe UI Symbol" w:cs="Segoe UI Symbol"/>
            </w:rPr>
            <w:t>☐</w:t>
          </w:r>
        </w:sdtContent>
      </w:sdt>
      <w:r w:rsidR="008A7CE0" w:rsidRPr="00EB2A6B">
        <w:rPr>
          <w:rFonts w:asciiTheme="minorHAnsi" w:hAnsiTheme="minorHAnsi" w:cstheme="minorHAnsi"/>
        </w:rPr>
        <w:t xml:space="preserve"> </w:t>
      </w:r>
      <w:r w:rsidR="005F1639">
        <w:rPr>
          <w:rFonts w:asciiTheme="minorHAnsi" w:hAnsiTheme="minorHAnsi" w:cstheme="minorHAnsi"/>
        </w:rPr>
        <w:t xml:space="preserve">Develop </w:t>
      </w:r>
      <w:r w:rsidR="00352160">
        <w:rPr>
          <w:rFonts w:asciiTheme="minorHAnsi" w:hAnsiTheme="minorHAnsi" w:cstheme="minorHAnsi"/>
        </w:rPr>
        <w:t>f</w:t>
      </w:r>
      <w:r w:rsidR="008A7CE0" w:rsidRPr="00EB2A6B">
        <w:rPr>
          <w:rFonts w:asciiTheme="minorHAnsi" w:hAnsiTheme="minorHAnsi" w:cstheme="minorHAnsi"/>
        </w:rPr>
        <w:t>actory acceptance testing and specifications</w:t>
      </w:r>
      <w:r w:rsidR="00FE2424">
        <w:rPr>
          <w:rFonts w:asciiTheme="minorHAnsi" w:hAnsiTheme="minorHAnsi" w:cstheme="minorHAnsi"/>
        </w:rPr>
        <w:t>.</w:t>
      </w:r>
      <w:r w:rsidR="00EE111F" w:rsidRPr="00EB2A6B">
        <w:rPr>
          <w:rFonts w:asciiTheme="minorHAnsi" w:hAnsiTheme="minorHAnsi" w:cstheme="minorHAnsi"/>
        </w:rPr>
        <w:t xml:space="preserve"> </w:t>
      </w:r>
    </w:p>
    <w:p w14:paraId="3569C28E" w14:textId="3E88AADF" w:rsidR="00462610" w:rsidRPr="00C72D9A" w:rsidRDefault="00462610" w:rsidP="00EB2A6B">
      <w:pPr>
        <w:rPr>
          <w:rFonts w:cstheme="minorHAnsi"/>
        </w:rPr>
      </w:pPr>
      <w:r w:rsidRPr="00C72D9A">
        <w:rPr>
          <w:rFonts w:cstheme="minorHAnsi"/>
        </w:rPr>
        <w:t>DERs</w:t>
      </w:r>
      <w:r w:rsidR="00E5484D" w:rsidRPr="00C72D9A">
        <w:rPr>
          <w:rFonts w:cstheme="minorHAnsi"/>
        </w:rPr>
        <w:t xml:space="preserve">, </w:t>
      </w:r>
      <w:r w:rsidR="00EE6A56" w:rsidRPr="00C72D9A">
        <w:rPr>
          <w:rFonts w:cstheme="minorHAnsi"/>
        </w:rPr>
        <w:t xml:space="preserve">switchgears, transformers, </w:t>
      </w:r>
      <w:r w:rsidR="00F62834">
        <w:rPr>
          <w:rFonts w:cstheme="minorHAnsi"/>
        </w:rPr>
        <w:t>electric panels (protection and control)</w:t>
      </w:r>
      <w:r w:rsidR="00EF396A">
        <w:rPr>
          <w:rFonts w:cstheme="minorHAnsi"/>
        </w:rPr>
        <w:t>,</w:t>
      </w:r>
      <w:r w:rsidR="00F62834">
        <w:rPr>
          <w:rFonts w:cstheme="minorHAnsi"/>
        </w:rPr>
        <w:t xml:space="preserve"> </w:t>
      </w:r>
      <w:r w:rsidR="00EE6A56" w:rsidRPr="00C72D9A">
        <w:rPr>
          <w:rFonts w:cstheme="minorHAnsi"/>
        </w:rPr>
        <w:t>and similar electrical equipment</w:t>
      </w:r>
      <w:r w:rsidR="00645629" w:rsidRPr="00C72D9A">
        <w:rPr>
          <w:rFonts w:cstheme="minorHAnsi"/>
        </w:rPr>
        <w:t xml:space="preserve"> </w:t>
      </w:r>
      <w:r w:rsidR="00EE6A56" w:rsidRPr="00C72D9A">
        <w:rPr>
          <w:rFonts w:cstheme="minorHAnsi"/>
        </w:rPr>
        <w:t xml:space="preserve">should </w:t>
      </w:r>
      <w:r w:rsidR="00645629" w:rsidRPr="00C72D9A">
        <w:rPr>
          <w:rFonts w:cstheme="minorHAnsi"/>
        </w:rPr>
        <w:t>be</w:t>
      </w:r>
      <w:r w:rsidR="00907D70" w:rsidRPr="00C72D9A">
        <w:rPr>
          <w:rFonts w:cstheme="minorHAnsi"/>
        </w:rPr>
        <w:t xml:space="preserve"> tested at the factory</w:t>
      </w:r>
      <w:r w:rsidR="00E5484D" w:rsidRPr="00C72D9A">
        <w:rPr>
          <w:rFonts w:cstheme="minorHAnsi"/>
        </w:rPr>
        <w:t xml:space="preserve"> before arriving</w:t>
      </w:r>
      <w:r w:rsidR="00EE6A56" w:rsidRPr="00C72D9A">
        <w:rPr>
          <w:rFonts w:cstheme="minorHAnsi"/>
        </w:rPr>
        <w:t xml:space="preserve"> on-site.</w:t>
      </w:r>
      <w:r w:rsidR="00A664D1" w:rsidRPr="00C72D9A">
        <w:rPr>
          <w:rFonts w:cstheme="minorHAnsi"/>
        </w:rPr>
        <w:t xml:space="preserve"> </w:t>
      </w:r>
      <w:r w:rsidR="00532D5B" w:rsidRPr="00C72D9A">
        <w:rPr>
          <w:rFonts w:cstheme="minorHAnsi"/>
        </w:rPr>
        <w:t>The contractor</w:t>
      </w:r>
      <w:r w:rsidR="00D06AE8">
        <w:rPr>
          <w:rFonts w:cstheme="minorHAnsi"/>
        </w:rPr>
        <w:t>/</w:t>
      </w:r>
      <w:r w:rsidR="00624191">
        <w:rPr>
          <w:rFonts w:cstheme="minorHAnsi"/>
        </w:rPr>
        <w:t>agency</w:t>
      </w:r>
      <w:r w:rsidR="00532D5B" w:rsidRPr="00C72D9A">
        <w:rPr>
          <w:rFonts w:cstheme="minorHAnsi"/>
        </w:rPr>
        <w:t xml:space="preserve"> </w:t>
      </w:r>
      <w:r w:rsidR="00A664D1" w:rsidRPr="00C72D9A">
        <w:rPr>
          <w:rFonts w:cstheme="minorHAnsi"/>
        </w:rPr>
        <w:t>should r</w:t>
      </w:r>
      <w:r w:rsidR="00907D70" w:rsidRPr="00C72D9A">
        <w:rPr>
          <w:rFonts w:cstheme="minorHAnsi"/>
        </w:rPr>
        <w:t>eview</w:t>
      </w:r>
      <w:r w:rsidR="00A664D1" w:rsidRPr="00C72D9A">
        <w:rPr>
          <w:rFonts w:cstheme="minorHAnsi"/>
        </w:rPr>
        <w:t xml:space="preserve"> these </w:t>
      </w:r>
      <w:r w:rsidR="00907D70" w:rsidRPr="00C72D9A">
        <w:rPr>
          <w:rFonts w:cstheme="minorHAnsi"/>
        </w:rPr>
        <w:t>test</w:t>
      </w:r>
      <w:r w:rsidR="00C53B3A" w:rsidRPr="00C72D9A">
        <w:rPr>
          <w:rFonts w:cstheme="minorHAnsi"/>
        </w:rPr>
        <w:t xml:space="preserve"> </w:t>
      </w:r>
      <w:r w:rsidR="00907D70" w:rsidRPr="00C72D9A">
        <w:rPr>
          <w:rFonts w:cstheme="minorHAnsi"/>
        </w:rPr>
        <w:t>specifications</w:t>
      </w:r>
      <w:r w:rsidR="00532D5B" w:rsidRPr="00C72D9A">
        <w:rPr>
          <w:rFonts w:cstheme="minorHAnsi"/>
        </w:rPr>
        <w:t xml:space="preserve"> and ideally </w:t>
      </w:r>
      <w:r w:rsidR="00907D70" w:rsidRPr="00C72D9A">
        <w:rPr>
          <w:rFonts w:cstheme="minorHAnsi"/>
        </w:rPr>
        <w:t>witnes</w:t>
      </w:r>
      <w:r w:rsidR="00C55EE7" w:rsidRPr="00C72D9A">
        <w:rPr>
          <w:rFonts w:cstheme="minorHAnsi"/>
        </w:rPr>
        <w:t>s</w:t>
      </w:r>
      <w:r w:rsidR="00907D70" w:rsidRPr="00C72D9A">
        <w:rPr>
          <w:rFonts w:cstheme="minorHAnsi"/>
        </w:rPr>
        <w:t xml:space="preserve"> the </w:t>
      </w:r>
      <w:r w:rsidR="00C90182">
        <w:rPr>
          <w:rFonts w:cstheme="minorHAnsi"/>
        </w:rPr>
        <w:t xml:space="preserve">factory </w:t>
      </w:r>
      <w:r w:rsidR="00907D70" w:rsidRPr="00C72D9A">
        <w:rPr>
          <w:rFonts w:cstheme="minorHAnsi"/>
        </w:rPr>
        <w:t>testing</w:t>
      </w:r>
      <w:r w:rsidR="00532D5B" w:rsidRPr="00C72D9A">
        <w:rPr>
          <w:rFonts w:cstheme="minorHAnsi"/>
        </w:rPr>
        <w:t xml:space="preserve">. The agency should </w:t>
      </w:r>
      <w:r w:rsidR="00907D70" w:rsidRPr="00C72D9A">
        <w:rPr>
          <w:rFonts w:cstheme="minorHAnsi"/>
        </w:rPr>
        <w:t xml:space="preserve">review the final </w:t>
      </w:r>
      <w:r w:rsidR="00532D5B" w:rsidRPr="00C72D9A">
        <w:rPr>
          <w:rFonts w:cstheme="minorHAnsi"/>
        </w:rPr>
        <w:t xml:space="preserve">testing </w:t>
      </w:r>
      <w:r w:rsidR="00907D70" w:rsidRPr="00C72D9A">
        <w:rPr>
          <w:rFonts w:cstheme="minorHAnsi"/>
        </w:rPr>
        <w:t>reports</w:t>
      </w:r>
      <w:r w:rsidR="00532D5B" w:rsidRPr="00C72D9A">
        <w:rPr>
          <w:rFonts w:cstheme="minorHAnsi"/>
        </w:rPr>
        <w:t xml:space="preserve"> for accuracy and completeness</w:t>
      </w:r>
      <w:r w:rsidR="00C55EE7" w:rsidRPr="00C72D9A">
        <w:rPr>
          <w:rFonts w:cstheme="minorHAnsi"/>
        </w:rPr>
        <w:t>.</w:t>
      </w:r>
      <w:r w:rsidR="00532D5B" w:rsidRPr="00C72D9A">
        <w:rPr>
          <w:rFonts w:cstheme="minorHAnsi"/>
        </w:rPr>
        <w:t xml:space="preserve"> </w:t>
      </w:r>
    </w:p>
    <w:p w14:paraId="1162A69E" w14:textId="7838DD0A" w:rsidR="009F6D9F" w:rsidRPr="00EB2A6B" w:rsidRDefault="00000000" w:rsidP="009F6D9F">
      <w:pPr>
        <w:pStyle w:val="Heading3"/>
        <w:rPr>
          <w:rFonts w:asciiTheme="minorHAnsi" w:hAnsiTheme="minorHAnsi" w:cstheme="minorHAnsi"/>
        </w:rPr>
      </w:pPr>
      <w:sdt>
        <w:sdtPr>
          <w:rPr>
            <w:rFonts w:asciiTheme="minorHAnsi" w:hAnsiTheme="minorHAnsi" w:cstheme="minorHAnsi"/>
          </w:rPr>
          <w:id w:val="-863982383"/>
          <w14:checkbox>
            <w14:checked w14:val="0"/>
            <w14:checkedState w14:val="2612" w14:font="MS Gothic"/>
            <w14:uncheckedState w14:val="2610" w14:font="MS Gothic"/>
          </w14:checkbox>
        </w:sdtPr>
        <w:sdtContent>
          <w:r w:rsidR="009F6D9F" w:rsidRPr="00C72D9A">
            <w:rPr>
              <w:rFonts w:ascii="Segoe UI Symbol" w:eastAsia="MS Gothic" w:hAnsi="Segoe UI Symbol" w:cs="Segoe UI Symbol"/>
            </w:rPr>
            <w:t>☐</w:t>
          </w:r>
        </w:sdtContent>
      </w:sdt>
      <w:r w:rsidR="009F6D9F" w:rsidRPr="00EB2A6B">
        <w:rPr>
          <w:rFonts w:asciiTheme="minorHAnsi" w:hAnsiTheme="minorHAnsi" w:cstheme="minorHAnsi"/>
        </w:rPr>
        <w:t xml:space="preserve"> </w:t>
      </w:r>
      <w:r w:rsidR="00A73D0F">
        <w:rPr>
          <w:rFonts w:asciiTheme="minorHAnsi" w:hAnsiTheme="minorHAnsi" w:cstheme="minorHAnsi"/>
        </w:rPr>
        <w:t xml:space="preserve">Develop </w:t>
      </w:r>
      <w:r w:rsidR="00784915">
        <w:rPr>
          <w:rFonts w:asciiTheme="minorHAnsi" w:hAnsiTheme="minorHAnsi" w:cstheme="minorHAnsi"/>
        </w:rPr>
        <w:t>m</w:t>
      </w:r>
      <w:r w:rsidR="00784915" w:rsidRPr="00EB2A6B">
        <w:rPr>
          <w:rFonts w:asciiTheme="minorHAnsi" w:hAnsiTheme="minorHAnsi" w:cstheme="minorHAnsi"/>
        </w:rPr>
        <w:t xml:space="preserve">icrogrid </w:t>
      </w:r>
      <w:r w:rsidR="009F6D9F" w:rsidRPr="00EB2A6B">
        <w:rPr>
          <w:rFonts w:asciiTheme="minorHAnsi" w:hAnsiTheme="minorHAnsi" w:cstheme="minorHAnsi"/>
        </w:rPr>
        <w:t xml:space="preserve">protection and control </w:t>
      </w:r>
      <w:r w:rsidR="00A73D0F">
        <w:rPr>
          <w:rFonts w:asciiTheme="minorHAnsi" w:hAnsiTheme="minorHAnsi" w:cstheme="minorHAnsi"/>
        </w:rPr>
        <w:t xml:space="preserve">function </w:t>
      </w:r>
      <w:r w:rsidR="00441CEE">
        <w:rPr>
          <w:rFonts w:asciiTheme="minorHAnsi" w:hAnsiTheme="minorHAnsi" w:cstheme="minorHAnsi"/>
        </w:rPr>
        <w:t>specifications</w:t>
      </w:r>
      <w:r w:rsidR="000D0B10">
        <w:rPr>
          <w:rFonts w:asciiTheme="minorHAnsi" w:hAnsiTheme="minorHAnsi" w:cstheme="minorHAnsi"/>
        </w:rPr>
        <w:t>.</w:t>
      </w:r>
      <w:r w:rsidR="00A73D0F" w:rsidRPr="00EB2A6B">
        <w:rPr>
          <w:rFonts w:asciiTheme="minorHAnsi" w:hAnsiTheme="minorHAnsi" w:cstheme="minorHAnsi"/>
        </w:rPr>
        <w:t xml:space="preserve"> </w:t>
      </w:r>
    </w:p>
    <w:p w14:paraId="4E595C1A" w14:textId="335C2363" w:rsidR="007A18DA" w:rsidRDefault="00A73D0F" w:rsidP="00B27894">
      <w:pPr>
        <w:rPr>
          <w:rFonts w:cstheme="minorHAnsi"/>
        </w:rPr>
      </w:pPr>
      <w:r>
        <w:rPr>
          <w:rFonts w:cstheme="minorHAnsi"/>
        </w:rPr>
        <w:t xml:space="preserve">The </w:t>
      </w:r>
      <w:r w:rsidR="000878EC">
        <w:rPr>
          <w:rFonts w:cstheme="minorHAnsi"/>
        </w:rPr>
        <w:t xml:space="preserve">microgrid protection and control functional design specifications </w:t>
      </w:r>
      <w:r w:rsidR="00915EEB">
        <w:rPr>
          <w:rFonts w:cstheme="minorHAnsi"/>
        </w:rPr>
        <w:t>determine</w:t>
      </w:r>
      <w:r w:rsidR="000878EC">
        <w:rPr>
          <w:rFonts w:cstheme="minorHAnsi"/>
        </w:rPr>
        <w:t xml:space="preserve"> the </w:t>
      </w:r>
      <w:r w:rsidR="000E194E">
        <w:rPr>
          <w:rFonts w:cstheme="minorHAnsi"/>
        </w:rPr>
        <w:t>microgrid control system hierarchy, identifying the different microgrid control layers</w:t>
      </w:r>
      <w:r w:rsidR="00DE590B">
        <w:rPr>
          <w:rFonts w:cstheme="minorHAnsi"/>
        </w:rPr>
        <w:t xml:space="preserve"> such as primary controller (DER controller), secondary controller (</w:t>
      </w:r>
      <w:r w:rsidR="00CA0E27">
        <w:rPr>
          <w:rFonts w:cstheme="minorHAnsi"/>
        </w:rPr>
        <w:t>m</w:t>
      </w:r>
      <w:r w:rsidR="00DE590B">
        <w:rPr>
          <w:rFonts w:cstheme="minorHAnsi"/>
        </w:rPr>
        <w:t>icrogrid controller)</w:t>
      </w:r>
      <w:r w:rsidR="00140FEC">
        <w:rPr>
          <w:rFonts w:cstheme="minorHAnsi"/>
        </w:rPr>
        <w:t>,</w:t>
      </w:r>
      <w:r w:rsidR="00DE590B">
        <w:rPr>
          <w:rFonts w:cstheme="minorHAnsi"/>
        </w:rPr>
        <w:t xml:space="preserve"> and tertiary controller (SCADA and/or utility SCADA</w:t>
      </w:r>
      <w:r w:rsidR="007A18DA">
        <w:rPr>
          <w:rFonts w:cstheme="minorHAnsi"/>
        </w:rPr>
        <w:t>).</w:t>
      </w:r>
    </w:p>
    <w:p w14:paraId="44E2EA0B" w14:textId="0E9B8DAD" w:rsidR="00E72412" w:rsidRPr="00CA0E27" w:rsidRDefault="007E1DE9" w:rsidP="00B27894">
      <w:pPr>
        <w:rPr>
          <w:rFonts w:cstheme="minorHAnsi"/>
        </w:rPr>
      </w:pPr>
      <w:r>
        <w:rPr>
          <w:rFonts w:cstheme="minorHAnsi"/>
        </w:rPr>
        <w:t xml:space="preserve">The document </w:t>
      </w:r>
      <w:r w:rsidR="00B14D7E">
        <w:rPr>
          <w:rFonts w:cstheme="minorHAnsi"/>
        </w:rPr>
        <w:t>may</w:t>
      </w:r>
      <w:r>
        <w:rPr>
          <w:rFonts w:cstheme="minorHAnsi"/>
        </w:rPr>
        <w:t xml:space="preserve"> specif</w:t>
      </w:r>
      <w:r w:rsidR="00B14D7E">
        <w:rPr>
          <w:rFonts w:cstheme="minorHAnsi"/>
        </w:rPr>
        <w:t>y</w:t>
      </w:r>
      <w:r>
        <w:rPr>
          <w:rFonts w:cstheme="minorHAnsi"/>
        </w:rPr>
        <w:t xml:space="preserve"> the microgrid controller functional blocks</w:t>
      </w:r>
      <w:r w:rsidR="00CA0E27">
        <w:rPr>
          <w:rFonts w:cstheme="minorHAnsi"/>
        </w:rPr>
        <w:t>.</w:t>
      </w:r>
      <w:r>
        <w:rPr>
          <w:rFonts w:cstheme="minorHAnsi"/>
        </w:rPr>
        <w:t xml:space="preserve"> </w:t>
      </w:r>
      <w:r w:rsidR="00CA0E27">
        <w:rPr>
          <w:rFonts w:cstheme="minorHAnsi"/>
        </w:rPr>
        <w:t>E</w:t>
      </w:r>
      <w:r>
        <w:rPr>
          <w:rFonts w:cstheme="minorHAnsi"/>
        </w:rPr>
        <w:t>ach functional block can represent the operating mode (</w:t>
      </w:r>
      <w:r w:rsidR="00544FB6">
        <w:rPr>
          <w:rFonts w:cstheme="minorHAnsi"/>
        </w:rPr>
        <w:t>e.g.</w:t>
      </w:r>
      <w:r>
        <w:rPr>
          <w:rFonts w:cstheme="minorHAnsi"/>
        </w:rPr>
        <w:t xml:space="preserve">, </w:t>
      </w:r>
      <w:r w:rsidR="00A32EAE">
        <w:rPr>
          <w:rFonts w:cstheme="minorHAnsi"/>
        </w:rPr>
        <w:t>peak</w:t>
      </w:r>
      <w:r w:rsidR="00140FEC">
        <w:rPr>
          <w:rFonts w:cstheme="minorHAnsi"/>
        </w:rPr>
        <w:t>-</w:t>
      </w:r>
      <w:r w:rsidR="00A32EAE">
        <w:rPr>
          <w:rFonts w:cstheme="minorHAnsi"/>
        </w:rPr>
        <w:t>shaving mode</w:t>
      </w:r>
      <w:r w:rsidR="00696357">
        <w:rPr>
          <w:rFonts w:cstheme="minorHAnsi"/>
        </w:rPr>
        <w:t>) and the</w:t>
      </w:r>
      <w:r w:rsidR="00CD0DD4">
        <w:rPr>
          <w:rFonts w:cstheme="minorHAnsi"/>
        </w:rPr>
        <w:t xml:space="preserve"> respective</w:t>
      </w:r>
      <w:r w:rsidR="00696357">
        <w:rPr>
          <w:rFonts w:cstheme="minorHAnsi"/>
        </w:rPr>
        <w:t xml:space="preserve"> key inputs</w:t>
      </w:r>
      <w:r w:rsidR="00A040D7">
        <w:rPr>
          <w:rFonts w:cstheme="minorHAnsi"/>
        </w:rPr>
        <w:t xml:space="preserve"> (current </w:t>
      </w:r>
      <w:r w:rsidR="00825B0C">
        <w:rPr>
          <w:rFonts w:cstheme="minorHAnsi"/>
        </w:rPr>
        <w:t>power consumption, renewable generation)</w:t>
      </w:r>
      <w:r w:rsidR="00696357">
        <w:rPr>
          <w:rFonts w:cstheme="minorHAnsi"/>
        </w:rPr>
        <w:t xml:space="preserve"> and output</w:t>
      </w:r>
      <w:r w:rsidR="0033077A">
        <w:rPr>
          <w:rFonts w:cstheme="minorHAnsi"/>
        </w:rPr>
        <w:t>s</w:t>
      </w:r>
      <w:r w:rsidR="00825B0C">
        <w:rPr>
          <w:rFonts w:cstheme="minorHAnsi"/>
        </w:rPr>
        <w:t xml:space="preserve"> (BESS charge/discharge decision</w:t>
      </w:r>
      <w:r w:rsidR="00CD0DD4">
        <w:rPr>
          <w:rFonts w:cstheme="minorHAnsi"/>
        </w:rPr>
        <w:t>)</w:t>
      </w:r>
      <w:r w:rsidR="00A040D7">
        <w:rPr>
          <w:rFonts w:cstheme="minorHAnsi"/>
        </w:rPr>
        <w:t xml:space="preserve">. </w:t>
      </w:r>
      <w:r w:rsidR="00CD0DD4">
        <w:rPr>
          <w:rFonts w:cstheme="minorHAnsi"/>
        </w:rPr>
        <w:t xml:space="preserve">The document defines a </w:t>
      </w:r>
      <w:r w:rsidR="00313BC0">
        <w:rPr>
          <w:rFonts w:cstheme="minorHAnsi"/>
        </w:rPr>
        <w:t xml:space="preserve">priority listing </w:t>
      </w:r>
      <w:r w:rsidR="0033077A">
        <w:rPr>
          <w:rFonts w:cstheme="minorHAnsi"/>
        </w:rPr>
        <w:t>or</w:t>
      </w:r>
      <w:r w:rsidR="00313BC0">
        <w:rPr>
          <w:rFonts w:cstheme="minorHAnsi"/>
        </w:rPr>
        <w:t xml:space="preserve"> the dispatching </w:t>
      </w:r>
      <w:r w:rsidR="0033077A">
        <w:rPr>
          <w:rFonts w:cstheme="minorHAnsi"/>
        </w:rPr>
        <w:t xml:space="preserve">order of </w:t>
      </w:r>
      <w:r w:rsidR="00313BC0">
        <w:rPr>
          <w:rFonts w:cstheme="minorHAnsi"/>
        </w:rPr>
        <w:t>the DERs</w:t>
      </w:r>
      <w:r w:rsidR="007662F1">
        <w:rPr>
          <w:rFonts w:cstheme="minorHAnsi"/>
        </w:rPr>
        <w:t xml:space="preserve"> (</w:t>
      </w:r>
      <w:r w:rsidR="00441CEE">
        <w:rPr>
          <w:rFonts w:cstheme="minorHAnsi"/>
        </w:rPr>
        <w:t>i.e.</w:t>
      </w:r>
      <w:r w:rsidR="007662F1">
        <w:rPr>
          <w:rFonts w:cstheme="minorHAnsi"/>
        </w:rPr>
        <w:t xml:space="preserve">, </w:t>
      </w:r>
      <w:r w:rsidR="00313BC0">
        <w:rPr>
          <w:rFonts w:cstheme="minorHAnsi"/>
        </w:rPr>
        <w:t xml:space="preserve">the DER with </w:t>
      </w:r>
      <w:r w:rsidR="000D0B10">
        <w:rPr>
          <w:rFonts w:cstheme="minorHAnsi"/>
        </w:rPr>
        <w:t xml:space="preserve">lowest </w:t>
      </w:r>
      <w:r w:rsidR="00313BC0">
        <w:rPr>
          <w:rFonts w:cstheme="minorHAnsi"/>
        </w:rPr>
        <w:t xml:space="preserve">operating costs </w:t>
      </w:r>
      <w:r w:rsidR="000D0B10">
        <w:rPr>
          <w:rFonts w:cstheme="minorHAnsi"/>
        </w:rPr>
        <w:t xml:space="preserve">is </w:t>
      </w:r>
      <w:r w:rsidR="00313BC0">
        <w:rPr>
          <w:rFonts w:cstheme="minorHAnsi"/>
        </w:rPr>
        <w:t xml:space="preserve">generally used </w:t>
      </w:r>
      <w:r w:rsidR="007662F1">
        <w:rPr>
          <w:rFonts w:cstheme="minorHAnsi"/>
        </w:rPr>
        <w:t>first).</w:t>
      </w:r>
      <w:r w:rsidR="00CD0DD4">
        <w:rPr>
          <w:rFonts w:cstheme="minorHAnsi"/>
        </w:rPr>
        <w:t xml:space="preserve"> </w:t>
      </w:r>
      <w:r w:rsidR="00CC1E13">
        <w:rPr>
          <w:rFonts w:cstheme="minorHAnsi"/>
        </w:rPr>
        <w:t xml:space="preserve">This document may also include the comprehensive operating sequences with DERs and protection relay for </w:t>
      </w:r>
      <w:r w:rsidR="00DA1324">
        <w:rPr>
          <w:rFonts w:cstheme="minorHAnsi"/>
        </w:rPr>
        <w:t>transitioning from grid</w:t>
      </w:r>
      <w:r w:rsidR="00504631">
        <w:rPr>
          <w:rFonts w:cstheme="minorHAnsi"/>
        </w:rPr>
        <w:t>-</w:t>
      </w:r>
      <w:r w:rsidR="00DA1324">
        <w:rPr>
          <w:rFonts w:cstheme="minorHAnsi"/>
        </w:rPr>
        <w:t xml:space="preserve">connected mode to </w:t>
      </w:r>
      <w:r w:rsidR="00492DF7">
        <w:rPr>
          <w:rFonts w:cstheme="minorHAnsi"/>
        </w:rPr>
        <w:t>islanding</w:t>
      </w:r>
      <w:r w:rsidR="00DA1324">
        <w:rPr>
          <w:rFonts w:cstheme="minorHAnsi"/>
        </w:rPr>
        <w:t xml:space="preserve"> mode and vice-versa. </w:t>
      </w:r>
      <w:r w:rsidR="00827451">
        <w:rPr>
          <w:rFonts w:cstheme="minorHAnsi"/>
        </w:rPr>
        <w:t>Fina</w:t>
      </w:r>
      <w:r w:rsidR="00CA0E27">
        <w:rPr>
          <w:rFonts w:cstheme="minorHAnsi"/>
        </w:rPr>
        <w:t>l</w:t>
      </w:r>
      <w:r w:rsidR="00827451">
        <w:rPr>
          <w:rFonts w:cstheme="minorHAnsi"/>
        </w:rPr>
        <w:t xml:space="preserve">ly, this document </w:t>
      </w:r>
      <w:r w:rsidR="00354987">
        <w:rPr>
          <w:rFonts w:cstheme="minorHAnsi"/>
        </w:rPr>
        <w:t>typically</w:t>
      </w:r>
      <w:r w:rsidR="00827451">
        <w:rPr>
          <w:rFonts w:cstheme="minorHAnsi"/>
        </w:rPr>
        <w:t xml:space="preserve"> discuss</w:t>
      </w:r>
      <w:r w:rsidR="00354987">
        <w:rPr>
          <w:rFonts w:cstheme="minorHAnsi"/>
        </w:rPr>
        <w:t>es</w:t>
      </w:r>
      <w:r w:rsidR="00827451">
        <w:rPr>
          <w:rFonts w:cstheme="minorHAnsi"/>
        </w:rPr>
        <w:t xml:space="preserve"> how SCADA </w:t>
      </w:r>
      <w:r w:rsidR="00354987">
        <w:rPr>
          <w:rFonts w:cstheme="minorHAnsi"/>
        </w:rPr>
        <w:t>system</w:t>
      </w:r>
      <w:r w:rsidR="00CA0E27">
        <w:rPr>
          <w:rFonts w:cstheme="minorHAnsi"/>
        </w:rPr>
        <w:t>s</w:t>
      </w:r>
      <w:r w:rsidR="00354987">
        <w:rPr>
          <w:rFonts w:cstheme="minorHAnsi"/>
        </w:rPr>
        <w:t xml:space="preserve"> </w:t>
      </w:r>
      <w:r w:rsidR="00827451">
        <w:rPr>
          <w:rFonts w:cstheme="minorHAnsi"/>
        </w:rPr>
        <w:t>can be used for microgrid operatio</w:t>
      </w:r>
      <w:r w:rsidR="00BD1DF9">
        <w:rPr>
          <w:rFonts w:cstheme="minorHAnsi"/>
        </w:rPr>
        <w:t>n, control, monitor</w:t>
      </w:r>
      <w:r w:rsidR="00CA0E27">
        <w:rPr>
          <w:rFonts w:cstheme="minorHAnsi"/>
        </w:rPr>
        <w:t>ing</w:t>
      </w:r>
      <w:r w:rsidR="006E36EF">
        <w:rPr>
          <w:rFonts w:cstheme="minorHAnsi"/>
        </w:rPr>
        <w:t>,</w:t>
      </w:r>
      <w:r w:rsidR="00BD1DF9">
        <w:rPr>
          <w:rFonts w:cstheme="minorHAnsi"/>
        </w:rPr>
        <w:t xml:space="preserve"> </w:t>
      </w:r>
      <w:r w:rsidR="000D0B10">
        <w:rPr>
          <w:rFonts w:cstheme="minorHAnsi"/>
        </w:rPr>
        <w:t xml:space="preserve">and </w:t>
      </w:r>
      <w:r w:rsidR="00BD1DF9">
        <w:rPr>
          <w:rFonts w:cstheme="minorHAnsi"/>
        </w:rPr>
        <w:t>maint</w:t>
      </w:r>
      <w:r w:rsidR="00CA0E27">
        <w:rPr>
          <w:rFonts w:cstheme="minorHAnsi"/>
        </w:rPr>
        <w:t>enance</w:t>
      </w:r>
      <w:r w:rsidR="00BD1DF9">
        <w:rPr>
          <w:rFonts w:cstheme="minorHAnsi"/>
        </w:rPr>
        <w:t>,</w:t>
      </w:r>
      <w:r w:rsidR="006E36EF">
        <w:rPr>
          <w:rFonts w:cstheme="minorHAnsi"/>
        </w:rPr>
        <w:t xml:space="preserve"> and</w:t>
      </w:r>
      <w:r w:rsidR="00BD1DF9">
        <w:rPr>
          <w:rFonts w:cstheme="minorHAnsi"/>
        </w:rPr>
        <w:t xml:space="preserve"> highlight</w:t>
      </w:r>
      <w:r w:rsidR="00E55429">
        <w:rPr>
          <w:rFonts w:cstheme="minorHAnsi"/>
        </w:rPr>
        <w:t>s</w:t>
      </w:r>
      <w:r w:rsidR="00BD1DF9">
        <w:rPr>
          <w:rFonts w:cstheme="minorHAnsi"/>
        </w:rPr>
        <w:t xml:space="preserve"> </w:t>
      </w:r>
      <w:r w:rsidR="00264A6C">
        <w:rPr>
          <w:rFonts w:cstheme="minorHAnsi"/>
        </w:rPr>
        <w:t>how key alarms can be managed and troublesho</w:t>
      </w:r>
      <w:r w:rsidR="00E55429">
        <w:rPr>
          <w:rFonts w:cstheme="minorHAnsi"/>
        </w:rPr>
        <w:t>t</w:t>
      </w:r>
      <w:r w:rsidR="00264A6C">
        <w:rPr>
          <w:rFonts w:cstheme="minorHAnsi"/>
        </w:rPr>
        <w:t xml:space="preserve">. </w:t>
      </w:r>
    </w:p>
    <w:p w14:paraId="3B69AA72" w14:textId="1F84DF11" w:rsidR="008A7CE0" w:rsidRPr="00AC4D4F" w:rsidRDefault="00000000" w:rsidP="0010681E">
      <w:pPr>
        <w:pStyle w:val="Heading3"/>
      </w:pPr>
      <w:sdt>
        <w:sdtPr>
          <w:rPr>
            <w:rFonts w:cstheme="minorHAnsi"/>
          </w:rPr>
          <w:id w:val="2123962525"/>
          <w14:checkbox>
            <w14:checked w14:val="0"/>
            <w14:checkedState w14:val="2612" w14:font="MS Gothic"/>
            <w14:uncheckedState w14:val="2610" w14:font="MS Gothic"/>
          </w14:checkbox>
        </w:sdtPr>
        <w:sdtContent>
          <w:r w:rsidR="0010681E" w:rsidRPr="00C72D9A">
            <w:rPr>
              <w:rFonts w:ascii="Segoe UI Symbol" w:eastAsia="MS Gothic" w:hAnsi="Segoe UI Symbol" w:cs="Segoe UI Symbol"/>
            </w:rPr>
            <w:t>☐</w:t>
          </w:r>
        </w:sdtContent>
      </w:sdt>
      <w:r w:rsidR="008A7CE0" w:rsidRPr="00AC4D4F">
        <w:t xml:space="preserve"> </w:t>
      </w:r>
      <w:r w:rsidR="004A2653" w:rsidRPr="00511D0D">
        <w:rPr>
          <w:rFonts w:asciiTheme="minorHAnsi" w:hAnsiTheme="minorHAnsi" w:cstheme="minorHAnsi"/>
        </w:rPr>
        <w:t xml:space="preserve">Develop </w:t>
      </w:r>
      <w:r w:rsidR="00E66357">
        <w:rPr>
          <w:rFonts w:asciiTheme="minorHAnsi" w:hAnsiTheme="minorHAnsi" w:cstheme="minorHAnsi"/>
        </w:rPr>
        <w:t>system</w:t>
      </w:r>
      <w:r w:rsidR="008A7CE0" w:rsidRPr="00511D0D">
        <w:rPr>
          <w:rFonts w:asciiTheme="minorHAnsi" w:hAnsiTheme="minorHAnsi" w:cstheme="minorHAnsi"/>
        </w:rPr>
        <w:t xml:space="preserve"> acceptance testing </w:t>
      </w:r>
      <w:r w:rsidR="00511D0D">
        <w:rPr>
          <w:rFonts w:asciiTheme="minorHAnsi" w:hAnsiTheme="minorHAnsi" w:cstheme="minorHAnsi"/>
        </w:rPr>
        <w:t>requirements</w:t>
      </w:r>
      <w:r w:rsidR="000D0B10">
        <w:rPr>
          <w:rFonts w:asciiTheme="minorHAnsi" w:hAnsiTheme="minorHAnsi" w:cstheme="minorHAnsi"/>
        </w:rPr>
        <w:t>.</w:t>
      </w:r>
      <w:r w:rsidR="000D46DB" w:rsidRPr="00AC4D4F">
        <w:t xml:space="preserve"> </w:t>
      </w:r>
    </w:p>
    <w:p w14:paraId="4A56D948" w14:textId="191C8708" w:rsidR="00B964CD" w:rsidRDefault="00F50CF9" w:rsidP="00EB2A6B">
      <w:pPr>
        <w:rPr>
          <w:rFonts w:cstheme="minorHAnsi"/>
        </w:rPr>
      </w:pPr>
      <w:r w:rsidRPr="00A403D4">
        <w:rPr>
          <w:rFonts w:cstheme="minorHAnsi"/>
        </w:rPr>
        <w:t xml:space="preserve">DERs, protection and control panels, </w:t>
      </w:r>
      <w:r w:rsidR="00740A76" w:rsidRPr="00A403D4">
        <w:rPr>
          <w:rFonts w:cstheme="minorHAnsi"/>
        </w:rPr>
        <w:t xml:space="preserve">communication devices, protection devices, </w:t>
      </w:r>
      <w:r w:rsidR="00E45C78">
        <w:rPr>
          <w:rFonts w:cstheme="minorHAnsi"/>
        </w:rPr>
        <w:t xml:space="preserve">and </w:t>
      </w:r>
      <w:r w:rsidR="00740A76" w:rsidRPr="00A403D4">
        <w:rPr>
          <w:rFonts w:cstheme="minorHAnsi"/>
        </w:rPr>
        <w:t>switchgears</w:t>
      </w:r>
      <w:r w:rsidR="00523EE9" w:rsidRPr="00A403D4">
        <w:rPr>
          <w:rFonts w:cstheme="minorHAnsi"/>
        </w:rPr>
        <w:t xml:space="preserve"> w</w:t>
      </w:r>
      <w:r w:rsidR="00E45C78">
        <w:rPr>
          <w:rFonts w:cstheme="minorHAnsi"/>
        </w:rPr>
        <w:t xml:space="preserve">ill </w:t>
      </w:r>
      <w:r w:rsidR="00523EE9" w:rsidRPr="00A403D4">
        <w:rPr>
          <w:rFonts w:cstheme="minorHAnsi"/>
        </w:rPr>
        <w:t xml:space="preserve">be </w:t>
      </w:r>
      <w:r w:rsidR="00E45C78">
        <w:rPr>
          <w:rFonts w:cstheme="minorHAnsi"/>
        </w:rPr>
        <w:t>tested using</w:t>
      </w:r>
      <w:r w:rsidR="00E45C78" w:rsidRPr="00A403D4">
        <w:rPr>
          <w:rFonts w:cstheme="minorHAnsi"/>
        </w:rPr>
        <w:t xml:space="preserve"> </w:t>
      </w:r>
      <w:r w:rsidR="00A87731">
        <w:rPr>
          <w:rFonts w:cstheme="minorHAnsi"/>
        </w:rPr>
        <w:t>system</w:t>
      </w:r>
      <w:r w:rsidR="00523EE9" w:rsidRPr="00A403D4">
        <w:rPr>
          <w:rFonts w:cstheme="minorHAnsi"/>
        </w:rPr>
        <w:t xml:space="preserve"> acceptance tests (SAT</w:t>
      </w:r>
      <w:r w:rsidR="00E55429">
        <w:rPr>
          <w:rFonts w:cstheme="minorHAnsi"/>
        </w:rPr>
        <w:t>s</w:t>
      </w:r>
      <w:r w:rsidR="00523EE9" w:rsidRPr="00A403D4">
        <w:rPr>
          <w:rFonts w:cstheme="minorHAnsi"/>
        </w:rPr>
        <w:t>)</w:t>
      </w:r>
      <w:r w:rsidR="00E45C78">
        <w:rPr>
          <w:rFonts w:cstheme="minorHAnsi"/>
        </w:rPr>
        <w:t xml:space="preserve"> after installation and </w:t>
      </w:r>
      <w:r w:rsidR="00536C05">
        <w:rPr>
          <w:rFonts w:cstheme="minorHAnsi"/>
        </w:rPr>
        <w:t>commissioning</w:t>
      </w:r>
      <w:r w:rsidR="00523EE9" w:rsidRPr="00A403D4">
        <w:rPr>
          <w:rFonts w:cstheme="minorHAnsi"/>
        </w:rPr>
        <w:t>.</w:t>
      </w:r>
      <w:r w:rsidR="00536C05">
        <w:rPr>
          <w:rFonts w:cstheme="minorHAnsi"/>
        </w:rPr>
        <w:t xml:space="preserve"> </w:t>
      </w:r>
      <w:r w:rsidR="00523EE9" w:rsidRPr="005826E5">
        <w:rPr>
          <w:rFonts w:cstheme="minorHAnsi"/>
        </w:rPr>
        <w:t xml:space="preserve">The SAT </w:t>
      </w:r>
      <w:r w:rsidR="00511D0D">
        <w:rPr>
          <w:rFonts w:cstheme="minorHAnsi"/>
        </w:rPr>
        <w:t>requirements</w:t>
      </w:r>
      <w:r w:rsidR="00523EE9" w:rsidRPr="005826E5">
        <w:rPr>
          <w:rFonts w:cstheme="minorHAnsi"/>
        </w:rPr>
        <w:t xml:space="preserve"> shall be provided by stakeholders </w:t>
      </w:r>
      <w:r w:rsidR="0062647B">
        <w:rPr>
          <w:rFonts w:cstheme="minorHAnsi"/>
        </w:rPr>
        <w:t>(EPC,</w:t>
      </w:r>
      <w:r w:rsidR="00511D0D">
        <w:rPr>
          <w:rFonts w:cstheme="minorHAnsi"/>
        </w:rPr>
        <w:t xml:space="preserve"> </w:t>
      </w:r>
      <w:r w:rsidR="0062647B">
        <w:rPr>
          <w:rFonts w:cstheme="minorHAnsi"/>
        </w:rPr>
        <w:t>DER</w:t>
      </w:r>
      <w:r w:rsidR="00F9666F">
        <w:rPr>
          <w:rFonts w:cstheme="minorHAnsi"/>
        </w:rPr>
        <w:t>,</w:t>
      </w:r>
      <w:r w:rsidR="0062647B">
        <w:rPr>
          <w:rFonts w:cstheme="minorHAnsi"/>
        </w:rPr>
        <w:t xml:space="preserve"> and </w:t>
      </w:r>
      <w:r w:rsidR="00511D0D">
        <w:rPr>
          <w:rFonts w:cstheme="minorHAnsi"/>
        </w:rPr>
        <w:t>m</w:t>
      </w:r>
      <w:r w:rsidR="0062647B">
        <w:rPr>
          <w:rFonts w:cstheme="minorHAnsi"/>
        </w:rPr>
        <w:t>icrogrid protection and control vendors)</w:t>
      </w:r>
      <w:r w:rsidR="00C03140">
        <w:rPr>
          <w:rFonts w:cstheme="minorHAnsi"/>
        </w:rPr>
        <w:t>,</w:t>
      </w:r>
      <w:r w:rsidR="0062647B">
        <w:rPr>
          <w:rFonts w:cstheme="minorHAnsi"/>
        </w:rPr>
        <w:t xml:space="preserve"> </w:t>
      </w:r>
      <w:r w:rsidR="00523EE9" w:rsidRPr="005826E5">
        <w:rPr>
          <w:rFonts w:cstheme="minorHAnsi"/>
        </w:rPr>
        <w:t>highlighting their timelines</w:t>
      </w:r>
      <w:r w:rsidR="00BA60DD">
        <w:rPr>
          <w:rFonts w:cstheme="minorHAnsi"/>
        </w:rPr>
        <w:t>,</w:t>
      </w:r>
      <w:r w:rsidR="00523EE9" w:rsidRPr="005826E5">
        <w:rPr>
          <w:rFonts w:cstheme="minorHAnsi"/>
        </w:rPr>
        <w:t xml:space="preserve"> requirements</w:t>
      </w:r>
      <w:r w:rsidR="00BA60DD">
        <w:rPr>
          <w:rFonts w:cstheme="minorHAnsi"/>
        </w:rPr>
        <w:t>, and any interdependencies</w:t>
      </w:r>
      <w:r w:rsidR="00227B9A" w:rsidRPr="005826E5">
        <w:rPr>
          <w:rFonts w:cstheme="minorHAnsi"/>
        </w:rPr>
        <w:t xml:space="preserve"> in advance.</w:t>
      </w:r>
      <w:r w:rsidR="00E52B59">
        <w:rPr>
          <w:rFonts w:cstheme="minorHAnsi"/>
        </w:rPr>
        <w:t xml:space="preserve"> </w:t>
      </w:r>
      <w:r w:rsidR="00227B9A" w:rsidRPr="005826E5">
        <w:rPr>
          <w:rFonts w:cstheme="minorHAnsi"/>
        </w:rPr>
        <w:t xml:space="preserve">The SAT </w:t>
      </w:r>
      <w:r w:rsidR="00511D0D">
        <w:rPr>
          <w:rFonts w:cstheme="minorHAnsi"/>
        </w:rPr>
        <w:t>requirements</w:t>
      </w:r>
      <w:r w:rsidR="00227B9A" w:rsidRPr="005826E5">
        <w:rPr>
          <w:rFonts w:cstheme="minorHAnsi"/>
        </w:rPr>
        <w:t xml:space="preserve"> </w:t>
      </w:r>
      <w:r w:rsidR="0004620A" w:rsidRPr="005826E5">
        <w:rPr>
          <w:rFonts w:cstheme="minorHAnsi"/>
        </w:rPr>
        <w:t xml:space="preserve">need to </w:t>
      </w:r>
      <w:r w:rsidR="003A1259" w:rsidRPr="005826E5">
        <w:rPr>
          <w:rFonts w:cstheme="minorHAnsi"/>
        </w:rPr>
        <w:t>be reviewed</w:t>
      </w:r>
      <w:r w:rsidR="0004620A" w:rsidRPr="005826E5">
        <w:rPr>
          <w:rFonts w:cstheme="minorHAnsi"/>
        </w:rPr>
        <w:t xml:space="preserve"> and planned accordingly, so each critical </w:t>
      </w:r>
      <w:r w:rsidR="00464121" w:rsidRPr="005826E5">
        <w:rPr>
          <w:rFonts w:cstheme="minorHAnsi"/>
        </w:rPr>
        <w:t>component</w:t>
      </w:r>
      <w:r w:rsidR="0004620A" w:rsidRPr="005826E5">
        <w:rPr>
          <w:rFonts w:cstheme="minorHAnsi"/>
        </w:rPr>
        <w:t xml:space="preserve"> and </w:t>
      </w:r>
      <w:r w:rsidR="00B311E7" w:rsidRPr="005826E5">
        <w:rPr>
          <w:rFonts w:cstheme="minorHAnsi"/>
        </w:rPr>
        <w:t xml:space="preserve">integrated system can be tested </w:t>
      </w:r>
      <w:r w:rsidR="007B2454">
        <w:rPr>
          <w:rFonts w:cstheme="minorHAnsi"/>
        </w:rPr>
        <w:t xml:space="preserve">to ensure </w:t>
      </w:r>
      <w:r w:rsidR="00B311E7" w:rsidRPr="005826E5">
        <w:rPr>
          <w:rFonts w:cstheme="minorHAnsi"/>
        </w:rPr>
        <w:t xml:space="preserve">the whole system operates as expected for </w:t>
      </w:r>
      <w:r w:rsidR="00DE57F0" w:rsidRPr="005826E5">
        <w:rPr>
          <w:rFonts w:cstheme="minorHAnsi"/>
        </w:rPr>
        <w:t>all considered operating scenarios.</w:t>
      </w:r>
      <w:r w:rsidR="00E52B59">
        <w:rPr>
          <w:rFonts w:cstheme="minorHAnsi"/>
        </w:rPr>
        <w:t xml:space="preserve"> </w:t>
      </w:r>
      <w:r w:rsidR="00DE57F0" w:rsidRPr="005826E5">
        <w:rPr>
          <w:rFonts w:cstheme="minorHAnsi"/>
        </w:rPr>
        <w:t>Some SATs may require external generation or programmabl</w:t>
      </w:r>
      <w:r w:rsidR="00215602" w:rsidRPr="005826E5">
        <w:rPr>
          <w:rFonts w:cstheme="minorHAnsi"/>
        </w:rPr>
        <w:t>e</w:t>
      </w:r>
      <w:r w:rsidR="00DE57F0" w:rsidRPr="005826E5">
        <w:rPr>
          <w:rFonts w:cstheme="minorHAnsi"/>
        </w:rPr>
        <w:t xml:space="preserve"> loads</w:t>
      </w:r>
      <w:r w:rsidR="003A1259" w:rsidRPr="005826E5">
        <w:rPr>
          <w:rFonts w:cstheme="minorHAnsi"/>
        </w:rPr>
        <w:t>.</w:t>
      </w:r>
      <w:r w:rsidR="00DE57F0" w:rsidRPr="005826E5">
        <w:rPr>
          <w:rFonts w:cstheme="minorHAnsi"/>
        </w:rPr>
        <w:t xml:space="preserve"> </w:t>
      </w:r>
    </w:p>
    <w:p w14:paraId="6F16E195" w14:textId="1F9D6432" w:rsidR="00B964CD" w:rsidRPr="00350EC6" w:rsidRDefault="005F7002" w:rsidP="00350EC6">
      <w:pPr>
        <w:pStyle w:val="Heading2"/>
        <w:rPr>
          <w:rFonts w:asciiTheme="minorHAnsi" w:hAnsiTheme="minorHAnsi" w:cstheme="minorHAnsi"/>
        </w:rPr>
      </w:pPr>
      <w:r w:rsidRPr="00E84E68">
        <w:rPr>
          <w:rFonts w:asciiTheme="minorHAnsi" w:hAnsiTheme="minorHAnsi" w:cstheme="minorHAnsi"/>
        </w:rPr>
        <w:t>Commissioning and System Acceptance</w:t>
      </w:r>
    </w:p>
    <w:p w14:paraId="5FB2846C" w14:textId="73791D76" w:rsidR="009F1715" w:rsidRPr="00EB2A6B" w:rsidRDefault="00000000" w:rsidP="0010681E">
      <w:pPr>
        <w:pStyle w:val="Heading3"/>
        <w:rPr>
          <w:rFonts w:asciiTheme="minorHAnsi" w:hAnsiTheme="minorHAnsi" w:cstheme="minorHAnsi"/>
        </w:rPr>
      </w:pPr>
      <w:sdt>
        <w:sdtPr>
          <w:rPr>
            <w:rFonts w:asciiTheme="minorHAnsi" w:hAnsiTheme="minorHAnsi" w:cstheme="minorHAnsi"/>
          </w:rPr>
          <w:id w:val="-1656447711"/>
          <w14:checkbox>
            <w14:checked w14:val="0"/>
            <w14:checkedState w14:val="2612" w14:font="MS Gothic"/>
            <w14:uncheckedState w14:val="2610" w14:font="MS Gothic"/>
          </w14:checkbox>
        </w:sdtPr>
        <w:sdtContent>
          <w:r w:rsidR="009F1715" w:rsidRPr="00C72D9A">
            <w:rPr>
              <w:rFonts w:ascii="Segoe UI Symbol" w:eastAsia="MS Gothic" w:hAnsi="Segoe UI Symbol" w:cs="Segoe UI Symbol"/>
            </w:rPr>
            <w:t>☐</w:t>
          </w:r>
        </w:sdtContent>
      </w:sdt>
      <w:r w:rsidR="009F1715" w:rsidRPr="00EB2A6B">
        <w:rPr>
          <w:rFonts w:asciiTheme="minorHAnsi" w:hAnsiTheme="minorHAnsi" w:cstheme="minorHAnsi"/>
        </w:rPr>
        <w:t xml:space="preserve"> </w:t>
      </w:r>
      <w:r w:rsidR="00B27894">
        <w:rPr>
          <w:rFonts w:asciiTheme="minorHAnsi" w:hAnsiTheme="minorHAnsi" w:cstheme="minorHAnsi"/>
        </w:rPr>
        <w:t>Schedule</w:t>
      </w:r>
      <w:r w:rsidR="000C674A">
        <w:rPr>
          <w:rFonts w:asciiTheme="minorHAnsi" w:hAnsiTheme="minorHAnsi" w:cstheme="minorHAnsi"/>
        </w:rPr>
        <w:t xml:space="preserve"> m</w:t>
      </w:r>
      <w:r w:rsidR="009F1715" w:rsidRPr="00EB2A6B">
        <w:rPr>
          <w:rFonts w:asciiTheme="minorHAnsi" w:hAnsiTheme="minorHAnsi" w:cstheme="minorHAnsi"/>
        </w:rPr>
        <w:t>icrogrid commissioning</w:t>
      </w:r>
      <w:r w:rsidR="000D0B10">
        <w:rPr>
          <w:rFonts w:asciiTheme="minorHAnsi" w:hAnsiTheme="minorHAnsi" w:cstheme="minorHAnsi"/>
        </w:rPr>
        <w:t>.</w:t>
      </w:r>
      <w:r w:rsidR="00A7629E" w:rsidRPr="00EB2A6B">
        <w:rPr>
          <w:rFonts w:asciiTheme="minorHAnsi" w:hAnsiTheme="minorHAnsi" w:cstheme="minorHAnsi"/>
        </w:rPr>
        <w:t xml:space="preserve"> </w:t>
      </w:r>
    </w:p>
    <w:p w14:paraId="02062BEA" w14:textId="1257F4D0" w:rsidR="003A1259" w:rsidRPr="00C72D9A" w:rsidRDefault="00FF45DA" w:rsidP="00EB2A6B">
      <w:pPr>
        <w:spacing w:after="0"/>
        <w:rPr>
          <w:rFonts w:cstheme="minorHAnsi"/>
        </w:rPr>
      </w:pPr>
      <w:r w:rsidRPr="00C72D9A">
        <w:rPr>
          <w:rFonts w:cstheme="minorHAnsi"/>
        </w:rPr>
        <w:t>The f</w:t>
      </w:r>
      <w:r w:rsidR="003A1259" w:rsidRPr="00C72D9A">
        <w:rPr>
          <w:rFonts w:cstheme="minorHAnsi"/>
        </w:rPr>
        <w:t xml:space="preserve">ollowing </w:t>
      </w:r>
      <w:r w:rsidR="0054638D" w:rsidRPr="00C72D9A">
        <w:rPr>
          <w:rFonts w:cstheme="minorHAnsi"/>
        </w:rPr>
        <w:t>is an example</w:t>
      </w:r>
      <w:r w:rsidR="003A1259" w:rsidRPr="00C72D9A">
        <w:rPr>
          <w:rFonts w:cstheme="minorHAnsi"/>
        </w:rPr>
        <w:t xml:space="preserve"> sequence of microgrid commissioning:</w:t>
      </w:r>
    </w:p>
    <w:p w14:paraId="6E321755" w14:textId="77777777" w:rsidR="00F64E54" w:rsidRPr="00F64E54" w:rsidRDefault="00C7788F" w:rsidP="008D31FC">
      <w:pPr>
        <w:pStyle w:val="ListParagraph"/>
        <w:numPr>
          <w:ilvl w:val="0"/>
          <w:numId w:val="16"/>
        </w:numPr>
        <w:ind w:left="360"/>
        <w:rPr>
          <w:rFonts w:cstheme="minorHAnsi"/>
        </w:rPr>
      </w:pPr>
      <w:r w:rsidRPr="570AB11D">
        <w:t>Installation and commissioning of</w:t>
      </w:r>
      <w:r w:rsidR="00F64E54">
        <w:t>:</w:t>
      </w:r>
    </w:p>
    <w:p w14:paraId="2E806976" w14:textId="0D7E1531" w:rsidR="00C7788F" w:rsidRPr="00C72D9A" w:rsidRDefault="00F64E54" w:rsidP="00350EC6">
      <w:pPr>
        <w:pStyle w:val="ListParagraph"/>
        <w:numPr>
          <w:ilvl w:val="1"/>
          <w:numId w:val="3"/>
        </w:numPr>
        <w:ind w:left="720"/>
        <w:rPr>
          <w:rFonts w:cstheme="minorHAnsi"/>
        </w:rPr>
      </w:pPr>
      <w:r w:rsidRPr="00350EC6">
        <w:rPr>
          <w:rFonts w:cstheme="minorHAnsi"/>
        </w:rPr>
        <w:t>S</w:t>
      </w:r>
      <w:r w:rsidR="00C7788F" w:rsidRPr="00350EC6">
        <w:rPr>
          <w:rFonts w:cstheme="minorHAnsi"/>
        </w:rPr>
        <w:t>witchgear, transformers, laying cable conduits, etc.</w:t>
      </w:r>
    </w:p>
    <w:p w14:paraId="27AD67E6" w14:textId="38FFA263" w:rsidR="007C0613" w:rsidRPr="00C72D9A" w:rsidRDefault="00F64E54" w:rsidP="00350EC6">
      <w:pPr>
        <w:pStyle w:val="ListParagraph"/>
        <w:numPr>
          <w:ilvl w:val="1"/>
          <w:numId w:val="3"/>
        </w:numPr>
        <w:ind w:left="720"/>
        <w:rPr>
          <w:rFonts w:cstheme="minorHAnsi"/>
        </w:rPr>
      </w:pPr>
      <w:r w:rsidRPr="00350EC6">
        <w:rPr>
          <w:rFonts w:cstheme="minorHAnsi"/>
        </w:rPr>
        <w:t xml:space="preserve">Communication </w:t>
      </w:r>
      <w:r w:rsidR="00C7788F" w:rsidRPr="00350EC6">
        <w:rPr>
          <w:rFonts w:cstheme="minorHAnsi"/>
        </w:rPr>
        <w:t>infrastructure</w:t>
      </w:r>
    </w:p>
    <w:p w14:paraId="3DC8730A" w14:textId="686DA20D" w:rsidR="009B08A9" w:rsidRPr="00C72D9A" w:rsidRDefault="00F64E54" w:rsidP="00350EC6">
      <w:pPr>
        <w:pStyle w:val="ListParagraph"/>
        <w:numPr>
          <w:ilvl w:val="1"/>
          <w:numId w:val="3"/>
        </w:numPr>
        <w:ind w:left="720"/>
        <w:rPr>
          <w:rFonts w:cstheme="minorHAnsi"/>
        </w:rPr>
      </w:pPr>
      <w:r w:rsidRPr="00350EC6">
        <w:rPr>
          <w:rFonts w:cstheme="minorHAnsi"/>
        </w:rPr>
        <w:t>I</w:t>
      </w:r>
      <w:r w:rsidR="009B08A9" w:rsidRPr="00350EC6">
        <w:rPr>
          <w:rFonts w:cstheme="minorHAnsi"/>
        </w:rPr>
        <w:t>ndividual DERs</w:t>
      </w:r>
    </w:p>
    <w:p w14:paraId="4DF22E7C" w14:textId="5DB1D3BF" w:rsidR="009B08A9" w:rsidRPr="00C72D9A" w:rsidRDefault="00F64E54" w:rsidP="00350EC6">
      <w:pPr>
        <w:pStyle w:val="ListParagraph"/>
        <w:numPr>
          <w:ilvl w:val="1"/>
          <w:numId w:val="3"/>
        </w:numPr>
        <w:ind w:left="720"/>
        <w:rPr>
          <w:rFonts w:cstheme="minorHAnsi"/>
        </w:rPr>
      </w:pPr>
      <w:r w:rsidRPr="00350EC6">
        <w:rPr>
          <w:rFonts w:cstheme="minorHAnsi"/>
        </w:rPr>
        <w:t>M</w:t>
      </w:r>
      <w:r w:rsidR="009B08A9" w:rsidRPr="00350EC6">
        <w:rPr>
          <w:rFonts w:cstheme="minorHAnsi"/>
        </w:rPr>
        <w:t>icrogrid</w:t>
      </w:r>
      <w:r w:rsidR="009B08A9" w:rsidRPr="570AB11D">
        <w:t xml:space="preserve"> control and protection panel or equipment</w:t>
      </w:r>
      <w:r w:rsidR="0083350C">
        <w:t>.</w:t>
      </w:r>
    </w:p>
    <w:p w14:paraId="5EEE1B72" w14:textId="77777777" w:rsidR="009B08A9" w:rsidRPr="00C72D9A" w:rsidRDefault="009B08A9" w:rsidP="008D31FC">
      <w:pPr>
        <w:pStyle w:val="ListParagraph"/>
        <w:numPr>
          <w:ilvl w:val="0"/>
          <w:numId w:val="16"/>
        </w:numPr>
        <w:ind w:left="360"/>
        <w:rPr>
          <w:rFonts w:cstheme="minorHAnsi"/>
        </w:rPr>
      </w:pPr>
      <w:r w:rsidRPr="570AB11D">
        <w:t>Electrical inspection</w:t>
      </w:r>
    </w:p>
    <w:p w14:paraId="7516BC73" w14:textId="77777777" w:rsidR="00B724B4" w:rsidRPr="00B724B4" w:rsidRDefault="009B08A9" w:rsidP="008D31FC">
      <w:pPr>
        <w:pStyle w:val="ListParagraph"/>
        <w:numPr>
          <w:ilvl w:val="0"/>
          <w:numId w:val="16"/>
        </w:numPr>
        <w:ind w:left="360"/>
        <w:rPr>
          <w:rFonts w:cstheme="minorHAnsi"/>
        </w:rPr>
      </w:pPr>
      <w:r w:rsidRPr="570AB11D">
        <w:t>Testing of</w:t>
      </w:r>
      <w:r w:rsidR="00B724B4">
        <w:t>:</w:t>
      </w:r>
    </w:p>
    <w:p w14:paraId="6F9FBA6E" w14:textId="2F1A1716" w:rsidR="009B08A9" w:rsidRPr="00C72D9A" w:rsidRDefault="00B724B4" w:rsidP="00350EC6">
      <w:pPr>
        <w:pStyle w:val="ListParagraph"/>
        <w:numPr>
          <w:ilvl w:val="1"/>
          <w:numId w:val="3"/>
        </w:numPr>
        <w:ind w:left="720"/>
        <w:rPr>
          <w:rFonts w:cstheme="minorHAnsi"/>
        </w:rPr>
      </w:pPr>
      <w:r w:rsidRPr="00350EC6">
        <w:rPr>
          <w:rFonts w:cstheme="minorHAnsi"/>
        </w:rPr>
        <w:lastRenderedPageBreak/>
        <w:t>S</w:t>
      </w:r>
      <w:r w:rsidR="009B08A9" w:rsidRPr="00350EC6">
        <w:rPr>
          <w:rFonts w:cstheme="minorHAnsi"/>
        </w:rPr>
        <w:t>witchgear</w:t>
      </w:r>
    </w:p>
    <w:p w14:paraId="5DBFFBE1" w14:textId="3B83CE1F" w:rsidR="009B08A9" w:rsidRPr="00C72D9A" w:rsidRDefault="00B724B4" w:rsidP="00350EC6">
      <w:pPr>
        <w:pStyle w:val="ListParagraph"/>
        <w:numPr>
          <w:ilvl w:val="1"/>
          <w:numId w:val="3"/>
        </w:numPr>
        <w:ind w:left="720"/>
        <w:rPr>
          <w:rFonts w:cstheme="minorHAnsi"/>
        </w:rPr>
      </w:pPr>
      <w:r w:rsidRPr="00350EC6">
        <w:rPr>
          <w:rFonts w:cstheme="minorHAnsi"/>
        </w:rPr>
        <w:t>P</w:t>
      </w:r>
      <w:r w:rsidR="009B08A9" w:rsidRPr="00350EC6">
        <w:rPr>
          <w:rFonts w:cstheme="minorHAnsi"/>
        </w:rPr>
        <w:t>rotection system</w:t>
      </w:r>
    </w:p>
    <w:p w14:paraId="292ED290" w14:textId="45CFCCFF" w:rsidR="009B08A9" w:rsidRPr="00C72D9A" w:rsidRDefault="00B724B4" w:rsidP="00350EC6">
      <w:pPr>
        <w:pStyle w:val="ListParagraph"/>
        <w:numPr>
          <w:ilvl w:val="1"/>
          <w:numId w:val="3"/>
        </w:numPr>
        <w:ind w:left="720"/>
        <w:rPr>
          <w:rFonts w:cstheme="minorHAnsi"/>
        </w:rPr>
      </w:pPr>
      <w:r w:rsidRPr="00350EC6">
        <w:rPr>
          <w:rFonts w:cstheme="minorHAnsi"/>
        </w:rPr>
        <w:t>C</w:t>
      </w:r>
      <w:r w:rsidR="009B08A9" w:rsidRPr="00350EC6">
        <w:rPr>
          <w:rFonts w:cstheme="minorHAnsi"/>
        </w:rPr>
        <w:t>ommunication network</w:t>
      </w:r>
    </w:p>
    <w:p w14:paraId="0450A067" w14:textId="4EDBEF25" w:rsidR="009B08A9" w:rsidRPr="00C72D9A" w:rsidRDefault="00B724B4" w:rsidP="00350EC6">
      <w:pPr>
        <w:pStyle w:val="ListParagraph"/>
        <w:numPr>
          <w:ilvl w:val="1"/>
          <w:numId w:val="3"/>
        </w:numPr>
        <w:ind w:left="720"/>
        <w:rPr>
          <w:rFonts w:cstheme="minorHAnsi"/>
        </w:rPr>
      </w:pPr>
      <w:r w:rsidRPr="00350EC6">
        <w:rPr>
          <w:rFonts w:cstheme="minorHAnsi"/>
        </w:rPr>
        <w:t>I</w:t>
      </w:r>
      <w:r w:rsidR="009B08A9" w:rsidRPr="00350EC6">
        <w:rPr>
          <w:rFonts w:cstheme="minorHAnsi"/>
        </w:rPr>
        <w:t>ndividual</w:t>
      </w:r>
      <w:r w:rsidR="009B08A9" w:rsidRPr="570AB11D">
        <w:t xml:space="preserve"> DERs</w:t>
      </w:r>
      <w:r w:rsidR="0083350C">
        <w:t>.</w:t>
      </w:r>
    </w:p>
    <w:p w14:paraId="24264AD7" w14:textId="1FDAB065" w:rsidR="009B08A9" w:rsidRPr="00C72D9A" w:rsidRDefault="009B08A9" w:rsidP="008D31FC">
      <w:pPr>
        <w:pStyle w:val="ListParagraph"/>
        <w:numPr>
          <w:ilvl w:val="0"/>
          <w:numId w:val="16"/>
        </w:numPr>
        <w:ind w:left="360"/>
        <w:rPr>
          <w:rFonts w:cstheme="minorHAnsi"/>
        </w:rPr>
      </w:pPr>
      <w:r w:rsidRPr="570AB11D">
        <w:t>Testing and commissioning of microgrid controls as a complete system</w:t>
      </w:r>
      <w:r w:rsidR="0083350C">
        <w:t>.</w:t>
      </w:r>
    </w:p>
    <w:p w14:paraId="7AF18B0B" w14:textId="4125C758" w:rsidR="008A7CE0" w:rsidRPr="00EB2A6B" w:rsidRDefault="00000000" w:rsidP="0010681E">
      <w:pPr>
        <w:pStyle w:val="Heading3"/>
        <w:rPr>
          <w:rFonts w:asciiTheme="minorHAnsi" w:hAnsiTheme="minorHAnsi" w:cstheme="minorHAnsi"/>
        </w:rPr>
      </w:pPr>
      <w:sdt>
        <w:sdtPr>
          <w:rPr>
            <w:rFonts w:asciiTheme="minorHAnsi" w:hAnsiTheme="minorHAnsi" w:cstheme="minorHAnsi"/>
          </w:rPr>
          <w:id w:val="166984697"/>
          <w14:checkbox>
            <w14:checked w14:val="0"/>
            <w14:checkedState w14:val="2612" w14:font="MS Gothic"/>
            <w14:uncheckedState w14:val="2610" w14:font="MS Gothic"/>
          </w14:checkbox>
        </w:sdtPr>
        <w:sdtContent>
          <w:r w:rsidR="008A7CE0" w:rsidRPr="00C72D9A">
            <w:rPr>
              <w:rFonts w:ascii="Segoe UI Symbol" w:eastAsia="MS Gothic" w:hAnsi="Segoe UI Symbol" w:cs="Segoe UI Symbol"/>
            </w:rPr>
            <w:t>☐</w:t>
          </w:r>
        </w:sdtContent>
      </w:sdt>
      <w:r w:rsidR="008A7CE0" w:rsidRPr="00EB2A6B">
        <w:rPr>
          <w:rFonts w:asciiTheme="minorHAnsi" w:hAnsiTheme="minorHAnsi" w:cstheme="minorHAnsi"/>
        </w:rPr>
        <w:t xml:space="preserve"> </w:t>
      </w:r>
      <w:r w:rsidR="000A3D01">
        <w:rPr>
          <w:rFonts w:asciiTheme="minorHAnsi" w:hAnsiTheme="minorHAnsi" w:cstheme="minorHAnsi"/>
        </w:rPr>
        <w:t>Develop m</w:t>
      </w:r>
      <w:r w:rsidR="008A7CE0" w:rsidRPr="00EB2A6B">
        <w:rPr>
          <w:rFonts w:asciiTheme="minorHAnsi" w:hAnsiTheme="minorHAnsi" w:cstheme="minorHAnsi"/>
        </w:rPr>
        <w:t xml:space="preserve">icrogrid operation manual and </w:t>
      </w:r>
      <w:r w:rsidR="002B0523">
        <w:rPr>
          <w:rFonts w:asciiTheme="minorHAnsi" w:hAnsiTheme="minorHAnsi" w:cstheme="minorHAnsi"/>
        </w:rPr>
        <w:t xml:space="preserve">schedule </w:t>
      </w:r>
      <w:r w:rsidR="008A7CE0" w:rsidRPr="00EB2A6B">
        <w:rPr>
          <w:rFonts w:asciiTheme="minorHAnsi" w:hAnsiTheme="minorHAnsi" w:cstheme="minorHAnsi"/>
        </w:rPr>
        <w:t>training</w:t>
      </w:r>
      <w:r w:rsidR="000D0B10">
        <w:rPr>
          <w:rFonts w:asciiTheme="minorHAnsi" w:hAnsiTheme="minorHAnsi" w:cstheme="minorHAnsi"/>
        </w:rPr>
        <w:t>.</w:t>
      </w:r>
      <w:r w:rsidR="00A7629E" w:rsidRPr="00EB2A6B">
        <w:rPr>
          <w:rFonts w:asciiTheme="minorHAnsi" w:hAnsiTheme="minorHAnsi" w:cstheme="minorHAnsi"/>
        </w:rPr>
        <w:t xml:space="preserve"> </w:t>
      </w:r>
    </w:p>
    <w:p w14:paraId="77EEF8B9" w14:textId="1093D9B0" w:rsidR="00567FC5" w:rsidRPr="00C72D9A" w:rsidRDefault="00FF45DA" w:rsidP="00EB2A6B">
      <w:pPr>
        <w:rPr>
          <w:rFonts w:cstheme="minorHAnsi"/>
        </w:rPr>
      </w:pPr>
      <w:r w:rsidRPr="00C72D9A">
        <w:rPr>
          <w:rFonts w:cstheme="minorHAnsi"/>
        </w:rPr>
        <w:t>Most m</w:t>
      </w:r>
      <w:r w:rsidR="00F250E5" w:rsidRPr="00C72D9A">
        <w:rPr>
          <w:rFonts w:cstheme="minorHAnsi"/>
        </w:rPr>
        <w:t>icrogrid</w:t>
      </w:r>
      <w:r w:rsidRPr="00C72D9A">
        <w:rPr>
          <w:rFonts w:cstheme="minorHAnsi"/>
        </w:rPr>
        <w:t>s</w:t>
      </w:r>
      <w:r w:rsidR="00F250E5" w:rsidRPr="00C72D9A">
        <w:rPr>
          <w:rFonts w:cstheme="minorHAnsi"/>
        </w:rPr>
        <w:t xml:space="preserve"> will be operated using </w:t>
      </w:r>
      <w:r w:rsidRPr="00C72D9A">
        <w:rPr>
          <w:rFonts w:cstheme="minorHAnsi"/>
        </w:rPr>
        <w:t xml:space="preserve">a </w:t>
      </w:r>
      <w:r w:rsidR="001F476B" w:rsidRPr="00C72D9A">
        <w:rPr>
          <w:rFonts w:cstheme="minorHAnsi"/>
        </w:rPr>
        <w:t>SCADA system</w:t>
      </w:r>
      <w:r w:rsidRPr="00C72D9A">
        <w:rPr>
          <w:rFonts w:cstheme="minorHAnsi"/>
        </w:rPr>
        <w:t xml:space="preserve">; </w:t>
      </w:r>
      <w:r w:rsidR="001F476B" w:rsidRPr="00C72D9A">
        <w:rPr>
          <w:rFonts w:cstheme="minorHAnsi"/>
        </w:rPr>
        <w:t xml:space="preserve">the operator manual </w:t>
      </w:r>
      <w:r w:rsidR="00DA02C7" w:rsidRPr="00C72D9A">
        <w:rPr>
          <w:rFonts w:cstheme="minorHAnsi"/>
        </w:rPr>
        <w:t>should include</w:t>
      </w:r>
      <w:r w:rsidR="001F476B" w:rsidRPr="00C72D9A">
        <w:rPr>
          <w:rFonts w:cstheme="minorHAnsi"/>
        </w:rPr>
        <w:t xml:space="preserve"> step</w:t>
      </w:r>
      <w:r w:rsidRPr="00C72D9A">
        <w:rPr>
          <w:rFonts w:cstheme="minorHAnsi"/>
        </w:rPr>
        <w:t>-</w:t>
      </w:r>
      <w:r w:rsidR="001F476B" w:rsidRPr="00C72D9A">
        <w:rPr>
          <w:rFonts w:cstheme="minorHAnsi"/>
        </w:rPr>
        <w:t>by</w:t>
      </w:r>
      <w:r w:rsidRPr="00C72D9A">
        <w:rPr>
          <w:rFonts w:cstheme="minorHAnsi"/>
        </w:rPr>
        <w:t>-</w:t>
      </w:r>
      <w:r w:rsidR="001F476B" w:rsidRPr="00C72D9A">
        <w:rPr>
          <w:rFonts w:cstheme="minorHAnsi"/>
        </w:rPr>
        <w:t xml:space="preserve">step </w:t>
      </w:r>
      <w:r w:rsidR="00A32031" w:rsidRPr="00C72D9A">
        <w:rPr>
          <w:rFonts w:cstheme="minorHAnsi"/>
        </w:rPr>
        <w:t xml:space="preserve">explanations </w:t>
      </w:r>
      <w:r w:rsidRPr="00C72D9A">
        <w:rPr>
          <w:rFonts w:cstheme="minorHAnsi"/>
        </w:rPr>
        <w:t xml:space="preserve">for </w:t>
      </w:r>
      <w:r w:rsidR="00A32031" w:rsidRPr="00C72D9A">
        <w:rPr>
          <w:rFonts w:cstheme="minorHAnsi"/>
        </w:rPr>
        <w:t xml:space="preserve">operating the system </w:t>
      </w:r>
      <w:r w:rsidRPr="00C72D9A">
        <w:rPr>
          <w:rFonts w:cstheme="minorHAnsi"/>
        </w:rPr>
        <w:t xml:space="preserve">in </w:t>
      </w:r>
      <w:r w:rsidR="00A32031" w:rsidRPr="00C72D9A">
        <w:rPr>
          <w:rFonts w:cstheme="minorHAnsi"/>
        </w:rPr>
        <w:t>different microgrid operational scenarios</w:t>
      </w:r>
      <w:r w:rsidRPr="00C72D9A">
        <w:rPr>
          <w:rFonts w:cstheme="minorHAnsi"/>
        </w:rPr>
        <w:t xml:space="preserve">. </w:t>
      </w:r>
      <w:r w:rsidR="009720F9" w:rsidRPr="00C72D9A">
        <w:rPr>
          <w:rFonts w:cstheme="minorHAnsi"/>
        </w:rPr>
        <w:t xml:space="preserve">This manual should </w:t>
      </w:r>
      <w:r w:rsidR="00A32031" w:rsidRPr="00C72D9A">
        <w:rPr>
          <w:rFonts w:cstheme="minorHAnsi"/>
        </w:rPr>
        <w:t xml:space="preserve">also </w:t>
      </w:r>
      <w:r w:rsidR="009720F9" w:rsidRPr="00C72D9A">
        <w:rPr>
          <w:rFonts w:cstheme="minorHAnsi"/>
        </w:rPr>
        <w:t xml:space="preserve">include </w:t>
      </w:r>
      <w:r w:rsidR="00A32031" w:rsidRPr="00C72D9A">
        <w:rPr>
          <w:rFonts w:cstheme="minorHAnsi"/>
        </w:rPr>
        <w:t xml:space="preserve">key steps </w:t>
      </w:r>
      <w:r w:rsidR="009720F9" w:rsidRPr="00C72D9A">
        <w:rPr>
          <w:rFonts w:cstheme="minorHAnsi"/>
        </w:rPr>
        <w:t xml:space="preserve">for </w:t>
      </w:r>
      <w:r w:rsidR="00A32031" w:rsidRPr="00C72D9A">
        <w:rPr>
          <w:rFonts w:cstheme="minorHAnsi"/>
        </w:rPr>
        <w:t>troubleshoot</w:t>
      </w:r>
      <w:r w:rsidR="006D2E1E" w:rsidRPr="00C72D9A">
        <w:rPr>
          <w:rFonts w:cstheme="minorHAnsi"/>
        </w:rPr>
        <w:t>ing</w:t>
      </w:r>
      <w:r w:rsidR="009720F9" w:rsidRPr="00C72D9A">
        <w:rPr>
          <w:rFonts w:cstheme="minorHAnsi"/>
        </w:rPr>
        <w:t xml:space="preserve"> </w:t>
      </w:r>
      <w:r w:rsidR="006D2E1E" w:rsidRPr="00C72D9A">
        <w:rPr>
          <w:rFonts w:cstheme="minorHAnsi"/>
        </w:rPr>
        <w:t>and maint</w:t>
      </w:r>
      <w:r w:rsidR="009720F9" w:rsidRPr="00C72D9A">
        <w:rPr>
          <w:rFonts w:cstheme="minorHAnsi"/>
        </w:rPr>
        <w:t>aining</w:t>
      </w:r>
      <w:r w:rsidR="006D2E1E" w:rsidRPr="00C72D9A">
        <w:rPr>
          <w:rFonts w:cstheme="minorHAnsi"/>
        </w:rPr>
        <w:t xml:space="preserve"> the system. </w:t>
      </w:r>
      <w:r w:rsidR="009720F9" w:rsidRPr="00C72D9A">
        <w:rPr>
          <w:rFonts w:cstheme="minorHAnsi"/>
        </w:rPr>
        <w:t xml:space="preserve">The agency should specify </w:t>
      </w:r>
      <w:r w:rsidR="00A92A31" w:rsidRPr="00C72D9A">
        <w:rPr>
          <w:rFonts w:cstheme="minorHAnsi"/>
        </w:rPr>
        <w:t>that the m</w:t>
      </w:r>
      <w:r w:rsidR="00136BFE" w:rsidRPr="00C72D9A">
        <w:rPr>
          <w:rFonts w:cstheme="minorHAnsi"/>
        </w:rPr>
        <w:t xml:space="preserve">icrogrid operation manual </w:t>
      </w:r>
      <w:r w:rsidR="004616A1" w:rsidRPr="00C72D9A">
        <w:rPr>
          <w:rFonts w:cstheme="minorHAnsi"/>
        </w:rPr>
        <w:t xml:space="preserve">be </w:t>
      </w:r>
      <w:r w:rsidR="00136BFE" w:rsidRPr="00C72D9A">
        <w:rPr>
          <w:rFonts w:cstheme="minorHAnsi"/>
        </w:rPr>
        <w:t>used while training the operators.</w:t>
      </w:r>
      <w:r w:rsidR="00FC289C">
        <w:rPr>
          <w:rFonts w:cstheme="minorHAnsi"/>
        </w:rPr>
        <w:t xml:space="preserve"> </w:t>
      </w:r>
      <w:r w:rsidR="00C73F9C">
        <w:rPr>
          <w:rFonts w:cstheme="minorHAnsi"/>
        </w:rPr>
        <w:t>T</w:t>
      </w:r>
      <w:r w:rsidR="00FC289C">
        <w:rPr>
          <w:rFonts w:cstheme="minorHAnsi"/>
        </w:rPr>
        <w:t>raining</w:t>
      </w:r>
      <w:r w:rsidR="009260EA">
        <w:rPr>
          <w:rFonts w:cstheme="minorHAnsi"/>
        </w:rPr>
        <w:t xml:space="preserve">s </w:t>
      </w:r>
      <w:r w:rsidR="00C73F9C">
        <w:rPr>
          <w:rFonts w:cstheme="minorHAnsi"/>
        </w:rPr>
        <w:t xml:space="preserve">should be recorded and retained </w:t>
      </w:r>
      <w:r w:rsidR="009260EA">
        <w:rPr>
          <w:rFonts w:cstheme="minorHAnsi"/>
        </w:rPr>
        <w:t>for future use.</w:t>
      </w:r>
    </w:p>
    <w:p w14:paraId="31AE823B" w14:textId="6B9A3A0D" w:rsidR="008A7CE0" w:rsidRPr="00EB2A6B" w:rsidRDefault="00000000" w:rsidP="0010681E">
      <w:pPr>
        <w:pStyle w:val="Heading3"/>
        <w:rPr>
          <w:rFonts w:asciiTheme="minorHAnsi" w:hAnsiTheme="minorHAnsi" w:cstheme="minorHAnsi"/>
        </w:rPr>
      </w:pPr>
      <w:sdt>
        <w:sdtPr>
          <w:rPr>
            <w:rFonts w:cstheme="minorHAnsi"/>
          </w:rPr>
          <w:id w:val="1711995082"/>
          <w14:checkbox>
            <w14:checked w14:val="0"/>
            <w14:checkedState w14:val="2612" w14:font="MS Gothic"/>
            <w14:uncheckedState w14:val="2610" w14:font="MS Gothic"/>
          </w14:checkbox>
        </w:sdtPr>
        <w:sdtContent>
          <w:r w:rsidR="008A7CE0" w:rsidRPr="00C72D9A">
            <w:rPr>
              <w:rFonts w:ascii="Segoe UI Symbol" w:eastAsia="MS Gothic" w:hAnsi="Segoe UI Symbol" w:cs="Segoe UI Symbol"/>
            </w:rPr>
            <w:t>☐</w:t>
          </w:r>
        </w:sdtContent>
      </w:sdt>
      <w:r w:rsidR="008A7CE0" w:rsidRPr="00EB2A6B">
        <w:rPr>
          <w:rFonts w:asciiTheme="minorHAnsi" w:hAnsiTheme="minorHAnsi" w:cstheme="minorHAnsi"/>
        </w:rPr>
        <w:t xml:space="preserve"> </w:t>
      </w:r>
      <w:r w:rsidR="002B0523">
        <w:rPr>
          <w:rFonts w:asciiTheme="minorHAnsi" w:hAnsiTheme="minorHAnsi" w:cstheme="minorHAnsi"/>
        </w:rPr>
        <w:t>Develop a</w:t>
      </w:r>
      <w:r w:rsidR="008A7CE0" w:rsidRPr="00EB2A6B">
        <w:rPr>
          <w:rFonts w:asciiTheme="minorHAnsi" w:hAnsiTheme="minorHAnsi" w:cstheme="minorHAnsi"/>
        </w:rPr>
        <w:t xml:space="preserve">s-built documents and </w:t>
      </w:r>
      <w:r w:rsidR="002B0523">
        <w:rPr>
          <w:rFonts w:asciiTheme="minorHAnsi" w:hAnsiTheme="minorHAnsi" w:cstheme="minorHAnsi"/>
        </w:rPr>
        <w:t xml:space="preserve">plan for </w:t>
      </w:r>
      <w:r w:rsidR="008A7CE0" w:rsidRPr="00EB2A6B">
        <w:rPr>
          <w:rFonts w:asciiTheme="minorHAnsi" w:hAnsiTheme="minorHAnsi" w:cstheme="minorHAnsi"/>
        </w:rPr>
        <w:t>project handover</w:t>
      </w:r>
      <w:r w:rsidR="000D0B10">
        <w:rPr>
          <w:rFonts w:asciiTheme="minorHAnsi" w:hAnsiTheme="minorHAnsi" w:cstheme="minorHAnsi"/>
        </w:rPr>
        <w:t>.</w:t>
      </w:r>
      <w:r w:rsidR="00A7629E" w:rsidRPr="00EB2A6B">
        <w:rPr>
          <w:rFonts w:asciiTheme="minorHAnsi" w:hAnsiTheme="minorHAnsi" w:cstheme="minorHAnsi"/>
        </w:rPr>
        <w:t xml:space="preserve"> </w:t>
      </w:r>
    </w:p>
    <w:p w14:paraId="42378297" w14:textId="6CBDB138" w:rsidR="00190F87" w:rsidRPr="00C72D9A" w:rsidRDefault="005B4D82" w:rsidP="00EB2A6B">
      <w:pPr>
        <w:rPr>
          <w:rFonts w:cstheme="minorHAnsi"/>
        </w:rPr>
      </w:pPr>
      <w:r w:rsidRPr="00C72D9A">
        <w:rPr>
          <w:rFonts w:cstheme="minorHAnsi"/>
        </w:rPr>
        <w:t>All k</w:t>
      </w:r>
      <w:r w:rsidR="00190F87" w:rsidRPr="00C72D9A">
        <w:rPr>
          <w:rFonts w:cstheme="minorHAnsi"/>
        </w:rPr>
        <w:t xml:space="preserve">ey </w:t>
      </w:r>
      <w:r w:rsidR="00F70254" w:rsidRPr="00C72D9A">
        <w:rPr>
          <w:rFonts w:cstheme="minorHAnsi"/>
        </w:rPr>
        <w:t>documentation</w:t>
      </w:r>
      <w:r w:rsidRPr="00C72D9A">
        <w:rPr>
          <w:rFonts w:cstheme="minorHAnsi"/>
        </w:rPr>
        <w:t xml:space="preserve"> shall be stored carefully with </w:t>
      </w:r>
      <w:r w:rsidR="00B117F4" w:rsidRPr="00C72D9A">
        <w:rPr>
          <w:rFonts w:cstheme="minorHAnsi"/>
        </w:rPr>
        <w:t xml:space="preserve">and </w:t>
      </w:r>
      <w:r w:rsidRPr="00C72D9A">
        <w:rPr>
          <w:rFonts w:cstheme="minorHAnsi"/>
        </w:rPr>
        <w:t xml:space="preserve">marked </w:t>
      </w:r>
      <w:r w:rsidR="00B117F4" w:rsidRPr="00C72D9A">
        <w:rPr>
          <w:rFonts w:cstheme="minorHAnsi"/>
        </w:rPr>
        <w:t>“</w:t>
      </w:r>
      <w:r w:rsidRPr="00C72D9A">
        <w:rPr>
          <w:rFonts w:cstheme="minorHAnsi"/>
        </w:rPr>
        <w:t>as built</w:t>
      </w:r>
      <w:r w:rsidR="00B117F4" w:rsidRPr="00C72D9A">
        <w:rPr>
          <w:rFonts w:cstheme="minorHAnsi"/>
        </w:rPr>
        <w:t>”</w:t>
      </w:r>
      <w:r w:rsidR="00051439">
        <w:rPr>
          <w:rFonts w:cstheme="minorHAnsi"/>
        </w:rPr>
        <w:t xml:space="preserve"> for the project handover</w:t>
      </w:r>
      <w:r w:rsidRPr="00C72D9A">
        <w:rPr>
          <w:rFonts w:cstheme="minorHAnsi"/>
        </w:rPr>
        <w:t>.</w:t>
      </w:r>
      <w:r w:rsidR="00051439">
        <w:rPr>
          <w:rFonts w:cstheme="minorHAnsi"/>
        </w:rPr>
        <w:t xml:space="preserve"> </w:t>
      </w:r>
      <w:r w:rsidRPr="00C72D9A">
        <w:rPr>
          <w:rFonts w:cstheme="minorHAnsi"/>
        </w:rPr>
        <w:t xml:space="preserve">These documents will be needed for troubleshooting, maintenance, </w:t>
      </w:r>
      <w:r w:rsidR="00441CEE" w:rsidRPr="00C72D9A">
        <w:rPr>
          <w:rFonts w:cstheme="minorHAnsi"/>
        </w:rPr>
        <w:t>and</w:t>
      </w:r>
      <w:r w:rsidR="0005094F" w:rsidRPr="00C72D9A">
        <w:rPr>
          <w:rFonts w:cstheme="minorHAnsi"/>
        </w:rPr>
        <w:t xml:space="preserve"> future exp</w:t>
      </w:r>
      <w:r w:rsidR="00A21A4B" w:rsidRPr="00C72D9A">
        <w:rPr>
          <w:rFonts w:cstheme="minorHAnsi"/>
        </w:rPr>
        <w:t>l</w:t>
      </w:r>
      <w:r w:rsidR="0005094F" w:rsidRPr="00C72D9A">
        <w:rPr>
          <w:rFonts w:cstheme="minorHAnsi"/>
        </w:rPr>
        <w:t>an</w:t>
      </w:r>
      <w:r w:rsidR="00A21A4B" w:rsidRPr="00C72D9A">
        <w:rPr>
          <w:rFonts w:cstheme="minorHAnsi"/>
        </w:rPr>
        <w:t>a</w:t>
      </w:r>
      <w:r w:rsidR="0005094F" w:rsidRPr="00C72D9A">
        <w:rPr>
          <w:rFonts w:cstheme="minorHAnsi"/>
        </w:rPr>
        <w:t>tion.</w:t>
      </w:r>
      <w:r w:rsidR="00051439">
        <w:rPr>
          <w:rFonts w:cstheme="minorHAnsi"/>
        </w:rPr>
        <w:t xml:space="preserve"> </w:t>
      </w:r>
      <w:r w:rsidR="001F0951">
        <w:rPr>
          <w:rFonts w:cstheme="minorHAnsi"/>
        </w:rPr>
        <w:t>In the project handover</w:t>
      </w:r>
      <w:r w:rsidR="00051439">
        <w:rPr>
          <w:rFonts w:cstheme="minorHAnsi"/>
        </w:rPr>
        <w:t xml:space="preserve">, the responsibility </w:t>
      </w:r>
      <w:r w:rsidR="002D0D1B">
        <w:rPr>
          <w:rFonts w:cstheme="minorHAnsi"/>
        </w:rPr>
        <w:t>for</w:t>
      </w:r>
      <w:r w:rsidR="00051439">
        <w:rPr>
          <w:rFonts w:cstheme="minorHAnsi"/>
        </w:rPr>
        <w:t xml:space="preserve"> operation and maintenance </w:t>
      </w:r>
      <w:r w:rsidR="00433244">
        <w:rPr>
          <w:rFonts w:cstheme="minorHAnsi"/>
        </w:rPr>
        <w:t xml:space="preserve">of the microgrid will be </w:t>
      </w:r>
      <w:r w:rsidR="002D0D1B">
        <w:rPr>
          <w:rFonts w:cstheme="minorHAnsi"/>
        </w:rPr>
        <w:t>transferred</w:t>
      </w:r>
      <w:r w:rsidR="00EF164C">
        <w:rPr>
          <w:rFonts w:cstheme="minorHAnsi"/>
        </w:rPr>
        <w:t xml:space="preserve"> to the facility manager.</w:t>
      </w:r>
      <w:r w:rsidR="00902FAA">
        <w:rPr>
          <w:rFonts w:cstheme="minorHAnsi"/>
        </w:rPr>
        <w:t xml:space="preserve"> </w:t>
      </w:r>
    </w:p>
    <w:p w14:paraId="70BE4C2C" w14:textId="7BB3085D" w:rsidR="00190F87" w:rsidRPr="00EB2A6B" w:rsidRDefault="00190F87" w:rsidP="0010681E">
      <w:pPr>
        <w:pStyle w:val="Heading2"/>
        <w:rPr>
          <w:rFonts w:asciiTheme="minorHAnsi" w:hAnsiTheme="minorHAnsi" w:cstheme="minorHAnsi"/>
        </w:rPr>
      </w:pPr>
      <w:r w:rsidRPr="00EB2A6B">
        <w:rPr>
          <w:rFonts w:asciiTheme="minorHAnsi" w:hAnsiTheme="minorHAnsi" w:cstheme="minorHAnsi"/>
        </w:rPr>
        <w:t xml:space="preserve">Operation and Maintenance </w:t>
      </w:r>
      <w:r w:rsidR="001A3332" w:rsidRPr="00EB2A6B">
        <w:rPr>
          <w:rFonts w:asciiTheme="minorHAnsi" w:hAnsiTheme="minorHAnsi" w:cstheme="minorHAnsi"/>
        </w:rPr>
        <w:t>P</w:t>
      </w:r>
      <w:r w:rsidRPr="00EB2A6B">
        <w:rPr>
          <w:rFonts w:asciiTheme="minorHAnsi" w:hAnsiTheme="minorHAnsi" w:cstheme="minorHAnsi"/>
        </w:rPr>
        <w:t>lanning</w:t>
      </w:r>
    </w:p>
    <w:p w14:paraId="4F7D3516" w14:textId="50BA484C" w:rsidR="00190F87" w:rsidRPr="00EB2A6B" w:rsidRDefault="00000000" w:rsidP="0010681E">
      <w:pPr>
        <w:pStyle w:val="Heading3"/>
        <w:rPr>
          <w:rFonts w:asciiTheme="minorHAnsi" w:hAnsiTheme="minorHAnsi" w:cstheme="minorHAnsi"/>
        </w:rPr>
      </w:pPr>
      <w:sdt>
        <w:sdtPr>
          <w:rPr>
            <w:rFonts w:asciiTheme="minorHAnsi" w:hAnsiTheme="minorHAnsi" w:cstheme="minorHAnsi"/>
          </w:rPr>
          <w:id w:val="757175580"/>
          <w14:checkbox>
            <w14:checked w14:val="0"/>
            <w14:checkedState w14:val="2612" w14:font="MS Gothic"/>
            <w14:uncheckedState w14:val="2610" w14:font="MS Gothic"/>
          </w14:checkbox>
        </w:sdtPr>
        <w:sdtContent>
          <w:r w:rsidR="0010681E" w:rsidRPr="00C72D9A">
            <w:rPr>
              <w:rFonts w:ascii="Segoe UI Symbol" w:eastAsia="MS Gothic" w:hAnsi="Segoe UI Symbol" w:cs="Segoe UI Symbol"/>
            </w:rPr>
            <w:t>☐</w:t>
          </w:r>
        </w:sdtContent>
      </w:sdt>
      <w:r w:rsidR="00332C76" w:rsidRPr="00EB2A6B">
        <w:rPr>
          <w:rFonts w:asciiTheme="minorHAnsi" w:hAnsiTheme="minorHAnsi" w:cstheme="minorHAnsi"/>
        </w:rPr>
        <w:t xml:space="preserve"> </w:t>
      </w:r>
      <w:r w:rsidR="00726A4E">
        <w:rPr>
          <w:rFonts w:asciiTheme="minorHAnsi" w:hAnsiTheme="minorHAnsi" w:cstheme="minorHAnsi"/>
        </w:rPr>
        <w:t>Specify</w:t>
      </w:r>
      <w:r w:rsidR="0033213A" w:rsidRPr="00EB2A6B">
        <w:rPr>
          <w:rFonts w:asciiTheme="minorHAnsi" w:hAnsiTheme="minorHAnsi" w:cstheme="minorHAnsi"/>
        </w:rPr>
        <w:t xml:space="preserve"> </w:t>
      </w:r>
      <w:r w:rsidR="004E164B">
        <w:rPr>
          <w:rFonts w:asciiTheme="minorHAnsi" w:hAnsiTheme="minorHAnsi" w:cstheme="minorHAnsi"/>
        </w:rPr>
        <w:t>m</w:t>
      </w:r>
      <w:r w:rsidR="004E164B" w:rsidRPr="00EB2A6B">
        <w:rPr>
          <w:rFonts w:asciiTheme="minorHAnsi" w:hAnsiTheme="minorHAnsi" w:cstheme="minorHAnsi"/>
        </w:rPr>
        <w:t xml:space="preserve">icrogrid </w:t>
      </w:r>
      <w:r w:rsidR="00190F87" w:rsidRPr="00EB2A6B">
        <w:rPr>
          <w:rFonts w:asciiTheme="minorHAnsi" w:hAnsiTheme="minorHAnsi" w:cstheme="minorHAnsi"/>
        </w:rPr>
        <w:t xml:space="preserve">O&amp;M </w:t>
      </w:r>
      <w:r w:rsidR="004E164B">
        <w:rPr>
          <w:rFonts w:asciiTheme="minorHAnsi" w:hAnsiTheme="minorHAnsi" w:cstheme="minorHAnsi"/>
        </w:rPr>
        <w:t>r</w:t>
      </w:r>
      <w:r w:rsidR="004E164B" w:rsidRPr="00EB2A6B">
        <w:rPr>
          <w:rFonts w:asciiTheme="minorHAnsi" w:hAnsiTheme="minorHAnsi" w:cstheme="minorHAnsi"/>
        </w:rPr>
        <w:t>equirements</w:t>
      </w:r>
      <w:r w:rsidR="000D0B10">
        <w:rPr>
          <w:rFonts w:asciiTheme="minorHAnsi" w:hAnsiTheme="minorHAnsi" w:cstheme="minorHAnsi"/>
        </w:rPr>
        <w:t>.</w:t>
      </w:r>
      <w:r w:rsidR="004E164B" w:rsidRPr="00EB2A6B">
        <w:rPr>
          <w:rFonts w:asciiTheme="minorHAnsi" w:hAnsiTheme="minorHAnsi" w:cstheme="minorHAnsi"/>
        </w:rPr>
        <w:t xml:space="preserve"> </w:t>
      </w:r>
    </w:p>
    <w:p w14:paraId="2E295BF2" w14:textId="7AD8927B" w:rsidR="00496B76" w:rsidRDefault="0033213A" w:rsidP="00EB2A6B">
      <w:r w:rsidRPr="6F4304DD">
        <w:t xml:space="preserve">After the design, construction, testing, and demonstration of a microgrid project, the O&amp;M period </w:t>
      </w:r>
      <w:r w:rsidR="00624DB4" w:rsidRPr="6F4304DD">
        <w:t xml:space="preserve">will </w:t>
      </w:r>
      <w:r w:rsidR="00AC0A8A" w:rsidRPr="6F4304DD">
        <w:t>begin</w:t>
      </w:r>
      <w:r w:rsidR="00C73F9C">
        <w:t>. H</w:t>
      </w:r>
      <w:r w:rsidR="000A764C" w:rsidRPr="6F4304DD">
        <w:t>owever</w:t>
      </w:r>
      <w:r w:rsidR="00C73F9C">
        <w:t xml:space="preserve">, </w:t>
      </w:r>
      <w:r w:rsidR="000A764C" w:rsidRPr="6F4304DD">
        <w:t xml:space="preserve">O&amp;M needs to be considered during different microgrid design phases to resolve related issues at the early stage and to </w:t>
      </w:r>
      <w:r w:rsidR="00380914" w:rsidRPr="6F4304DD">
        <w:t xml:space="preserve">identify and procure </w:t>
      </w:r>
      <w:r w:rsidR="005074E0">
        <w:t xml:space="preserve">O&amp;M resources during the operating period. </w:t>
      </w:r>
      <w:r w:rsidR="00701D22" w:rsidRPr="6F4304DD">
        <w:t>T</w:t>
      </w:r>
      <w:r w:rsidR="00624DB4" w:rsidRPr="6F4304DD">
        <w:t xml:space="preserve">he project team </w:t>
      </w:r>
      <w:r w:rsidR="00441CEE" w:rsidRPr="6F4304DD">
        <w:t>should allocate</w:t>
      </w:r>
      <w:r w:rsidR="00380914" w:rsidRPr="6F4304DD">
        <w:t xml:space="preserve"> </w:t>
      </w:r>
      <w:r w:rsidR="008F40C7" w:rsidRPr="6F4304DD">
        <w:t>funding</w:t>
      </w:r>
      <w:r w:rsidR="00380914" w:rsidRPr="6F4304DD">
        <w:t xml:space="preserve"> for O&amp;M</w:t>
      </w:r>
      <w:r w:rsidR="008F40C7" w:rsidRPr="6F4304DD">
        <w:t xml:space="preserve"> and </w:t>
      </w:r>
      <w:r w:rsidR="005074E0">
        <w:t xml:space="preserve">develop </w:t>
      </w:r>
      <w:r w:rsidR="008F40C7" w:rsidRPr="6F4304DD">
        <w:t xml:space="preserve">an </w:t>
      </w:r>
      <w:r w:rsidR="00CF7510" w:rsidRPr="6F4304DD">
        <w:t xml:space="preserve">O&amp;M strategy </w:t>
      </w:r>
      <w:r w:rsidR="005074E0">
        <w:t>during</w:t>
      </w:r>
      <w:r w:rsidR="00CF7510" w:rsidRPr="6F4304DD">
        <w:t xml:space="preserve"> </w:t>
      </w:r>
      <w:r w:rsidR="00441CEE" w:rsidRPr="6F4304DD">
        <w:t>the procurement</w:t>
      </w:r>
      <w:r w:rsidR="00380914" w:rsidRPr="6F4304DD">
        <w:t xml:space="preserve"> stage</w:t>
      </w:r>
      <w:r w:rsidR="008F40C7" w:rsidRPr="6F4304DD">
        <w:t>. D</w:t>
      </w:r>
      <w:r w:rsidR="00DE3582" w:rsidRPr="6F4304DD">
        <w:t>etermine whether site staff or contractor support will</w:t>
      </w:r>
      <w:r w:rsidR="00380914" w:rsidRPr="6F4304DD">
        <w:t xml:space="preserve"> be needed</w:t>
      </w:r>
      <w:r w:rsidR="00F97263" w:rsidRPr="6F4304DD">
        <w:t xml:space="preserve"> for</w:t>
      </w:r>
      <w:r w:rsidR="00017EAD" w:rsidRPr="6F4304DD">
        <w:t xml:space="preserve"> </w:t>
      </w:r>
      <w:r w:rsidR="00AD6A6E" w:rsidRPr="6F4304DD">
        <w:t xml:space="preserve">system operation and maintenance. </w:t>
      </w:r>
      <w:r w:rsidR="00BD5AB1" w:rsidRPr="6F4304DD">
        <w:t xml:space="preserve">Roles and responsibilities for microgrid </w:t>
      </w:r>
      <w:r w:rsidR="00F97263" w:rsidRPr="6F4304DD">
        <w:t>O&amp;M</w:t>
      </w:r>
      <w:r w:rsidR="00BD5AB1" w:rsidRPr="6F4304DD">
        <w:t xml:space="preserve"> should be clearly identified, and </w:t>
      </w:r>
      <w:r w:rsidR="00F97263" w:rsidRPr="6F4304DD">
        <w:t>respective</w:t>
      </w:r>
      <w:r w:rsidR="00BD5AB1" w:rsidRPr="6F4304DD">
        <w:t xml:space="preserve"> personnel should be trained and </w:t>
      </w:r>
      <w:r w:rsidR="00F97263" w:rsidRPr="6F4304DD">
        <w:t>quali</w:t>
      </w:r>
      <w:r w:rsidR="00BD5AB1" w:rsidRPr="6F4304DD">
        <w:t xml:space="preserve">fied for </w:t>
      </w:r>
      <w:r w:rsidR="00F97263" w:rsidRPr="6F4304DD">
        <w:t>the</w:t>
      </w:r>
      <w:r w:rsidR="00BD5AB1" w:rsidRPr="6F4304DD">
        <w:t xml:space="preserve"> roles</w:t>
      </w:r>
      <w:r w:rsidR="00496B76" w:rsidRPr="6F4304DD">
        <w:t>.</w:t>
      </w:r>
    </w:p>
    <w:p w14:paraId="1C493862" w14:textId="1E64B853" w:rsidR="00E95DD8" w:rsidRPr="005826E5" w:rsidDel="0033213A" w:rsidRDefault="003375F8" w:rsidP="00EB2A6B">
      <w:r w:rsidRPr="6F4304DD">
        <w:t xml:space="preserve">If a contractor will </w:t>
      </w:r>
      <w:r w:rsidR="00FB309C" w:rsidRPr="6F4304DD">
        <w:t>be performing</w:t>
      </w:r>
      <w:r w:rsidRPr="6F4304DD">
        <w:t xml:space="preserve"> O&amp;M service</w:t>
      </w:r>
      <w:r w:rsidR="00971E94">
        <w:t>s</w:t>
      </w:r>
      <w:r w:rsidRPr="6F4304DD">
        <w:t xml:space="preserve">, clearly </w:t>
      </w:r>
      <w:r w:rsidR="00FB309C" w:rsidRPr="6F4304DD">
        <w:t>specify</w:t>
      </w:r>
      <w:r w:rsidR="002E67F6" w:rsidRPr="6F4304DD">
        <w:t xml:space="preserve"> </w:t>
      </w:r>
      <w:r w:rsidR="00FB309C" w:rsidRPr="6F4304DD">
        <w:t xml:space="preserve">the </w:t>
      </w:r>
      <w:r w:rsidR="00BE0E79" w:rsidRPr="6F4304DD">
        <w:t xml:space="preserve">minimum </w:t>
      </w:r>
      <w:r w:rsidR="002E67F6" w:rsidRPr="6F4304DD">
        <w:t>response times</w:t>
      </w:r>
      <w:r w:rsidR="00AC2F1B" w:rsidRPr="6F4304DD">
        <w:t xml:space="preserve"> for</w:t>
      </w:r>
      <w:r w:rsidR="00441A2E" w:rsidRPr="6F4304DD">
        <w:t xml:space="preserve"> maintenance, </w:t>
      </w:r>
      <w:r w:rsidR="00441CEE" w:rsidRPr="6F4304DD">
        <w:t>repair,</w:t>
      </w:r>
      <w:r w:rsidR="00441A2E" w:rsidRPr="6F4304DD">
        <w:t xml:space="preserve"> and replacement.</w:t>
      </w:r>
      <w:r w:rsidR="00BE0E79" w:rsidRPr="6F4304DD">
        <w:t xml:space="preserve"> </w:t>
      </w:r>
      <w:r w:rsidR="00894D7A" w:rsidRPr="6F4304DD">
        <w:t>The system should be tested</w:t>
      </w:r>
      <w:r w:rsidR="00CE635E" w:rsidRPr="6F4304DD">
        <w:t xml:space="preserve"> </w:t>
      </w:r>
      <w:r w:rsidR="001C7625" w:rsidRPr="6F4304DD">
        <w:t xml:space="preserve">regularly </w:t>
      </w:r>
      <w:r w:rsidR="00CE635E" w:rsidRPr="6F4304DD">
        <w:t xml:space="preserve">and ideally </w:t>
      </w:r>
      <w:r w:rsidR="00F12712" w:rsidRPr="6F4304DD">
        <w:t>involve “pull-the-plug”</w:t>
      </w:r>
      <w:r w:rsidR="00F12712" w:rsidRPr="0C165142">
        <w:t xml:space="preserve"> </w:t>
      </w:r>
      <w:r w:rsidR="00C05321">
        <w:t xml:space="preserve">(shutting off or disconnecting the </w:t>
      </w:r>
      <w:r w:rsidR="00072D02">
        <w:t>power/communication cable to the equipment</w:t>
      </w:r>
      <w:r w:rsidR="00C05321">
        <w:t xml:space="preserve">) </w:t>
      </w:r>
      <w:r w:rsidR="002203C3" w:rsidRPr="6F4304DD">
        <w:t>exercises that</w:t>
      </w:r>
      <w:r w:rsidR="002203C3">
        <w:t xml:space="preserve"> </w:t>
      </w:r>
      <w:r w:rsidR="7081E4E2" w:rsidRPr="5A2A3ECD">
        <w:t xml:space="preserve">ensure </w:t>
      </w:r>
      <w:r w:rsidR="003B4F59" w:rsidRPr="6F4304DD">
        <w:t xml:space="preserve">microgrid </w:t>
      </w:r>
      <w:r w:rsidR="008F5EC2" w:rsidRPr="6F4304DD">
        <w:t xml:space="preserve">system </w:t>
      </w:r>
      <w:r w:rsidR="00FF0A52" w:rsidRPr="6F4304DD">
        <w:t>operational capability during various f</w:t>
      </w:r>
      <w:r w:rsidR="004A63A8" w:rsidRPr="6F4304DD">
        <w:t xml:space="preserve">ailure scenarios </w:t>
      </w:r>
      <w:r w:rsidR="00D82223" w:rsidRPr="6F4304DD">
        <w:t xml:space="preserve">(communication failure, asset failure, and operational failure). </w:t>
      </w:r>
      <w:r w:rsidR="001E6C11" w:rsidRPr="6F4304DD">
        <w:t xml:space="preserve">Testing </w:t>
      </w:r>
      <w:r w:rsidR="00F171D2" w:rsidRPr="6F4304DD">
        <w:t xml:space="preserve">or </w:t>
      </w:r>
      <w:r w:rsidR="0098549D" w:rsidRPr="6F4304DD">
        <w:t xml:space="preserve">actual </w:t>
      </w:r>
      <w:r w:rsidR="00874C3B" w:rsidRPr="6F4304DD">
        <w:t xml:space="preserve">outages </w:t>
      </w:r>
      <w:r w:rsidR="001E6C11" w:rsidRPr="6F4304DD">
        <w:t xml:space="preserve">should </w:t>
      </w:r>
      <w:r w:rsidR="00C1231D" w:rsidRPr="6F4304DD">
        <w:t xml:space="preserve">result in </w:t>
      </w:r>
      <w:r w:rsidR="001E6C11" w:rsidRPr="6F4304DD">
        <w:t>document</w:t>
      </w:r>
      <w:r w:rsidR="00C1231D" w:rsidRPr="6F4304DD">
        <w:t xml:space="preserve">ation of </w:t>
      </w:r>
      <w:r w:rsidR="001E6C11" w:rsidRPr="6F4304DD">
        <w:t xml:space="preserve">any failures </w:t>
      </w:r>
      <w:r w:rsidR="00C1231D" w:rsidRPr="6F4304DD">
        <w:t xml:space="preserve">and </w:t>
      </w:r>
      <w:r w:rsidR="001C7625">
        <w:t>their resolution</w:t>
      </w:r>
      <w:r w:rsidR="00165127" w:rsidRPr="6F4304DD">
        <w:t xml:space="preserve">. </w:t>
      </w:r>
      <w:r w:rsidR="008F40C7" w:rsidRPr="6F4304DD">
        <w:t>Budget</w:t>
      </w:r>
      <w:r w:rsidR="00DB6898">
        <w:t xml:space="preserve"> should be allocated</w:t>
      </w:r>
      <w:r w:rsidR="008F40C7" w:rsidRPr="6F4304DD">
        <w:t xml:space="preserve"> for </w:t>
      </w:r>
      <w:r w:rsidR="00035FE1" w:rsidRPr="6F4304DD">
        <w:t>regular cybersecurity reviews and update</w:t>
      </w:r>
      <w:r w:rsidR="001C7625">
        <w:t>s</w:t>
      </w:r>
      <w:r w:rsidR="00035FE1" w:rsidRPr="6F4304DD">
        <w:t xml:space="preserve"> </w:t>
      </w:r>
      <w:r w:rsidR="00DB6898">
        <w:t>for continued compliance</w:t>
      </w:r>
      <w:r w:rsidR="00035FE1" w:rsidRPr="6F4304DD">
        <w:t xml:space="preserve"> and to maintain ATO.</w:t>
      </w:r>
      <w:r w:rsidR="005337DF" w:rsidRPr="6F4304DD">
        <w:t xml:space="preserve"> </w:t>
      </w:r>
      <w:r w:rsidR="003323EB" w:rsidRPr="6F4304DD">
        <w:t xml:space="preserve"> </w:t>
      </w:r>
    </w:p>
    <w:p w14:paraId="73F148D9" w14:textId="57FEFD40" w:rsidR="00190F87" w:rsidRPr="00EB2A6B" w:rsidRDefault="00000000" w:rsidP="0010681E">
      <w:pPr>
        <w:pStyle w:val="Heading3"/>
        <w:rPr>
          <w:rFonts w:asciiTheme="minorHAnsi" w:hAnsiTheme="minorHAnsi" w:cstheme="minorHAnsi"/>
        </w:rPr>
      </w:pPr>
      <w:sdt>
        <w:sdtPr>
          <w:rPr>
            <w:rFonts w:asciiTheme="minorHAnsi" w:hAnsiTheme="minorHAnsi" w:cstheme="minorHAnsi"/>
          </w:rPr>
          <w:id w:val="658498265"/>
          <w14:checkbox>
            <w14:checked w14:val="0"/>
            <w14:checkedState w14:val="2612" w14:font="MS Gothic"/>
            <w14:uncheckedState w14:val="2610" w14:font="MS Gothic"/>
          </w14:checkbox>
        </w:sdtPr>
        <w:sdtContent>
          <w:r w:rsidR="00332C76" w:rsidRPr="00C72D9A">
            <w:rPr>
              <w:rFonts w:ascii="Segoe UI Symbol" w:eastAsia="MS Gothic" w:hAnsi="Segoe UI Symbol" w:cs="Segoe UI Symbol"/>
            </w:rPr>
            <w:t>☐</w:t>
          </w:r>
        </w:sdtContent>
      </w:sdt>
      <w:r w:rsidR="00332C76" w:rsidRPr="00EB2A6B">
        <w:rPr>
          <w:rFonts w:asciiTheme="minorHAnsi" w:hAnsiTheme="minorHAnsi" w:cstheme="minorHAnsi"/>
        </w:rPr>
        <w:t xml:space="preserve"> </w:t>
      </w:r>
      <w:r w:rsidR="002B0523">
        <w:rPr>
          <w:rFonts w:asciiTheme="minorHAnsi" w:hAnsiTheme="minorHAnsi" w:cstheme="minorHAnsi"/>
        </w:rPr>
        <w:t>Develop m</w:t>
      </w:r>
      <w:r w:rsidR="00190F87" w:rsidRPr="00EB2A6B">
        <w:rPr>
          <w:rFonts w:asciiTheme="minorHAnsi" w:hAnsiTheme="minorHAnsi" w:cstheme="minorHAnsi"/>
        </w:rPr>
        <w:t>aintenance plan</w:t>
      </w:r>
      <w:r w:rsidR="00496B76">
        <w:rPr>
          <w:rFonts w:asciiTheme="minorHAnsi" w:hAnsiTheme="minorHAnsi" w:cstheme="minorHAnsi"/>
        </w:rPr>
        <w:t>.</w:t>
      </w:r>
      <w:r w:rsidR="00A7629E" w:rsidRPr="00EB2A6B">
        <w:rPr>
          <w:rFonts w:asciiTheme="minorHAnsi" w:hAnsiTheme="minorHAnsi" w:cstheme="minorHAnsi"/>
        </w:rPr>
        <w:t xml:space="preserve"> </w:t>
      </w:r>
    </w:p>
    <w:p w14:paraId="6C6AA5B5" w14:textId="4E907BFB" w:rsidR="00190F87" w:rsidRPr="00C72D9A" w:rsidRDefault="00441A2E" w:rsidP="00EB2A6B">
      <w:pPr>
        <w:rPr>
          <w:rFonts w:cstheme="minorHAnsi"/>
        </w:rPr>
      </w:pPr>
      <w:r w:rsidRPr="00C72D9A">
        <w:rPr>
          <w:rFonts w:cstheme="minorHAnsi"/>
        </w:rPr>
        <w:t xml:space="preserve">Develop a </w:t>
      </w:r>
      <w:r w:rsidR="009B5F30">
        <w:rPr>
          <w:rFonts w:cstheme="minorHAnsi"/>
        </w:rPr>
        <w:t xml:space="preserve">preventive </w:t>
      </w:r>
      <w:r w:rsidR="00DD42E5" w:rsidRPr="00C72D9A">
        <w:rPr>
          <w:rFonts w:cstheme="minorHAnsi"/>
        </w:rPr>
        <w:t>maintenance checklist in coordination with the</w:t>
      </w:r>
      <w:r w:rsidR="00D27B5A">
        <w:rPr>
          <w:rFonts w:cstheme="minorHAnsi"/>
        </w:rPr>
        <w:t xml:space="preserve"> O&amp;M provider</w:t>
      </w:r>
      <w:r w:rsidR="0039506F" w:rsidRPr="00C72D9A">
        <w:rPr>
          <w:rFonts w:cstheme="minorHAnsi"/>
        </w:rPr>
        <w:t xml:space="preserve">. </w:t>
      </w:r>
      <w:r w:rsidR="005A53B9" w:rsidRPr="00C72D9A">
        <w:rPr>
          <w:rFonts w:cstheme="minorHAnsi"/>
        </w:rPr>
        <w:t>Corrective maintenance</w:t>
      </w:r>
      <w:r w:rsidR="00C24FA9" w:rsidRPr="00C72D9A">
        <w:rPr>
          <w:rFonts w:cstheme="minorHAnsi"/>
        </w:rPr>
        <w:t xml:space="preserve"> includes m</w:t>
      </w:r>
      <w:r w:rsidR="00F22D7A" w:rsidRPr="00C72D9A">
        <w:rPr>
          <w:rFonts w:cstheme="minorHAnsi"/>
        </w:rPr>
        <w:t xml:space="preserve">onitoring </w:t>
      </w:r>
      <w:r w:rsidR="00186370" w:rsidRPr="00C72D9A">
        <w:rPr>
          <w:rFonts w:cstheme="minorHAnsi"/>
        </w:rPr>
        <w:t xml:space="preserve">indicators for </w:t>
      </w:r>
      <w:r w:rsidR="00F22D7A" w:rsidRPr="00C72D9A">
        <w:rPr>
          <w:rFonts w:cstheme="minorHAnsi"/>
        </w:rPr>
        <w:t xml:space="preserve">key </w:t>
      </w:r>
      <w:r w:rsidR="00922E09">
        <w:rPr>
          <w:rFonts w:cstheme="minorHAnsi"/>
        </w:rPr>
        <w:t xml:space="preserve">DERs or infrastructure that </w:t>
      </w:r>
      <w:r w:rsidR="00F22D7A" w:rsidRPr="00C72D9A">
        <w:rPr>
          <w:rFonts w:cstheme="minorHAnsi"/>
        </w:rPr>
        <w:t>require</w:t>
      </w:r>
      <w:r w:rsidR="00D27B5A">
        <w:rPr>
          <w:rFonts w:cstheme="minorHAnsi"/>
        </w:rPr>
        <w:t>s</w:t>
      </w:r>
      <w:r w:rsidR="00F22D7A" w:rsidRPr="00C72D9A">
        <w:rPr>
          <w:rFonts w:cstheme="minorHAnsi"/>
        </w:rPr>
        <w:t xml:space="preserve"> frequent maintenance</w:t>
      </w:r>
      <w:r w:rsidR="00EB6D63" w:rsidRPr="00C72D9A">
        <w:rPr>
          <w:rFonts w:cstheme="minorHAnsi"/>
        </w:rPr>
        <w:t>.</w:t>
      </w:r>
      <w:r w:rsidR="00F22D7A" w:rsidRPr="00C72D9A">
        <w:rPr>
          <w:rFonts w:cstheme="minorHAnsi"/>
        </w:rPr>
        <w:t xml:space="preserve"> </w:t>
      </w:r>
      <w:r w:rsidR="00EB6D63" w:rsidRPr="00C72D9A">
        <w:rPr>
          <w:rFonts w:cstheme="minorHAnsi"/>
        </w:rPr>
        <w:t>S</w:t>
      </w:r>
      <w:r w:rsidR="00186370" w:rsidRPr="00C72D9A">
        <w:rPr>
          <w:rFonts w:cstheme="minorHAnsi"/>
        </w:rPr>
        <w:t xml:space="preserve">chedule maintenance without affecting the </w:t>
      </w:r>
      <w:r w:rsidR="00B62E90" w:rsidRPr="00C72D9A">
        <w:rPr>
          <w:rFonts w:cstheme="minorHAnsi"/>
        </w:rPr>
        <w:t xml:space="preserve">microgrid operation </w:t>
      </w:r>
      <w:r w:rsidR="008C0076" w:rsidRPr="00C72D9A">
        <w:rPr>
          <w:rFonts w:cstheme="minorHAnsi"/>
        </w:rPr>
        <w:t xml:space="preserve">and </w:t>
      </w:r>
      <w:r w:rsidR="00B62E90" w:rsidRPr="00C72D9A">
        <w:rPr>
          <w:rFonts w:cstheme="minorHAnsi"/>
        </w:rPr>
        <w:t>minimiz</w:t>
      </w:r>
      <w:r w:rsidR="008C0076" w:rsidRPr="00C72D9A">
        <w:rPr>
          <w:rFonts w:cstheme="minorHAnsi"/>
        </w:rPr>
        <w:t>e</w:t>
      </w:r>
      <w:r w:rsidR="00B62E90" w:rsidRPr="00C72D9A">
        <w:rPr>
          <w:rFonts w:cstheme="minorHAnsi"/>
        </w:rPr>
        <w:t xml:space="preserve"> the impact on critical loads.</w:t>
      </w:r>
      <w:r w:rsidR="00C24FA9" w:rsidRPr="00C72D9A">
        <w:rPr>
          <w:rFonts w:cstheme="minorHAnsi"/>
        </w:rPr>
        <w:t xml:space="preserve"> Also consider functionality for r</w:t>
      </w:r>
      <w:r w:rsidR="00190F87" w:rsidRPr="00C72D9A">
        <w:rPr>
          <w:rFonts w:cstheme="minorHAnsi"/>
        </w:rPr>
        <w:t>emote</w:t>
      </w:r>
      <w:r w:rsidR="009473C8" w:rsidRPr="00C72D9A">
        <w:rPr>
          <w:rFonts w:cstheme="minorHAnsi"/>
        </w:rPr>
        <w:t xml:space="preserve"> </w:t>
      </w:r>
      <w:r w:rsidR="005337DF" w:rsidRPr="00C72D9A">
        <w:rPr>
          <w:rFonts w:cstheme="minorHAnsi"/>
        </w:rPr>
        <w:t xml:space="preserve">updates such as </w:t>
      </w:r>
      <w:r w:rsidR="009473C8" w:rsidRPr="00C72D9A">
        <w:rPr>
          <w:rFonts w:cstheme="minorHAnsi"/>
        </w:rPr>
        <w:t>software/firmware updates</w:t>
      </w:r>
      <w:r w:rsidR="005337DF" w:rsidRPr="00C72D9A">
        <w:rPr>
          <w:rFonts w:cstheme="minorHAnsi"/>
        </w:rPr>
        <w:t xml:space="preserve"> and </w:t>
      </w:r>
      <w:r w:rsidR="009473C8" w:rsidRPr="00C72D9A">
        <w:rPr>
          <w:rFonts w:cstheme="minorHAnsi"/>
        </w:rPr>
        <w:t>security patches</w:t>
      </w:r>
      <w:r w:rsidR="005337DF" w:rsidRPr="00C72D9A">
        <w:rPr>
          <w:rFonts w:cstheme="minorHAnsi"/>
        </w:rPr>
        <w:t>.</w:t>
      </w:r>
      <w:r w:rsidR="009473C8" w:rsidRPr="00C72D9A">
        <w:rPr>
          <w:rFonts w:cstheme="minorHAnsi"/>
        </w:rPr>
        <w:t xml:space="preserve"> </w:t>
      </w:r>
    </w:p>
    <w:p w14:paraId="526409C3" w14:textId="08564E23" w:rsidR="00190F87" w:rsidRPr="00EB2A6B" w:rsidRDefault="00000000" w:rsidP="0010681E">
      <w:pPr>
        <w:pStyle w:val="Heading3"/>
        <w:rPr>
          <w:rFonts w:asciiTheme="minorHAnsi" w:hAnsiTheme="minorHAnsi" w:cstheme="minorHAnsi"/>
        </w:rPr>
      </w:pPr>
      <w:sdt>
        <w:sdtPr>
          <w:rPr>
            <w:rFonts w:asciiTheme="minorHAnsi" w:hAnsiTheme="minorHAnsi" w:cstheme="minorHAnsi"/>
          </w:rPr>
          <w:id w:val="-1997802878"/>
          <w14:checkbox>
            <w14:checked w14:val="0"/>
            <w14:checkedState w14:val="2612" w14:font="MS Gothic"/>
            <w14:uncheckedState w14:val="2610" w14:font="MS Gothic"/>
          </w14:checkbox>
        </w:sdtPr>
        <w:sdtContent>
          <w:r w:rsidR="00332C76" w:rsidRPr="00C72D9A">
            <w:rPr>
              <w:rFonts w:ascii="Segoe UI Symbol" w:eastAsia="MS Gothic" w:hAnsi="Segoe UI Symbol" w:cs="Segoe UI Symbol"/>
            </w:rPr>
            <w:t>☐</w:t>
          </w:r>
        </w:sdtContent>
      </w:sdt>
      <w:r w:rsidR="00332C76" w:rsidRPr="00EB2A6B">
        <w:rPr>
          <w:rFonts w:asciiTheme="minorHAnsi" w:hAnsiTheme="minorHAnsi" w:cstheme="minorHAnsi"/>
        </w:rPr>
        <w:t xml:space="preserve"> </w:t>
      </w:r>
      <w:r w:rsidR="00140980">
        <w:rPr>
          <w:rFonts w:asciiTheme="minorHAnsi" w:hAnsiTheme="minorHAnsi" w:cstheme="minorHAnsi"/>
        </w:rPr>
        <w:t>Document w</w:t>
      </w:r>
      <w:r w:rsidR="00190F87" w:rsidRPr="00EB2A6B">
        <w:rPr>
          <w:rFonts w:asciiTheme="minorHAnsi" w:hAnsiTheme="minorHAnsi" w:cstheme="minorHAnsi"/>
        </w:rPr>
        <w:t>arranty</w:t>
      </w:r>
      <w:r w:rsidR="00A7629E" w:rsidRPr="00EB2A6B">
        <w:rPr>
          <w:rFonts w:asciiTheme="minorHAnsi" w:hAnsiTheme="minorHAnsi" w:cstheme="minorHAnsi"/>
        </w:rPr>
        <w:t xml:space="preserve"> </w:t>
      </w:r>
      <w:r w:rsidR="00D27B5A">
        <w:rPr>
          <w:rFonts w:asciiTheme="minorHAnsi" w:hAnsiTheme="minorHAnsi" w:cstheme="minorHAnsi"/>
        </w:rPr>
        <w:t>requirements</w:t>
      </w:r>
      <w:r w:rsidR="00496B76">
        <w:rPr>
          <w:rFonts w:asciiTheme="minorHAnsi" w:hAnsiTheme="minorHAnsi" w:cstheme="minorHAnsi"/>
        </w:rPr>
        <w:t>.</w:t>
      </w:r>
    </w:p>
    <w:p w14:paraId="3F80297F" w14:textId="202F0898" w:rsidR="00D27424" w:rsidRPr="00C72D9A" w:rsidRDefault="00BB3009" w:rsidP="00EB2A6B">
      <w:pPr>
        <w:rPr>
          <w:rFonts w:cstheme="minorHAnsi"/>
        </w:rPr>
      </w:pPr>
      <w:r w:rsidRPr="00C72D9A">
        <w:rPr>
          <w:rFonts w:cstheme="minorHAnsi"/>
        </w:rPr>
        <w:t xml:space="preserve">Document the </w:t>
      </w:r>
      <w:r w:rsidR="00FE2CCA" w:rsidRPr="00C72D9A">
        <w:rPr>
          <w:rFonts w:cstheme="minorHAnsi"/>
        </w:rPr>
        <w:t xml:space="preserve">lifetimes, </w:t>
      </w:r>
      <w:r w:rsidR="00441CEE" w:rsidRPr="00C72D9A">
        <w:rPr>
          <w:rFonts w:cstheme="minorHAnsi"/>
        </w:rPr>
        <w:t>terms,</w:t>
      </w:r>
      <w:r w:rsidRPr="00C72D9A">
        <w:rPr>
          <w:rFonts w:cstheme="minorHAnsi"/>
        </w:rPr>
        <w:t xml:space="preserve"> and conditions of all warranties </w:t>
      </w:r>
      <w:r w:rsidR="00FE2CCA" w:rsidRPr="00C72D9A">
        <w:rPr>
          <w:rFonts w:cstheme="minorHAnsi"/>
        </w:rPr>
        <w:t xml:space="preserve">on microgrid system equipment. </w:t>
      </w:r>
      <w:r w:rsidR="005E7E52" w:rsidRPr="00C72D9A">
        <w:rPr>
          <w:rFonts w:cstheme="minorHAnsi"/>
        </w:rPr>
        <w:t>M</w:t>
      </w:r>
      <w:r w:rsidR="0019405D" w:rsidRPr="00C72D9A">
        <w:rPr>
          <w:rFonts w:cstheme="minorHAnsi"/>
        </w:rPr>
        <w:t xml:space="preserve">onitor the key performance </w:t>
      </w:r>
      <w:r w:rsidR="00AB4A20" w:rsidRPr="00C72D9A">
        <w:rPr>
          <w:rFonts w:cstheme="minorHAnsi"/>
        </w:rPr>
        <w:t xml:space="preserve">indicators </w:t>
      </w:r>
      <w:r w:rsidR="00B74512" w:rsidRPr="00C72D9A">
        <w:rPr>
          <w:rFonts w:cstheme="minorHAnsi"/>
        </w:rPr>
        <w:t>for all critical assets</w:t>
      </w:r>
      <w:r w:rsidR="00496B76">
        <w:rPr>
          <w:rFonts w:cstheme="minorHAnsi"/>
        </w:rPr>
        <w:t>,</w:t>
      </w:r>
      <w:r w:rsidR="00B74512" w:rsidRPr="00C72D9A">
        <w:rPr>
          <w:rFonts w:cstheme="minorHAnsi"/>
        </w:rPr>
        <w:t xml:space="preserve"> and document deficiencies with respective vendor</w:t>
      </w:r>
      <w:r w:rsidR="005E7E52" w:rsidRPr="00C72D9A">
        <w:rPr>
          <w:rFonts w:cstheme="minorHAnsi"/>
        </w:rPr>
        <w:t>s</w:t>
      </w:r>
      <w:r w:rsidR="00B74512" w:rsidRPr="00C72D9A">
        <w:rPr>
          <w:rFonts w:cstheme="minorHAnsi"/>
        </w:rPr>
        <w:t xml:space="preserve"> about any warranty violation</w:t>
      </w:r>
      <w:r w:rsidRPr="00C72D9A">
        <w:rPr>
          <w:rFonts w:cstheme="minorHAnsi"/>
        </w:rPr>
        <w:t>s.</w:t>
      </w:r>
      <w:bookmarkEnd w:id="1"/>
    </w:p>
    <w:sectPr w:rsidR="00D27424" w:rsidRPr="00C72D9A">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B64C8" w14:textId="77777777" w:rsidR="00665C4E" w:rsidRDefault="00665C4E" w:rsidP="002D6E4A">
      <w:pPr>
        <w:spacing w:after="0" w:line="240" w:lineRule="auto"/>
      </w:pPr>
      <w:r>
        <w:separator/>
      </w:r>
    </w:p>
  </w:endnote>
  <w:endnote w:type="continuationSeparator" w:id="0">
    <w:p w14:paraId="5B8514DB" w14:textId="77777777" w:rsidR="00665C4E" w:rsidRDefault="00665C4E" w:rsidP="002D6E4A">
      <w:pPr>
        <w:spacing w:after="0" w:line="240" w:lineRule="auto"/>
      </w:pPr>
      <w:r>
        <w:continuationSeparator/>
      </w:r>
    </w:p>
  </w:endnote>
  <w:endnote w:type="continuationNotice" w:id="1">
    <w:p w14:paraId="4A83C026" w14:textId="77777777" w:rsidR="00665C4E" w:rsidRDefault="00665C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723349"/>
      <w:docPartObj>
        <w:docPartGallery w:val="Page Numbers (Bottom of Page)"/>
        <w:docPartUnique/>
      </w:docPartObj>
    </w:sdtPr>
    <w:sdtEndPr>
      <w:rPr>
        <w:noProof/>
      </w:rPr>
    </w:sdtEndPr>
    <w:sdtContent>
      <w:p w14:paraId="70D75D87" w14:textId="39A6A1D7" w:rsidR="002D6E4A" w:rsidRDefault="002D6E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DAE10B" w14:textId="77777777" w:rsidR="002D6E4A" w:rsidRDefault="002D6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F6FF7" w14:textId="77777777" w:rsidR="00665C4E" w:rsidRDefault="00665C4E" w:rsidP="002D6E4A">
      <w:pPr>
        <w:spacing w:after="0" w:line="240" w:lineRule="auto"/>
      </w:pPr>
      <w:r>
        <w:separator/>
      </w:r>
    </w:p>
  </w:footnote>
  <w:footnote w:type="continuationSeparator" w:id="0">
    <w:p w14:paraId="7FEF4811" w14:textId="77777777" w:rsidR="00665C4E" w:rsidRDefault="00665C4E" w:rsidP="002D6E4A">
      <w:pPr>
        <w:spacing w:after="0" w:line="240" w:lineRule="auto"/>
      </w:pPr>
      <w:r>
        <w:continuationSeparator/>
      </w:r>
    </w:p>
  </w:footnote>
  <w:footnote w:type="continuationNotice" w:id="1">
    <w:p w14:paraId="10C1C84D" w14:textId="77777777" w:rsidR="00665C4E" w:rsidRDefault="00665C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3237"/>
    <w:multiLevelType w:val="hybridMultilevel"/>
    <w:tmpl w:val="8996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009D0"/>
    <w:multiLevelType w:val="hybridMultilevel"/>
    <w:tmpl w:val="9092B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B30A1"/>
    <w:multiLevelType w:val="hybridMultilevel"/>
    <w:tmpl w:val="9AA09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133C8"/>
    <w:multiLevelType w:val="hybridMultilevel"/>
    <w:tmpl w:val="06D8CB66"/>
    <w:lvl w:ilvl="0" w:tplc="864C7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11772"/>
    <w:multiLevelType w:val="hybridMultilevel"/>
    <w:tmpl w:val="6EC6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644E0"/>
    <w:multiLevelType w:val="hybridMultilevel"/>
    <w:tmpl w:val="D114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D0306"/>
    <w:multiLevelType w:val="hybridMultilevel"/>
    <w:tmpl w:val="53AEC1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E56DD"/>
    <w:multiLevelType w:val="hybridMultilevel"/>
    <w:tmpl w:val="BD38BA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9250BD"/>
    <w:multiLevelType w:val="hybridMultilevel"/>
    <w:tmpl w:val="ADCAB88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074264"/>
    <w:multiLevelType w:val="hybridMultilevel"/>
    <w:tmpl w:val="FA48456E"/>
    <w:lvl w:ilvl="0" w:tplc="329A8F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A3798"/>
    <w:multiLevelType w:val="hybridMultilevel"/>
    <w:tmpl w:val="F570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B017D"/>
    <w:multiLevelType w:val="hybridMultilevel"/>
    <w:tmpl w:val="6ADE1E10"/>
    <w:lvl w:ilvl="0" w:tplc="294A77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755D62"/>
    <w:multiLevelType w:val="hybridMultilevel"/>
    <w:tmpl w:val="8A0A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E52B63"/>
    <w:multiLevelType w:val="hybridMultilevel"/>
    <w:tmpl w:val="E3C487CA"/>
    <w:lvl w:ilvl="0" w:tplc="14DA76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85F4F"/>
    <w:multiLevelType w:val="hybridMultilevel"/>
    <w:tmpl w:val="C9123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742C6"/>
    <w:multiLevelType w:val="hybridMultilevel"/>
    <w:tmpl w:val="C0EEFF34"/>
    <w:lvl w:ilvl="0" w:tplc="1DB4FEE2">
      <w:start w:val="1"/>
      <w:numFmt w:val="bullet"/>
      <w:lvlText w:val="•"/>
      <w:lvlJc w:val="left"/>
      <w:pPr>
        <w:tabs>
          <w:tab w:val="num" w:pos="720"/>
        </w:tabs>
        <w:ind w:left="720" w:hanging="360"/>
      </w:pPr>
      <w:rPr>
        <w:rFonts w:ascii="Arial" w:hAnsi="Arial" w:hint="default"/>
      </w:rPr>
    </w:lvl>
    <w:lvl w:ilvl="1" w:tplc="B060D25A">
      <w:numFmt w:val="bullet"/>
      <w:lvlText w:val="•"/>
      <w:lvlJc w:val="left"/>
      <w:pPr>
        <w:tabs>
          <w:tab w:val="num" w:pos="1440"/>
        </w:tabs>
        <w:ind w:left="1440" w:hanging="360"/>
      </w:pPr>
      <w:rPr>
        <w:rFonts w:ascii="Arial" w:hAnsi="Arial" w:hint="default"/>
      </w:rPr>
    </w:lvl>
    <w:lvl w:ilvl="2" w:tplc="65166A3C" w:tentative="1">
      <w:start w:val="1"/>
      <w:numFmt w:val="bullet"/>
      <w:lvlText w:val="•"/>
      <w:lvlJc w:val="left"/>
      <w:pPr>
        <w:tabs>
          <w:tab w:val="num" w:pos="2160"/>
        </w:tabs>
        <w:ind w:left="2160" w:hanging="360"/>
      </w:pPr>
      <w:rPr>
        <w:rFonts w:ascii="Arial" w:hAnsi="Arial" w:hint="default"/>
      </w:rPr>
    </w:lvl>
    <w:lvl w:ilvl="3" w:tplc="EA8454C4" w:tentative="1">
      <w:start w:val="1"/>
      <w:numFmt w:val="bullet"/>
      <w:lvlText w:val="•"/>
      <w:lvlJc w:val="left"/>
      <w:pPr>
        <w:tabs>
          <w:tab w:val="num" w:pos="2880"/>
        </w:tabs>
        <w:ind w:left="2880" w:hanging="360"/>
      </w:pPr>
      <w:rPr>
        <w:rFonts w:ascii="Arial" w:hAnsi="Arial" w:hint="default"/>
      </w:rPr>
    </w:lvl>
    <w:lvl w:ilvl="4" w:tplc="3FF4BEF2" w:tentative="1">
      <w:start w:val="1"/>
      <w:numFmt w:val="bullet"/>
      <w:lvlText w:val="•"/>
      <w:lvlJc w:val="left"/>
      <w:pPr>
        <w:tabs>
          <w:tab w:val="num" w:pos="3600"/>
        </w:tabs>
        <w:ind w:left="3600" w:hanging="360"/>
      </w:pPr>
      <w:rPr>
        <w:rFonts w:ascii="Arial" w:hAnsi="Arial" w:hint="default"/>
      </w:rPr>
    </w:lvl>
    <w:lvl w:ilvl="5" w:tplc="FD9837C2" w:tentative="1">
      <w:start w:val="1"/>
      <w:numFmt w:val="bullet"/>
      <w:lvlText w:val="•"/>
      <w:lvlJc w:val="left"/>
      <w:pPr>
        <w:tabs>
          <w:tab w:val="num" w:pos="4320"/>
        </w:tabs>
        <w:ind w:left="4320" w:hanging="360"/>
      </w:pPr>
      <w:rPr>
        <w:rFonts w:ascii="Arial" w:hAnsi="Arial" w:hint="default"/>
      </w:rPr>
    </w:lvl>
    <w:lvl w:ilvl="6" w:tplc="87400D50" w:tentative="1">
      <w:start w:val="1"/>
      <w:numFmt w:val="bullet"/>
      <w:lvlText w:val="•"/>
      <w:lvlJc w:val="left"/>
      <w:pPr>
        <w:tabs>
          <w:tab w:val="num" w:pos="5040"/>
        </w:tabs>
        <w:ind w:left="5040" w:hanging="360"/>
      </w:pPr>
      <w:rPr>
        <w:rFonts w:ascii="Arial" w:hAnsi="Arial" w:hint="default"/>
      </w:rPr>
    </w:lvl>
    <w:lvl w:ilvl="7" w:tplc="07048978" w:tentative="1">
      <w:start w:val="1"/>
      <w:numFmt w:val="bullet"/>
      <w:lvlText w:val="•"/>
      <w:lvlJc w:val="left"/>
      <w:pPr>
        <w:tabs>
          <w:tab w:val="num" w:pos="5760"/>
        </w:tabs>
        <w:ind w:left="5760" w:hanging="360"/>
      </w:pPr>
      <w:rPr>
        <w:rFonts w:ascii="Arial" w:hAnsi="Arial" w:hint="default"/>
      </w:rPr>
    </w:lvl>
    <w:lvl w:ilvl="8" w:tplc="21C625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095112"/>
    <w:multiLevelType w:val="hybridMultilevel"/>
    <w:tmpl w:val="AB46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B21A6"/>
    <w:multiLevelType w:val="hybridMultilevel"/>
    <w:tmpl w:val="4D52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A76B5A"/>
    <w:multiLevelType w:val="hybridMultilevel"/>
    <w:tmpl w:val="5D14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E6161"/>
    <w:multiLevelType w:val="hybridMultilevel"/>
    <w:tmpl w:val="5F9E90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AB7823"/>
    <w:multiLevelType w:val="hybridMultilevel"/>
    <w:tmpl w:val="35F67B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C784B6B"/>
    <w:multiLevelType w:val="hybridMultilevel"/>
    <w:tmpl w:val="538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492A9D"/>
    <w:multiLevelType w:val="hybridMultilevel"/>
    <w:tmpl w:val="2B88545C"/>
    <w:lvl w:ilvl="0" w:tplc="E612DF92">
      <w:start w:val="1"/>
      <w:numFmt w:val="lowerRoman"/>
      <w:lvlText w:val="%1."/>
      <w:lvlJc w:val="right"/>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A1ACA"/>
    <w:multiLevelType w:val="hybridMultilevel"/>
    <w:tmpl w:val="FF88A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8810525">
    <w:abstractNumId w:val="12"/>
  </w:num>
  <w:num w:numId="2" w16cid:durableId="306668730">
    <w:abstractNumId w:val="0"/>
  </w:num>
  <w:num w:numId="3" w16cid:durableId="638651033">
    <w:abstractNumId w:val="7"/>
  </w:num>
  <w:num w:numId="4" w16cid:durableId="1334264733">
    <w:abstractNumId w:val="5"/>
  </w:num>
  <w:num w:numId="5" w16cid:durableId="225651508">
    <w:abstractNumId w:val="4"/>
  </w:num>
  <w:num w:numId="6" w16cid:durableId="2024282786">
    <w:abstractNumId w:val="18"/>
  </w:num>
  <w:num w:numId="7" w16cid:durableId="2037580161">
    <w:abstractNumId w:val="16"/>
  </w:num>
  <w:num w:numId="8" w16cid:durableId="1430663823">
    <w:abstractNumId w:val="3"/>
  </w:num>
  <w:num w:numId="9" w16cid:durableId="763961336">
    <w:abstractNumId w:val="9"/>
  </w:num>
  <w:num w:numId="10" w16cid:durableId="1989238227">
    <w:abstractNumId w:val="21"/>
  </w:num>
  <w:num w:numId="11" w16cid:durableId="968318481">
    <w:abstractNumId w:val="22"/>
  </w:num>
  <w:num w:numId="12" w16cid:durableId="933822595">
    <w:abstractNumId w:val="8"/>
  </w:num>
  <w:num w:numId="13" w16cid:durableId="847402616">
    <w:abstractNumId w:val="13"/>
  </w:num>
  <w:num w:numId="14" w16cid:durableId="355667028">
    <w:abstractNumId w:val="19"/>
  </w:num>
  <w:num w:numId="15" w16cid:durableId="697698657">
    <w:abstractNumId w:val="2"/>
  </w:num>
  <w:num w:numId="16" w16cid:durableId="928663955">
    <w:abstractNumId w:val="14"/>
  </w:num>
  <w:num w:numId="17" w16cid:durableId="598493545">
    <w:abstractNumId w:val="20"/>
  </w:num>
  <w:num w:numId="18" w16cid:durableId="509568271">
    <w:abstractNumId w:val="6"/>
  </w:num>
  <w:num w:numId="19" w16cid:durableId="629478360">
    <w:abstractNumId w:val="11"/>
  </w:num>
  <w:num w:numId="20" w16cid:durableId="14352938">
    <w:abstractNumId w:val="15"/>
  </w:num>
  <w:num w:numId="21" w16cid:durableId="2060742929">
    <w:abstractNumId w:val="17"/>
  </w:num>
  <w:num w:numId="22" w16cid:durableId="1935897032">
    <w:abstractNumId w:val="10"/>
  </w:num>
  <w:num w:numId="23" w16cid:durableId="1708750542">
    <w:abstractNumId w:val="23"/>
  </w:num>
  <w:num w:numId="24" w16cid:durableId="1973828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24"/>
    <w:rsid w:val="00000C64"/>
    <w:rsid w:val="00001384"/>
    <w:rsid w:val="00001413"/>
    <w:rsid w:val="000015FB"/>
    <w:rsid w:val="000019CD"/>
    <w:rsid w:val="00001EC1"/>
    <w:rsid w:val="000029A2"/>
    <w:rsid w:val="00002C77"/>
    <w:rsid w:val="000033C9"/>
    <w:rsid w:val="00004409"/>
    <w:rsid w:val="00004599"/>
    <w:rsid w:val="0000463A"/>
    <w:rsid w:val="000053DC"/>
    <w:rsid w:val="00005913"/>
    <w:rsid w:val="000064E7"/>
    <w:rsid w:val="00006D73"/>
    <w:rsid w:val="00007167"/>
    <w:rsid w:val="00007454"/>
    <w:rsid w:val="0000799E"/>
    <w:rsid w:val="0001002D"/>
    <w:rsid w:val="0001071D"/>
    <w:rsid w:val="0001081F"/>
    <w:rsid w:val="000113C3"/>
    <w:rsid w:val="0001144A"/>
    <w:rsid w:val="00011929"/>
    <w:rsid w:val="000134EE"/>
    <w:rsid w:val="000136BC"/>
    <w:rsid w:val="00013A70"/>
    <w:rsid w:val="000144ED"/>
    <w:rsid w:val="00014506"/>
    <w:rsid w:val="0001473D"/>
    <w:rsid w:val="0001485C"/>
    <w:rsid w:val="00014E98"/>
    <w:rsid w:val="00014EDF"/>
    <w:rsid w:val="0001519D"/>
    <w:rsid w:val="00015FAA"/>
    <w:rsid w:val="000161CD"/>
    <w:rsid w:val="00017768"/>
    <w:rsid w:val="0001797D"/>
    <w:rsid w:val="00017EAD"/>
    <w:rsid w:val="00020850"/>
    <w:rsid w:val="0002154B"/>
    <w:rsid w:val="00022026"/>
    <w:rsid w:val="0002213D"/>
    <w:rsid w:val="000222E2"/>
    <w:rsid w:val="00022D9D"/>
    <w:rsid w:val="00023EB6"/>
    <w:rsid w:val="00023F69"/>
    <w:rsid w:val="00024386"/>
    <w:rsid w:val="00024CCA"/>
    <w:rsid w:val="00025C10"/>
    <w:rsid w:val="00025EE8"/>
    <w:rsid w:val="000266C2"/>
    <w:rsid w:val="0002691C"/>
    <w:rsid w:val="00026BD7"/>
    <w:rsid w:val="00027AE8"/>
    <w:rsid w:val="00027B1D"/>
    <w:rsid w:val="00030078"/>
    <w:rsid w:val="0003089B"/>
    <w:rsid w:val="000310EC"/>
    <w:rsid w:val="000314FF"/>
    <w:rsid w:val="00031E8E"/>
    <w:rsid w:val="00032601"/>
    <w:rsid w:val="0003296D"/>
    <w:rsid w:val="0003323E"/>
    <w:rsid w:val="00033B01"/>
    <w:rsid w:val="00034879"/>
    <w:rsid w:val="00034CD8"/>
    <w:rsid w:val="00035019"/>
    <w:rsid w:val="0003534B"/>
    <w:rsid w:val="00035FE1"/>
    <w:rsid w:val="000366DB"/>
    <w:rsid w:val="00036731"/>
    <w:rsid w:val="00037310"/>
    <w:rsid w:val="000374B8"/>
    <w:rsid w:val="00037724"/>
    <w:rsid w:val="00037CC8"/>
    <w:rsid w:val="000400F7"/>
    <w:rsid w:val="0004034F"/>
    <w:rsid w:val="000408E9"/>
    <w:rsid w:val="00040BA1"/>
    <w:rsid w:val="0004135E"/>
    <w:rsid w:val="00042039"/>
    <w:rsid w:val="00043D6C"/>
    <w:rsid w:val="00043D7F"/>
    <w:rsid w:val="000447FF"/>
    <w:rsid w:val="00044890"/>
    <w:rsid w:val="000459EE"/>
    <w:rsid w:val="00045B4E"/>
    <w:rsid w:val="0004620A"/>
    <w:rsid w:val="00047687"/>
    <w:rsid w:val="0005003A"/>
    <w:rsid w:val="00050880"/>
    <w:rsid w:val="0005094F"/>
    <w:rsid w:val="00051439"/>
    <w:rsid w:val="00051C2E"/>
    <w:rsid w:val="00051E24"/>
    <w:rsid w:val="00053490"/>
    <w:rsid w:val="00053D67"/>
    <w:rsid w:val="000546D7"/>
    <w:rsid w:val="00054892"/>
    <w:rsid w:val="00054D32"/>
    <w:rsid w:val="00057A74"/>
    <w:rsid w:val="00061688"/>
    <w:rsid w:val="0006182F"/>
    <w:rsid w:val="00062921"/>
    <w:rsid w:val="0006366B"/>
    <w:rsid w:val="00063E1E"/>
    <w:rsid w:val="00065B17"/>
    <w:rsid w:val="00065CCD"/>
    <w:rsid w:val="00065E23"/>
    <w:rsid w:val="0006615D"/>
    <w:rsid w:val="000661BE"/>
    <w:rsid w:val="000661C5"/>
    <w:rsid w:val="0006636F"/>
    <w:rsid w:val="0006733E"/>
    <w:rsid w:val="00067B4C"/>
    <w:rsid w:val="00067FCA"/>
    <w:rsid w:val="0007098E"/>
    <w:rsid w:val="00071BE4"/>
    <w:rsid w:val="00071FD4"/>
    <w:rsid w:val="00071FDE"/>
    <w:rsid w:val="00072A33"/>
    <w:rsid w:val="00072D02"/>
    <w:rsid w:val="00073297"/>
    <w:rsid w:val="00073351"/>
    <w:rsid w:val="00073682"/>
    <w:rsid w:val="0007407F"/>
    <w:rsid w:val="00074669"/>
    <w:rsid w:val="0007472F"/>
    <w:rsid w:val="00074AE8"/>
    <w:rsid w:val="00074CFB"/>
    <w:rsid w:val="00074E74"/>
    <w:rsid w:val="0007585E"/>
    <w:rsid w:val="00075BA6"/>
    <w:rsid w:val="00075CD6"/>
    <w:rsid w:val="00076654"/>
    <w:rsid w:val="0007779D"/>
    <w:rsid w:val="00080190"/>
    <w:rsid w:val="00080C6A"/>
    <w:rsid w:val="00081FE1"/>
    <w:rsid w:val="0008219D"/>
    <w:rsid w:val="00082F6B"/>
    <w:rsid w:val="00083F6E"/>
    <w:rsid w:val="00084236"/>
    <w:rsid w:val="000845E6"/>
    <w:rsid w:val="00085009"/>
    <w:rsid w:val="000852E9"/>
    <w:rsid w:val="00085B97"/>
    <w:rsid w:val="00085C8F"/>
    <w:rsid w:val="000865A7"/>
    <w:rsid w:val="0008665E"/>
    <w:rsid w:val="00086D0F"/>
    <w:rsid w:val="00087539"/>
    <w:rsid w:val="00087643"/>
    <w:rsid w:val="000878EC"/>
    <w:rsid w:val="000900DE"/>
    <w:rsid w:val="00090F69"/>
    <w:rsid w:val="000911A7"/>
    <w:rsid w:val="0009123F"/>
    <w:rsid w:val="00091255"/>
    <w:rsid w:val="0009208F"/>
    <w:rsid w:val="00093B14"/>
    <w:rsid w:val="000940CA"/>
    <w:rsid w:val="00094301"/>
    <w:rsid w:val="000945A3"/>
    <w:rsid w:val="00094A03"/>
    <w:rsid w:val="0009530A"/>
    <w:rsid w:val="000959EE"/>
    <w:rsid w:val="000963C2"/>
    <w:rsid w:val="000965FD"/>
    <w:rsid w:val="000973CD"/>
    <w:rsid w:val="00097B2D"/>
    <w:rsid w:val="000A0715"/>
    <w:rsid w:val="000A0E6D"/>
    <w:rsid w:val="000A13F5"/>
    <w:rsid w:val="000A163A"/>
    <w:rsid w:val="000A192C"/>
    <w:rsid w:val="000A1ADC"/>
    <w:rsid w:val="000A1B76"/>
    <w:rsid w:val="000A1EB3"/>
    <w:rsid w:val="000A21CC"/>
    <w:rsid w:val="000A2B7E"/>
    <w:rsid w:val="000A2D23"/>
    <w:rsid w:val="000A321D"/>
    <w:rsid w:val="000A33BD"/>
    <w:rsid w:val="000A34D4"/>
    <w:rsid w:val="000A3D01"/>
    <w:rsid w:val="000A45A3"/>
    <w:rsid w:val="000A4D37"/>
    <w:rsid w:val="000A5A8A"/>
    <w:rsid w:val="000A5E5A"/>
    <w:rsid w:val="000A5F87"/>
    <w:rsid w:val="000A6989"/>
    <w:rsid w:val="000A764C"/>
    <w:rsid w:val="000A7B1A"/>
    <w:rsid w:val="000A7F0C"/>
    <w:rsid w:val="000B0042"/>
    <w:rsid w:val="000B1203"/>
    <w:rsid w:val="000B1BBE"/>
    <w:rsid w:val="000B1D3C"/>
    <w:rsid w:val="000B2796"/>
    <w:rsid w:val="000B28D9"/>
    <w:rsid w:val="000B2B94"/>
    <w:rsid w:val="000B357E"/>
    <w:rsid w:val="000B434D"/>
    <w:rsid w:val="000B4FA7"/>
    <w:rsid w:val="000B4FDF"/>
    <w:rsid w:val="000B549D"/>
    <w:rsid w:val="000B5A98"/>
    <w:rsid w:val="000B5C98"/>
    <w:rsid w:val="000B6C0B"/>
    <w:rsid w:val="000B70EA"/>
    <w:rsid w:val="000B7CCD"/>
    <w:rsid w:val="000C0900"/>
    <w:rsid w:val="000C1788"/>
    <w:rsid w:val="000C21A9"/>
    <w:rsid w:val="000C2C00"/>
    <w:rsid w:val="000C3977"/>
    <w:rsid w:val="000C56ED"/>
    <w:rsid w:val="000C5AA6"/>
    <w:rsid w:val="000C5DEB"/>
    <w:rsid w:val="000C6673"/>
    <w:rsid w:val="000C674A"/>
    <w:rsid w:val="000C76A6"/>
    <w:rsid w:val="000C7ECF"/>
    <w:rsid w:val="000D0320"/>
    <w:rsid w:val="000D0693"/>
    <w:rsid w:val="000D07CF"/>
    <w:rsid w:val="000D07D5"/>
    <w:rsid w:val="000D07F7"/>
    <w:rsid w:val="000D0944"/>
    <w:rsid w:val="000D0A1A"/>
    <w:rsid w:val="000D0B10"/>
    <w:rsid w:val="000D0B31"/>
    <w:rsid w:val="000D10D1"/>
    <w:rsid w:val="000D10EB"/>
    <w:rsid w:val="000D15C4"/>
    <w:rsid w:val="000D19E6"/>
    <w:rsid w:val="000D25E1"/>
    <w:rsid w:val="000D2D49"/>
    <w:rsid w:val="000D33BF"/>
    <w:rsid w:val="000D37EA"/>
    <w:rsid w:val="000D3E43"/>
    <w:rsid w:val="000D42E9"/>
    <w:rsid w:val="000D45AD"/>
    <w:rsid w:val="000D46DB"/>
    <w:rsid w:val="000D48AF"/>
    <w:rsid w:val="000D4901"/>
    <w:rsid w:val="000D4C04"/>
    <w:rsid w:val="000D4C44"/>
    <w:rsid w:val="000D4CC8"/>
    <w:rsid w:val="000D5375"/>
    <w:rsid w:val="000D5E77"/>
    <w:rsid w:val="000D5F28"/>
    <w:rsid w:val="000D63B7"/>
    <w:rsid w:val="000D64CF"/>
    <w:rsid w:val="000D6881"/>
    <w:rsid w:val="000D748C"/>
    <w:rsid w:val="000E00B6"/>
    <w:rsid w:val="000E0778"/>
    <w:rsid w:val="000E0AE2"/>
    <w:rsid w:val="000E1598"/>
    <w:rsid w:val="000E166F"/>
    <w:rsid w:val="000E194E"/>
    <w:rsid w:val="000E1BA4"/>
    <w:rsid w:val="000E1F01"/>
    <w:rsid w:val="000E1FBF"/>
    <w:rsid w:val="000E21E5"/>
    <w:rsid w:val="000E2671"/>
    <w:rsid w:val="000E2CB6"/>
    <w:rsid w:val="000E2F55"/>
    <w:rsid w:val="000E396D"/>
    <w:rsid w:val="000E3C17"/>
    <w:rsid w:val="000E3DC3"/>
    <w:rsid w:val="000E4896"/>
    <w:rsid w:val="000E4C52"/>
    <w:rsid w:val="000E511E"/>
    <w:rsid w:val="000E55E4"/>
    <w:rsid w:val="000E5C9A"/>
    <w:rsid w:val="000E6384"/>
    <w:rsid w:val="000E6E95"/>
    <w:rsid w:val="000E700A"/>
    <w:rsid w:val="000E7BF4"/>
    <w:rsid w:val="000F0DA3"/>
    <w:rsid w:val="000F109F"/>
    <w:rsid w:val="000F148C"/>
    <w:rsid w:val="000F1ABD"/>
    <w:rsid w:val="000F1C63"/>
    <w:rsid w:val="000F1DFA"/>
    <w:rsid w:val="000F2555"/>
    <w:rsid w:val="000F2CCB"/>
    <w:rsid w:val="000F3B2D"/>
    <w:rsid w:val="000F4927"/>
    <w:rsid w:val="000F4E33"/>
    <w:rsid w:val="000F5D34"/>
    <w:rsid w:val="000F639F"/>
    <w:rsid w:val="000F6DC9"/>
    <w:rsid w:val="00100156"/>
    <w:rsid w:val="001004D4"/>
    <w:rsid w:val="00100DD0"/>
    <w:rsid w:val="001015BB"/>
    <w:rsid w:val="00101C58"/>
    <w:rsid w:val="001030F4"/>
    <w:rsid w:val="00103BD7"/>
    <w:rsid w:val="00104EED"/>
    <w:rsid w:val="00105155"/>
    <w:rsid w:val="001061C5"/>
    <w:rsid w:val="00106559"/>
    <w:rsid w:val="0010681E"/>
    <w:rsid w:val="00110323"/>
    <w:rsid w:val="00110645"/>
    <w:rsid w:val="001106C3"/>
    <w:rsid w:val="00110B91"/>
    <w:rsid w:val="00111129"/>
    <w:rsid w:val="001114F9"/>
    <w:rsid w:val="0011187D"/>
    <w:rsid w:val="00112CAA"/>
    <w:rsid w:val="00112D7A"/>
    <w:rsid w:val="001136A5"/>
    <w:rsid w:val="00114FBA"/>
    <w:rsid w:val="00116281"/>
    <w:rsid w:val="0011733A"/>
    <w:rsid w:val="0011790A"/>
    <w:rsid w:val="00121133"/>
    <w:rsid w:val="0012127D"/>
    <w:rsid w:val="00121618"/>
    <w:rsid w:val="00121A85"/>
    <w:rsid w:val="001228DC"/>
    <w:rsid w:val="001242C5"/>
    <w:rsid w:val="0012471C"/>
    <w:rsid w:val="00124C2B"/>
    <w:rsid w:val="00126F58"/>
    <w:rsid w:val="001270F2"/>
    <w:rsid w:val="00127AD6"/>
    <w:rsid w:val="00127B22"/>
    <w:rsid w:val="00127F26"/>
    <w:rsid w:val="0013018C"/>
    <w:rsid w:val="00130B92"/>
    <w:rsid w:val="00130CB6"/>
    <w:rsid w:val="00131D4D"/>
    <w:rsid w:val="001326F1"/>
    <w:rsid w:val="0013354F"/>
    <w:rsid w:val="001349DB"/>
    <w:rsid w:val="0013525C"/>
    <w:rsid w:val="0013547D"/>
    <w:rsid w:val="001358F3"/>
    <w:rsid w:val="00135FA1"/>
    <w:rsid w:val="00136B41"/>
    <w:rsid w:val="00136BF0"/>
    <w:rsid w:val="00136BFE"/>
    <w:rsid w:val="0013740C"/>
    <w:rsid w:val="00137D89"/>
    <w:rsid w:val="00140388"/>
    <w:rsid w:val="001403A5"/>
    <w:rsid w:val="001403BD"/>
    <w:rsid w:val="001404A8"/>
    <w:rsid w:val="00140980"/>
    <w:rsid w:val="00140E71"/>
    <w:rsid w:val="00140FEC"/>
    <w:rsid w:val="001418DF"/>
    <w:rsid w:val="001424E6"/>
    <w:rsid w:val="001435B0"/>
    <w:rsid w:val="001435CC"/>
    <w:rsid w:val="00143C1F"/>
    <w:rsid w:val="00143FEA"/>
    <w:rsid w:val="00146B87"/>
    <w:rsid w:val="00146DFD"/>
    <w:rsid w:val="001476C5"/>
    <w:rsid w:val="0015030D"/>
    <w:rsid w:val="00152541"/>
    <w:rsid w:val="00152ADD"/>
    <w:rsid w:val="00152D1E"/>
    <w:rsid w:val="0015387D"/>
    <w:rsid w:val="00154475"/>
    <w:rsid w:val="0015457C"/>
    <w:rsid w:val="00155576"/>
    <w:rsid w:val="0015699C"/>
    <w:rsid w:val="0015754F"/>
    <w:rsid w:val="00157EF2"/>
    <w:rsid w:val="00157F05"/>
    <w:rsid w:val="00160E5A"/>
    <w:rsid w:val="001610E0"/>
    <w:rsid w:val="0016121D"/>
    <w:rsid w:val="001612DA"/>
    <w:rsid w:val="00161CBE"/>
    <w:rsid w:val="0016221F"/>
    <w:rsid w:val="001631B6"/>
    <w:rsid w:val="00163C0A"/>
    <w:rsid w:val="00163DBF"/>
    <w:rsid w:val="00164F5A"/>
    <w:rsid w:val="00165127"/>
    <w:rsid w:val="00165888"/>
    <w:rsid w:val="00166387"/>
    <w:rsid w:val="001674DC"/>
    <w:rsid w:val="0016751A"/>
    <w:rsid w:val="0016761E"/>
    <w:rsid w:val="00167747"/>
    <w:rsid w:val="001678B4"/>
    <w:rsid w:val="001678D0"/>
    <w:rsid w:val="00167C75"/>
    <w:rsid w:val="00167FFE"/>
    <w:rsid w:val="00170E5D"/>
    <w:rsid w:val="00171A5A"/>
    <w:rsid w:val="00172680"/>
    <w:rsid w:val="00172EA1"/>
    <w:rsid w:val="00173235"/>
    <w:rsid w:val="0017347A"/>
    <w:rsid w:val="001739B6"/>
    <w:rsid w:val="00173B2F"/>
    <w:rsid w:val="00173DA3"/>
    <w:rsid w:val="00173F68"/>
    <w:rsid w:val="001742AD"/>
    <w:rsid w:val="00174546"/>
    <w:rsid w:val="001747CB"/>
    <w:rsid w:val="00174F0F"/>
    <w:rsid w:val="001751D1"/>
    <w:rsid w:val="001751E0"/>
    <w:rsid w:val="00175C36"/>
    <w:rsid w:val="00176334"/>
    <w:rsid w:val="00176E5C"/>
    <w:rsid w:val="00176EAB"/>
    <w:rsid w:val="001775EB"/>
    <w:rsid w:val="001778E9"/>
    <w:rsid w:val="00177C18"/>
    <w:rsid w:val="00180B41"/>
    <w:rsid w:val="00180EE9"/>
    <w:rsid w:val="00181F93"/>
    <w:rsid w:val="00182265"/>
    <w:rsid w:val="00182A68"/>
    <w:rsid w:val="00182CFB"/>
    <w:rsid w:val="00183079"/>
    <w:rsid w:val="00183479"/>
    <w:rsid w:val="001849F2"/>
    <w:rsid w:val="001851C0"/>
    <w:rsid w:val="00185517"/>
    <w:rsid w:val="00185667"/>
    <w:rsid w:val="001857FC"/>
    <w:rsid w:val="00185E92"/>
    <w:rsid w:val="00186370"/>
    <w:rsid w:val="00186BAA"/>
    <w:rsid w:val="00186D0C"/>
    <w:rsid w:val="00187603"/>
    <w:rsid w:val="00190AB6"/>
    <w:rsid w:val="00190F87"/>
    <w:rsid w:val="00191444"/>
    <w:rsid w:val="0019175E"/>
    <w:rsid w:val="00192A81"/>
    <w:rsid w:val="00192B49"/>
    <w:rsid w:val="0019308C"/>
    <w:rsid w:val="0019405D"/>
    <w:rsid w:val="001941A4"/>
    <w:rsid w:val="00194480"/>
    <w:rsid w:val="00194BE2"/>
    <w:rsid w:val="00194EA5"/>
    <w:rsid w:val="001964D2"/>
    <w:rsid w:val="0019673D"/>
    <w:rsid w:val="00196848"/>
    <w:rsid w:val="00196907"/>
    <w:rsid w:val="00196BC1"/>
    <w:rsid w:val="00196E3F"/>
    <w:rsid w:val="00197607"/>
    <w:rsid w:val="00197899"/>
    <w:rsid w:val="00197D97"/>
    <w:rsid w:val="001A05B0"/>
    <w:rsid w:val="001A05BE"/>
    <w:rsid w:val="001A0CCE"/>
    <w:rsid w:val="001A1B35"/>
    <w:rsid w:val="001A2247"/>
    <w:rsid w:val="001A2ADD"/>
    <w:rsid w:val="001A3332"/>
    <w:rsid w:val="001A33DB"/>
    <w:rsid w:val="001A34C7"/>
    <w:rsid w:val="001A433C"/>
    <w:rsid w:val="001A49CC"/>
    <w:rsid w:val="001A4D32"/>
    <w:rsid w:val="001A5011"/>
    <w:rsid w:val="001A5CAD"/>
    <w:rsid w:val="001A5D62"/>
    <w:rsid w:val="001A5E20"/>
    <w:rsid w:val="001A623D"/>
    <w:rsid w:val="001A6563"/>
    <w:rsid w:val="001A6639"/>
    <w:rsid w:val="001A66A9"/>
    <w:rsid w:val="001A6A98"/>
    <w:rsid w:val="001A751F"/>
    <w:rsid w:val="001A76F8"/>
    <w:rsid w:val="001A7DD7"/>
    <w:rsid w:val="001B0946"/>
    <w:rsid w:val="001B0F70"/>
    <w:rsid w:val="001B0FC6"/>
    <w:rsid w:val="001B15C3"/>
    <w:rsid w:val="001B1771"/>
    <w:rsid w:val="001B3C86"/>
    <w:rsid w:val="001B4AB8"/>
    <w:rsid w:val="001B4AD2"/>
    <w:rsid w:val="001B5496"/>
    <w:rsid w:val="001B5540"/>
    <w:rsid w:val="001B60DE"/>
    <w:rsid w:val="001B6B29"/>
    <w:rsid w:val="001B752A"/>
    <w:rsid w:val="001B7643"/>
    <w:rsid w:val="001B7D1B"/>
    <w:rsid w:val="001B7D4A"/>
    <w:rsid w:val="001C0028"/>
    <w:rsid w:val="001C04BC"/>
    <w:rsid w:val="001C060A"/>
    <w:rsid w:val="001C11C4"/>
    <w:rsid w:val="001C140B"/>
    <w:rsid w:val="001C1972"/>
    <w:rsid w:val="001C19F8"/>
    <w:rsid w:val="001C2073"/>
    <w:rsid w:val="001C2137"/>
    <w:rsid w:val="001C351B"/>
    <w:rsid w:val="001C38C3"/>
    <w:rsid w:val="001C398E"/>
    <w:rsid w:val="001C3A09"/>
    <w:rsid w:val="001C417B"/>
    <w:rsid w:val="001C4841"/>
    <w:rsid w:val="001C4945"/>
    <w:rsid w:val="001C4C08"/>
    <w:rsid w:val="001C50CB"/>
    <w:rsid w:val="001C5370"/>
    <w:rsid w:val="001C5679"/>
    <w:rsid w:val="001C60A7"/>
    <w:rsid w:val="001C629C"/>
    <w:rsid w:val="001C6304"/>
    <w:rsid w:val="001C6332"/>
    <w:rsid w:val="001C6DA1"/>
    <w:rsid w:val="001C711F"/>
    <w:rsid w:val="001C7409"/>
    <w:rsid w:val="001C7625"/>
    <w:rsid w:val="001C7FAF"/>
    <w:rsid w:val="001D000D"/>
    <w:rsid w:val="001D04F8"/>
    <w:rsid w:val="001D0AC3"/>
    <w:rsid w:val="001D21B4"/>
    <w:rsid w:val="001D3048"/>
    <w:rsid w:val="001D3117"/>
    <w:rsid w:val="001D31F4"/>
    <w:rsid w:val="001D34F0"/>
    <w:rsid w:val="001D3664"/>
    <w:rsid w:val="001D4707"/>
    <w:rsid w:val="001D5F42"/>
    <w:rsid w:val="001D685A"/>
    <w:rsid w:val="001D6B70"/>
    <w:rsid w:val="001D6C38"/>
    <w:rsid w:val="001D7A4A"/>
    <w:rsid w:val="001D7D58"/>
    <w:rsid w:val="001E030F"/>
    <w:rsid w:val="001E082F"/>
    <w:rsid w:val="001E0AD2"/>
    <w:rsid w:val="001E11B7"/>
    <w:rsid w:val="001E1B96"/>
    <w:rsid w:val="001E207C"/>
    <w:rsid w:val="001E4210"/>
    <w:rsid w:val="001E4BC2"/>
    <w:rsid w:val="001E4CC4"/>
    <w:rsid w:val="001E4EC3"/>
    <w:rsid w:val="001E5152"/>
    <w:rsid w:val="001E5D9A"/>
    <w:rsid w:val="001E5F81"/>
    <w:rsid w:val="001E62B4"/>
    <w:rsid w:val="001E63F4"/>
    <w:rsid w:val="001E6468"/>
    <w:rsid w:val="001E6C11"/>
    <w:rsid w:val="001F026C"/>
    <w:rsid w:val="001F069D"/>
    <w:rsid w:val="001F0951"/>
    <w:rsid w:val="001F0F75"/>
    <w:rsid w:val="001F1F77"/>
    <w:rsid w:val="001F2532"/>
    <w:rsid w:val="001F28C0"/>
    <w:rsid w:val="001F2F0D"/>
    <w:rsid w:val="001F3B1C"/>
    <w:rsid w:val="001F3E4D"/>
    <w:rsid w:val="001F3F64"/>
    <w:rsid w:val="001F4366"/>
    <w:rsid w:val="001F476B"/>
    <w:rsid w:val="001F563E"/>
    <w:rsid w:val="001F5781"/>
    <w:rsid w:val="001F6047"/>
    <w:rsid w:val="001F63E5"/>
    <w:rsid w:val="001F63FA"/>
    <w:rsid w:val="001F69F8"/>
    <w:rsid w:val="0020076E"/>
    <w:rsid w:val="0020079B"/>
    <w:rsid w:val="00200A5C"/>
    <w:rsid w:val="00200C6C"/>
    <w:rsid w:val="00201C3C"/>
    <w:rsid w:val="00201F62"/>
    <w:rsid w:val="00203017"/>
    <w:rsid w:val="002031D5"/>
    <w:rsid w:val="0020366A"/>
    <w:rsid w:val="0020398E"/>
    <w:rsid w:val="00203B34"/>
    <w:rsid w:val="00204270"/>
    <w:rsid w:val="00204E55"/>
    <w:rsid w:val="0020518F"/>
    <w:rsid w:val="00205342"/>
    <w:rsid w:val="002077C4"/>
    <w:rsid w:val="002079F6"/>
    <w:rsid w:val="00210561"/>
    <w:rsid w:val="00210EA3"/>
    <w:rsid w:val="0021138E"/>
    <w:rsid w:val="0021153D"/>
    <w:rsid w:val="00212153"/>
    <w:rsid w:val="002137FC"/>
    <w:rsid w:val="00213813"/>
    <w:rsid w:val="0021396A"/>
    <w:rsid w:val="0021490D"/>
    <w:rsid w:val="002150C4"/>
    <w:rsid w:val="002152CB"/>
    <w:rsid w:val="00215602"/>
    <w:rsid w:val="00215D9C"/>
    <w:rsid w:val="002167BE"/>
    <w:rsid w:val="00216E7D"/>
    <w:rsid w:val="002179E8"/>
    <w:rsid w:val="002203C3"/>
    <w:rsid w:val="0022080F"/>
    <w:rsid w:val="0022170D"/>
    <w:rsid w:val="00221ECA"/>
    <w:rsid w:val="0022384B"/>
    <w:rsid w:val="002245A8"/>
    <w:rsid w:val="00224D62"/>
    <w:rsid w:val="00224FB6"/>
    <w:rsid w:val="00225191"/>
    <w:rsid w:val="00225A69"/>
    <w:rsid w:val="00226FCC"/>
    <w:rsid w:val="00227B9A"/>
    <w:rsid w:val="00227BB2"/>
    <w:rsid w:val="00227E54"/>
    <w:rsid w:val="002308F2"/>
    <w:rsid w:val="00230A21"/>
    <w:rsid w:val="00230B3A"/>
    <w:rsid w:val="00231668"/>
    <w:rsid w:val="00231F9E"/>
    <w:rsid w:val="002324CA"/>
    <w:rsid w:val="00232B50"/>
    <w:rsid w:val="00232DE3"/>
    <w:rsid w:val="00232EC5"/>
    <w:rsid w:val="0023369F"/>
    <w:rsid w:val="002345C1"/>
    <w:rsid w:val="00234A03"/>
    <w:rsid w:val="00234F93"/>
    <w:rsid w:val="002350E9"/>
    <w:rsid w:val="0023525C"/>
    <w:rsid w:val="0023548F"/>
    <w:rsid w:val="002355AD"/>
    <w:rsid w:val="00235B4F"/>
    <w:rsid w:val="00235D26"/>
    <w:rsid w:val="0023632F"/>
    <w:rsid w:val="002368E7"/>
    <w:rsid w:val="00236E15"/>
    <w:rsid w:val="00236E96"/>
    <w:rsid w:val="002376EA"/>
    <w:rsid w:val="002401B9"/>
    <w:rsid w:val="0024025E"/>
    <w:rsid w:val="00240FE5"/>
    <w:rsid w:val="002413C7"/>
    <w:rsid w:val="00242377"/>
    <w:rsid w:val="00242623"/>
    <w:rsid w:val="00242724"/>
    <w:rsid w:val="00243E14"/>
    <w:rsid w:val="0024460E"/>
    <w:rsid w:val="002449E5"/>
    <w:rsid w:val="00244E11"/>
    <w:rsid w:val="002457E4"/>
    <w:rsid w:val="00246A7E"/>
    <w:rsid w:val="00246A95"/>
    <w:rsid w:val="00246BB1"/>
    <w:rsid w:val="00247188"/>
    <w:rsid w:val="00247F52"/>
    <w:rsid w:val="00250A80"/>
    <w:rsid w:val="00251337"/>
    <w:rsid w:val="00251827"/>
    <w:rsid w:val="00251B1E"/>
    <w:rsid w:val="0025244A"/>
    <w:rsid w:val="0025280D"/>
    <w:rsid w:val="0025294C"/>
    <w:rsid w:val="00252959"/>
    <w:rsid w:val="00253D00"/>
    <w:rsid w:val="00253DF5"/>
    <w:rsid w:val="002553AC"/>
    <w:rsid w:val="00255612"/>
    <w:rsid w:val="002558C7"/>
    <w:rsid w:val="00255B8A"/>
    <w:rsid w:val="00256995"/>
    <w:rsid w:val="00256BB6"/>
    <w:rsid w:val="00256E27"/>
    <w:rsid w:val="00256E40"/>
    <w:rsid w:val="00257773"/>
    <w:rsid w:val="00257C3F"/>
    <w:rsid w:val="00260C9B"/>
    <w:rsid w:val="002615E6"/>
    <w:rsid w:val="00261867"/>
    <w:rsid w:val="00261DBA"/>
    <w:rsid w:val="0026213E"/>
    <w:rsid w:val="002633FA"/>
    <w:rsid w:val="00264444"/>
    <w:rsid w:val="00264A0D"/>
    <w:rsid w:val="00264A34"/>
    <w:rsid w:val="00264A6C"/>
    <w:rsid w:val="00265C01"/>
    <w:rsid w:val="00265D2F"/>
    <w:rsid w:val="00265FAA"/>
    <w:rsid w:val="00266DFB"/>
    <w:rsid w:val="00266E00"/>
    <w:rsid w:val="00270AAB"/>
    <w:rsid w:val="00270E56"/>
    <w:rsid w:val="00271088"/>
    <w:rsid w:val="0027123D"/>
    <w:rsid w:val="00271726"/>
    <w:rsid w:val="00272993"/>
    <w:rsid w:val="00272C9D"/>
    <w:rsid w:val="00272FC8"/>
    <w:rsid w:val="002730A6"/>
    <w:rsid w:val="0027388D"/>
    <w:rsid w:val="0027502E"/>
    <w:rsid w:val="00275131"/>
    <w:rsid w:val="0027569E"/>
    <w:rsid w:val="00275CE8"/>
    <w:rsid w:val="00275DD5"/>
    <w:rsid w:val="0027659C"/>
    <w:rsid w:val="00276961"/>
    <w:rsid w:val="00276D98"/>
    <w:rsid w:val="0027781F"/>
    <w:rsid w:val="00277860"/>
    <w:rsid w:val="002802C4"/>
    <w:rsid w:val="00281527"/>
    <w:rsid w:val="002815CB"/>
    <w:rsid w:val="002819C8"/>
    <w:rsid w:val="002821D2"/>
    <w:rsid w:val="0028270A"/>
    <w:rsid w:val="00282778"/>
    <w:rsid w:val="00282B4B"/>
    <w:rsid w:val="00282D78"/>
    <w:rsid w:val="00283107"/>
    <w:rsid w:val="00283224"/>
    <w:rsid w:val="00283C53"/>
    <w:rsid w:val="00283F51"/>
    <w:rsid w:val="002858E3"/>
    <w:rsid w:val="00285A26"/>
    <w:rsid w:val="00285B63"/>
    <w:rsid w:val="00286DD0"/>
    <w:rsid w:val="00287241"/>
    <w:rsid w:val="002873B8"/>
    <w:rsid w:val="002875F4"/>
    <w:rsid w:val="00287916"/>
    <w:rsid w:val="00290014"/>
    <w:rsid w:val="002902B5"/>
    <w:rsid w:val="002905E3"/>
    <w:rsid w:val="002907BA"/>
    <w:rsid w:val="00290892"/>
    <w:rsid w:val="00290950"/>
    <w:rsid w:val="00290A1F"/>
    <w:rsid w:val="0029108C"/>
    <w:rsid w:val="00291233"/>
    <w:rsid w:val="0029146B"/>
    <w:rsid w:val="00291AC9"/>
    <w:rsid w:val="0029211D"/>
    <w:rsid w:val="00292E7D"/>
    <w:rsid w:val="00293CB7"/>
    <w:rsid w:val="002948A9"/>
    <w:rsid w:val="00295877"/>
    <w:rsid w:val="00296369"/>
    <w:rsid w:val="002965FC"/>
    <w:rsid w:val="00296966"/>
    <w:rsid w:val="00297506"/>
    <w:rsid w:val="00297FDA"/>
    <w:rsid w:val="002A0969"/>
    <w:rsid w:val="002A0B86"/>
    <w:rsid w:val="002A0C98"/>
    <w:rsid w:val="002A116B"/>
    <w:rsid w:val="002A13DB"/>
    <w:rsid w:val="002A15C8"/>
    <w:rsid w:val="002A165A"/>
    <w:rsid w:val="002A1A24"/>
    <w:rsid w:val="002A1D96"/>
    <w:rsid w:val="002A2608"/>
    <w:rsid w:val="002A3575"/>
    <w:rsid w:val="002A49BA"/>
    <w:rsid w:val="002A4C97"/>
    <w:rsid w:val="002A4EA4"/>
    <w:rsid w:val="002A51E1"/>
    <w:rsid w:val="002A594F"/>
    <w:rsid w:val="002A5DC0"/>
    <w:rsid w:val="002A5F4E"/>
    <w:rsid w:val="002A7C29"/>
    <w:rsid w:val="002A7EF5"/>
    <w:rsid w:val="002B0523"/>
    <w:rsid w:val="002B0E1E"/>
    <w:rsid w:val="002B1F13"/>
    <w:rsid w:val="002B230F"/>
    <w:rsid w:val="002B2523"/>
    <w:rsid w:val="002B2F18"/>
    <w:rsid w:val="002B3518"/>
    <w:rsid w:val="002B3658"/>
    <w:rsid w:val="002B3815"/>
    <w:rsid w:val="002B3C5B"/>
    <w:rsid w:val="002B4C3E"/>
    <w:rsid w:val="002B4C81"/>
    <w:rsid w:val="002B4C90"/>
    <w:rsid w:val="002B650B"/>
    <w:rsid w:val="002B71EA"/>
    <w:rsid w:val="002B754F"/>
    <w:rsid w:val="002B7894"/>
    <w:rsid w:val="002B7940"/>
    <w:rsid w:val="002B7F90"/>
    <w:rsid w:val="002B7FB5"/>
    <w:rsid w:val="002C0193"/>
    <w:rsid w:val="002C03D8"/>
    <w:rsid w:val="002C04A6"/>
    <w:rsid w:val="002C0745"/>
    <w:rsid w:val="002C079A"/>
    <w:rsid w:val="002C093D"/>
    <w:rsid w:val="002C0FDB"/>
    <w:rsid w:val="002C1282"/>
    <w:rsid w:val="002C12E9"/>
    <w:rsid w:val="002C22FC"/>
    <w:rsid w:val="002C2718"/>
    <w:rsid w:val="002C271F"/>
    <w:rsid w:val="002C279F"/>
    <w:rsid w:val="002C3282"/>
    <w:rsid w:val="002C35CF"/>
    <w:rsid w:val="002C36F1"/>
    <w:rsid w:val="002C375D"/>
    <w:rsid w:val="002C45D3"/>
    <w:rsid w:val="002C48A7"/>
    <w:rsid w:val="002C4C20"/>
    <w:rsid w:val="002C4D2D"/>
    <w:rsid w:val="002C55C3"/>
    <w:rsid w:val="002C582B"/>
    <w:rsid w:val="002C60D6"/>
    <w:rsid w:val="002C6889"/>
    <w:rsid w:val="002C6907"/>
    <w:rsid w:val="002C700B"/>
    <w:rsid w:val="002C7E82"/>
    <w:rsid w:val="002D0D07"/>
    <w:rsid w:val="002D0D1B"/>
    <w:rsid w:val="002D0E94"/>
    <w:rsid w:val="002D0F4A"/>
    <w:rsid w:val="002D1155"/>
    <w:rsid w:val="002D134E"/>
    <w:rsid w:val="002D158F"/>
    <w:rsid w:val="002D1664"/>
    <w:rsid w:val="002D1972"/>
    <w:rsid w:val="002D1ABC"/>
    <w:rsid w:val="002D43F7"/>
    <w:rsid w:val="002D4D43"/>
    <w:rsid w:val="002D5680"/>
    <w:rsid w:val="002D6141"/>
    <w:rsid w:val="002D6B74"/>
    <w:rsid w:val="002D6D57"/>
    <w:rsid w:val="002D6E4A"/>
    <w:rsid w:val="002D7223"/>
    <w:rsid w:val="002D7DA7"/>
    <w:rsid w:val="002E0E35"/>
    <w:rsid w:val="002E10DF"/>
    <w:rsid w:val="002E1E13"/>
    <w:rsid w:val="002E2009"/>
    <w:rsid w:val="002E215E"/>
    <w:rsid w:val="002E27BC"/>
    <w:rsid w:val="002E291D"/>
    <w:rsid w:val="002E2D56"/>
    <w:rsid w:val="002E3595"/>
    <w:rsid w:val="002E3A0A"/>
    <w:rsid w:val="002E496C"/>
    <w:rsid w:val="002E4E5A"/>
    <w:rsid w:val="002E5315"/>
    <w:rsid w:val="002E5842"/>
    <w:rsid w:val="002E6334"/>
    <w:rsid w:val="002E63A6"/>
    <w:rsid w:val="002E67F6"/>
    <w:rsid w:val="002E6B24"/>
    <w:rsid w:val="002E7243"/>
    <w:rsid w:val="002E7580"/>
    <w:rsid w:val="002E76DC"/>
    <w:rsid w:val="002F0BA3"/>
    <w:rsid w:val="002F0C6A"/>
    <w:rsid w:val="002F1472"/>
    <w:rsid w:val="002F22CE"/>
    <w:rsid w:val="002F30D4"/>
    <w:rsid w:val="002F42E4"/>
    <w:rsid w:val="002F517F"/>
    <w:rsid w:val="002F5380"/>
    <w:rsid w:val="002F5D71"/>
    <w:rsid w:val="002F6073"/>
    <w:rsid w:val="002F61F9"/>
    <w:rsid w:val="002F6501"/>
    <w:rsid w:val="002F792F"/>
    <w:rsid w:val="002F7AE1"/>
    <w:rsid w:val="002F7FA5"/>
    <w:rsid w:val="002FC8A8"/>
    <w:rsid w:val="0030168E"/>
    <w:rsid w:val="00302216"/>
    <w:rsid w:val="00302C0F"/>
    <w:rsid w:val="00302C35"/>
    <w:rsid w:val="00302C8C"/>
    <w:rsid w:val="00302E36"/>
    <w:rsid w:val="003030BA"/>
    <w:rsid w:val="0030417E"/>
    <w:rsid w:val="0030428B"/>
    <w:rsid w:val="00304AEE"/>
    <w:rsid w:val="00304E92"/>
    <w:rsid w:val="003052C8"/>
    <w:rsid w:val="003060D1"/>
    <w:rsid w:val="0030613F"/>
    <w:rsid w:val="00306303"/>
    <w:rsid w:val="003066C8"/>
    <w:rsid w:val="00307084"/>
    <w:rsid w:val="003107AE"/>
    <w:rsid w:val="00310985"/>
    <w:rsid w:val="0031145B"/>
    <w:rsid w:val="00311665"/>
    <w:rsid w:val="00312344"/>
    <w:rsid w:val="0031243A"/>
    <w:rsid w:val="003127AF"/>
    <w:rsid w:val="00312FAB"/>
    <w:rsid w:val="00313BC0"/>
    <w:rsid w:val="00313F95"/>
    <w:rsid w:val="00315429"/>
    <w:rsid w:val="00315846"/>
    <w:rsid w:val="00315A00"/>
    <w:rsid w:val="00315F8F"/>
    <w:rsid w:val="00316CA3"/>
    <w:rsid w:val="00316CB2"/>
    <w:rsid w:val="00317258"/>
    <w:rsid w:val="003173FF"/>
    <w:rsid w:val="00317C33"/>
    <w:rsid w:val="00317FAC"/>
    <w:rsid w:val="003200D7"/>
    <w:rsid w:val="0032068D"/>
    <w:rsid w:val="0032081C"/>
    <w:rsid w:val="00321758"/>
    <w:rsid w:val="00321E27"/>
    <w:rsid w:val="0032263D"/>
    <w:rsid w:val="00322CEB"/>
    <w:rsid w:val="00322E72"/>
    <w:rsid w:val="003232E1"/>
    <w:rsid w:val="0032345C"/>
    <w:rsid w:val="0032428E"/>
    <w:rsid w:val="003249A8"/>
    <w:rsid w:val="00324D93"/>
    <w:rsid w:val="00326087"/>
    <w:rsid w:val="00326B4B"/>
    <w:rsid w:val="00327EC0"/>
    <w:rsid w:val="00330039"/>
    <w:rsid w:val="00330084"/>
    <w:rsid w:val="0033077A"/>
    <w:rsid w:val="0033083F"/>
    <w:rsid w:val="00331562"/>
    <w:rsid w:val="003317AC"/>
    <w:rsid w:val="003317E1"/>
    <w:rsid w:val="00331CED"/>
    <w:rsid w:val="00332132"/>
    <w:rsid w:val="0033213A"/>
    <w:rsid w:val="003323EB"/>
    <w:rsid w:val="00332446"/>
    <w:rsid w:val="00332744"/>
    <w:rsid w:val="00332A72"/>
    <w:rsid w:val="00332C76"/>
    <w:rsid w:val="00333442"/>
    <w:rsid w:val="00333711"/>
    <w:rsid w:val="0033377D"/>
    <w:rsid w:val="00333CCE"/>
    <w:rsid w:val="00333CE9"/>
    <w:rsid w:val="00333D1F"/>
    <w:rsid w:val="0033483C"/>
    <w:rsid w:val="00334BE0"/>
    <w:rsid w:val="00334C12"/>
    <w:rsid w:val="00334F41"/>
    <w:rsid w:val="003360C1"/>
    <w:rsid w:val="003363CD"/>
    <w:rsid w:val="003364EE"/>
    <w:rsid w:val="0033690A"/>
    <w:rsid w:val="00336969"/>
    <w:rsid w:val="00336DD0"/>
    <w:rsid w:val="003375F8"/>
    <w:rsid w:val="00340358"/>
    <w:rsid w:val="00340627"/>
    <w:rsid w:val="00340842"/>
    <w:rsid w:val="003409B3"/>
    <w:rsid w:val="0034176D"/>
    <w:rsid w:val="0034244A"/>
    <w:rsid w:val="00343595"/>
    <w:rsid w:val="003437F8"/>
    <w:rsid w:val="00343E4A"/>
    <w:rsid w:val="00344341"/>
    <w:rsid w:val="00344C87"/>
    <w:rsid w:val="00346F33"/>
    <w:rsid w:val="00347579"/>
    <w:rsid w:val="00347AA7"/>
    <w:rsid w:val="00347C13"/>
    <w:rsid w:val="00350EC6"/>
    <w:rsid w:val="0035174A"/>
    <w:rsid w:val="00351CB7"/>
    <w:rsid w:val="00352160"/>
    <w:rsid w:val="00352393"/>
    <w:rsid w:val="0035245D"/>
    <w:rsid w:val="00352D15"/>
    <w:rsid w:val="0035305C"/>
    <w:rsid w:val="00353EBA"/>
    <w:rsid w:val="00353F15"/>
    <w:rsid w:val="00354581"/>
    <w:rsid w:val="00354987"/>
    <w:rsid w:val="00354F0E"/>
    <w:rsid w:val="00355447"/>
    <w:rsid w:val="00355981"/>
    <w:rsid w:val="003573FC"/>
    <w:rsid w:val="0036027D"/>
    <w:rsid w:val="00360A37"/>
    <w:rsid w:val="00361F6C"/>
    <w:rsid w:val="003621BB"/>
    <w:rsid w:val="00362A39"/>
    <w:rsid w:val="0036368C"/>
    <w:rsid w:val="00363D2B"/>
    <w:rsid w:val="003641BB"/>
    <w:rsid w:val="003649AD"/>
    <w:rsid w:val="003649E4"/>
    <w:rsid w:val="00364C7C"/>
    <w:rsid w:val="00365268"/>
    <w:rsid w:val="00365A81"/>
    <w:rsid w:val="00367BD3"/>
    <w:rsid w:val="00367E43"/>
    <w:rsid w:val="0037002A"/>
    <w:rsid w:val="00370188"/>
    <w:rsid w:val="00370814"/>
    <w:rsid w:val="003709F0"/>
    <w:rsid w:val="00370AF1"/>
    <w:rsid w:val="00370C8D"/>
    <w:rsid w:val="003714F9"/>
    <w:rsid w:val="00371953"/>
    <w:rsid w:val="00372063"/>
    <w:rsid w:val="003731E3"/>
    <w:rsid w:val="003736E8"/>
    <w:rsid w:val="00373A74"/>
    <w:rsid w:val="00373E53"/>
    <w:rsid w:val="0037433A"/>
    <w:rsid w:val="00374F64"/>
    <w:rsid w:val="00376E4A"/>
    <w:rsid w:val="00377452"/>
    <w:rsid w:val="00380166"/>
    <w:rsid w:val="0038068F"/>
    <w:rsid w:val="00380864"/>
    <w:rsid w:val="00380914"/>
    <w:rsid w:val="00381F27"/>
    <w:rsid w:val="00382097"/>
    <w:rsid w:val="003833DA"/>
    <w:rsid w:val="003839FB"/>
    <w:rsid w:val="003853C7"/>
    <w:rsid w:val="003854D0"/>
    <w:rsid w:val="0038563E"/>
    <w:rsid w:val="003857F0"/>
    <w:rsid w:val="00385DE9"/>
    <w:rsid w:val="00385F04"/>
    <w:rsid w:val="00387347"/>
    <w:rsid w:val="003873A2"/>
    <w:rsid w:val="00387D3B"/>
    <w:rsid w:val="003909E0"/>
    <w:rsid w:val="003913F9"/>
    <w:rsid w:val="003914C8"/>
    <w:rsid w:val="00391FF1"/>
    <w:rsid w:val="00392C7A"/>
    <w:rsid w:val="0039362D"/>
    <w:rsid w:val="003943B7"/>
    <w:rsid w:val="00394845"/>
    <w:rsid w:val="00394A63"/>
    <w:rsid w:val="0039506F"/>
    <w:rsid w:val="00395A9B"/>
    <w:rsid w:val="00395FC5"/>
    <w:rsid w:val="00396391"/>
    <w:rsid w:val="0039646D"/>
    <w:rsid w:val="00396AF1"/>
    <w:rsid w:val="00396B3F"/>
    <w:rsid w:val="00397B80"/>
    <w:rsid w:val="003A0593"/>
    <w:rsid w:val="003A08AD"/>
    <w:rsid w:val="003A1259"/>
    <w:rsid w:val="003A1384"/>
    <w:rsid w:val="003A2AA3"/>
    <w:rsid w:val="003A2AB8"/>
    <w:rsid w:val="003A2B74"/>
    <w:rsid w:val="003A2B90"/>
    <w:rsid w:val="003A31E4"/>
    <w:rsid w:val="003A3836"/>
    <w:rsid w:val="003A3A63"/>
    <w:rsid w:val="003A4859"/>
    <w:rsid w:val="003A4AC8"/>
    <w:rsid w:val="003A4C6E"/>
    <w:rsid w:val="003A5ECD"/>
    <w:rsid w:val="003A79E5"/>
    <w:rsid w:val="003B0AF5"/>
    <w:rsid w:val="003B1214"/>
    <w:rsid w:val="003B15C7"/>
    <w:rsid w:val="003B2355"/>
    <w:rsid w:val="003B2CAF"/>
    <w:rsid w:val="003B2CD3"/>
    <w:rsid w:val="003B2D85"/>
    <w:rsid w:val="003B331C"/>
    <w:rsid w:val="003B353B"/>
    <w:rsid w:val="003B35A1"/>
    <w:rsid w:val="003B41AB"/>
    <w:rsid w:val="003B4F59"/>
    <w:rsid w:val="003B5EDA"/>
    <w:rsid w:val="003B68DC"/>
    <w:rsid w:val="003B6E07"/>
    <w:rsid w:val="003B761F"/>
    <w:rsid w:val="003C08A6"/>
    <w:rsid w:val="003C0EF8"/>
    <w:rsid w:val="003C0F24"/>
    <w:rsid w:val="003C14D4"/>
    <w:rsid w:val="003C2B72"/>
    <w:rsid w:val="003C2DD3"/>
    <w:rsid w:val="003C3114"/>
    <w:rsid w:val="003C3A55"/>
    <w:rsid w:val="003C4BB8"/>
    <w:rsid w:val="003C4D0D"/>
    <w:rsid w:val="003C4EA1"/>
    <w:rsid w:val="003C4FCF"/>
    <w:rsid w:val="003C57F7"/>
    <w:rsid w:val="003C58F7"/>
    <w:rsid w:val="003C5B2E"/>
    <w:rsid w:val="003C67BB"/>
    <w:rsid w:val="003C70BA"/>
    <w:rsid w:val="003C7E25"/>
    <w:rsid w:val="003D0265"/>
    <w:rsid w:val="003D0357"/>
    <w:rsid w:val="003D0C81"/>
    <w:rsid w:val="003D2A5F"/>
    <w:rsid w:val="003D3376"/>
    <w:rsid w:val="003D3A5B"/>
    <w:rsid w:val="003D44F4"/>
    <w:rsid w:val="003D45D5"/>
    <w:rsid w:val="003D4BBE"/>
    <w:rsid w:val="003D4C6F"/>
    <w:rsid w:val="003D5293"/>
    <w:rsid w:val="003D5A9D"/>
    <w:rsid w:val="003D5B12"/>
    <w:rsid w:val="003D5C9A"/>
    <w:rsid w:val="003D623A"/>
    <w:rsid w:val="003D6710"/>
    <w:rsid w:val="003D71A6"/>
    <w:rsid w:val="003D7744"/>
    <w:rsid w:val="003D7854"/>
    <w:rsid w:val="003D7A2B"/>
    <w:rsid w:val="003E0683"/>
    <w:rsid w:val="003E0A17"/>
    <w:rsid w:val="003E1A02"/>
    <w:rsid w:val="003E24EF"/>
    <w:rsid w:val="003E351F"/>
    <w:rsid w:val="003E3956"/>
    <w:rsid w:val="003E3BDA"/>
    <w:rsid w:val="003E41C3"/>
    <w:rsid w:val="003E5930"/>
    <w:rsid w:val="003E67E5"/>
    <w:rsid w:val="003E6906"/>
    <w:rsid w:val="003E6A11"/>
    <w:rsid w:val="003F18E9"/>
    <w:rsid w:val="003F1DA3"/>
    <w:rsid w:val="003F2A45"/>
    <w:rsid w:val="003F34BE"/>
    <w:rsid w:val="003F3655"/>
    <w:rsid w:val="003F40E2"/>
    <w:rsid w:val="003F422C"/>
    <w:rsid w:val="003F42E5"/>
    <w:rsid w:val="003F4CFE"/>
    <w:rsid w:val="003F54A8"/>
    <w:rsid w:val="003F6049"/>
    <w:rsid w:val="003F6543"/>
    <w:rsid w:val="003F6B0E"/>
    <w:rsid w:val="003F7186"/>
    <w:rsid w:val="003F790D"/>
    <w:rsid w:val="003F7EB0"/>
    <w:rsid w:val="0040085D"/>
    <w:rsid w:val="004010D5"/>
    <w:rsid w:val="00401A9B"/>
    <w:rsid w:val="00401AED"/>
    <w:rsid w:val="004022F6"/>
    <w:rsid w:val="00402421"/>
    <w:rsid w:val="004030AF"/>
    <w:rsid w:val="00404AA4"/>
    <w:rsid w:val="00406040"/>
    <w:rsid w:val="0040655B"/>
    <w:rsid w:val="00406667"/>
    <w:rsid w:val="0040666F"/>
    <w:rsid w:val="00406CB4"/>
    <w:rsid w:val="00407209"/>
    <w:rsid w:val="004072E6"/>
    <w:rsid w:val="00407364"/>
    <w:rsid w:val="004075E7"/>
    <w:rsid w:val="00407B55"/>
    <w:rsid w:val="004118A3"/>
    <w:rsid w:val="00412244"/>
    <w:rsid w:val="004125E9"/>
    <w:rsid w:val="00412BAF"/>
    <w:rsid w:val="00412E16"/>
    <w:rsid w:val="004136CD"/>
    <w:rsid w:val="00413A55"/>
    <w:rsid w:val="00413D00"/>
    <w:rsid w:val="00414883"/>
    <w:rsid w:val="004156F6"/>
    <w:rsid w:val="00415D32"/>
    <w:rsid w:val="0041788D"/>
    <w:rsid w:val="00417C7D"/>
    <w:rsid w:val="00417DEE"/>
    <w:rsid w:val="00420149"/>
    <w:rsid w:val="0042056F"/>
    <w:rsid w:val="00420A5F"/>
    <w:rsid w:val="00421EA2"/>
    <w:rsid w:val="0042221A"/>
    <w:rsid w:val="004233AF"/>
    <w:rsid w:val="0042396F"/>
    <w:rsid w:val="00423DE6"/>
    <w:rsid w:val="00424A9D"/>
    <w:rsid w:val="004253E4"/>
    <w:rsid w:val="00426BD1"/>
    <w:rsid w:val="00426CAE"/>
    <w:rsid w:val="00426D75"/>
    <w:rsid w:val="00427040"/>
    <w:rsid w:val="0042724F"/>
    <w:rsid w:val="00430B4A"/>
    <w:rsid w:val="00431257"/>
    <w:rsid w:val="0043143A"/>
    <w:rsid w:val="00431761"/>
    <w:rsid w:val="00431923"/>
    <w:rsid w:val="00431C3B"/>
    <w:rsid w:val="00432007"/>
    <w:rsid w:val="00432448"/>
    <w:rsid w:val="00432585"/>
    <w:rsid w:val="00433096"/>
    <w:rsid w:val="00433222"/>
    <w:rsid w:val="00433244"/>
    <w:rsid w:val="0043336F"/>
    <w:rsid w:val="004336A9"/>
    <w:rsid w:val="0043394C"/>
    <w:rsid w:val="00434244"/>
    <w:rsid w:val="004354DC"/>
    <w:rsid w:val="0043583C"/>
    <w:rsid w:val="00435C01"/>
    <w:rsid w:val="00435CF0"/>
    <w:rsid w:val="00435E83"/>
    <w:rsid w:val="004360BF"/>
    <w:rsid w:val="00436343"/>
    <w:rsid w:val="004363C3"/>
    <w:rsid w:val="0043696A"/>
    <w:rsid w:val="00436A5A"/>
    <w:rsid w:val="00436A7A"/>
    <w:rsid w:val="00436CDF"/>
    <w:rsid w:val="00436D8C"/>
    <w:rsid w:val="00437148"/>
    <w:rsid w:val="00437A50"/>
    <w:rsid w:val="00437DA8"/>
    <w:rsid w:val="00440077"/>
    <w:rsid w:val="004402E6"/>
    <w:rsid w:val="00440D6A"/>
    <w:rsid w:val="00441A2E"/>
    <w:rsid w:val="00441CEE"/>
    <w:rsid w:val="00442430"/>
    <w:rsid w:val="0044247C"/>
    <w:rsid w:val="004426C0"/>
    <w:rsid w:val="00442804"/>
    <w:rsid w:val="00442EFD"/>
    <w:rsid w:val="004432D1"/>
    <w:rsid w:val="00443BE5"/>
    <w:rsid w:val="00443C13"/>
    <w:rsid w:val="004445B9"/>
    <w:rsid w:val="004448D7"/>
    <w:rsid w:val="00444D73"/>
    <w:rsid w:val="004459AB"/>
    <w:rsid w:val="004464CE"/>
    <w:rsid w:val="004472BA"/>
    <w:rsid w:val="004475F4"/>
    <w:rsid w:val="004476A9"/>
    <w:rsid w:val="004478A0"/>
    <w:rsid w:val="00450842"/>
    <w:rsid w:val="00450F4C"/>
    <w:rsid w:val="004516E8"/>
    <w:rsid w:val="00451AB5"/>
    <w:rsid w:val="00451D26"/>
    <w:rsid w:val="004523E8"/>
    <w:rsid w:val="004533DC"/>
    <w:rsid w:val="004539F0"/>
    <w:rsid w:val="004543CA"/>
    <w:rsid w:val="00454C3E"/>
    <w:rsid w:val="00454C7F"/>
    <w:rsid w:val="00454D8C"/>
    <w:rsid w:val="004551F8"/>
    <w:rsid w:val="00455437"/>
    <w:rsid w:val="00455863"/>
    <w:rsid w:val="00455B8F"/>
    <w:rsid w:val="00456AA5"/>
    <w:rsid w:val="00457306"/>
    <w:rsid w:val="0045773B"/>
    <w:rsid w:val="00457C28"/>
    <w:rsid w:val="004606E5"/>
    <w:rsid w:val="0046098F"/>
    <w:rsid w:val="004616A1"/>
    <w:rsid w:val="004623DC"/>
    <w:rsid w:val="00462610"/>
    <w:rsid w:val="0046274A"/>
    <w:rsid w:val="00462A03"/>
    <w:rsid w:val="00463862"/>
    <w:rsid w:val="00463E93"/>
    <w:rsid w:val="00463FB3"/>
    <w:rsid w:val="0046408B"/>
    <w:rsid w:val="00464121"/>
    <w:rsid w:val="004653E5"/>
    <w:rsid w:val="0046561E"/>
    <w:rsid w:val="004656AE"/>
    <w:rsid w:val="00466323"/>
    <w:rsid w:val="00466CFC"/>
    <w:rsid w:val="004672C6"/>
    <w:rsid w:val="0046758D"/>
    <w:rsid w:val="00470F2D"/>
    <w:rsid w:val="0047103F"/>
    <w:rsid w:val="004722ED"/>
    <w:rsid w:val="00472D6F"/>
    <w:rsid w:val="0047360C"/>
    <w:rsid w:val="00473792"/>
    <w:rsid w:val="004742AB"/>
    <w:rsid w:val="004751E6"/>
    <w:rsid w:val="00475701"/>
    <w:rsid w:val="00475A4B"/>
    <w:rsid w:val="00476778"/>
    <w:rsid w:val="00476AB7"/>
    <w:rsid w:val="00476D11"/>
    <w:rsid w:val="00476DD9"/>
    <w:rsid w:val="004773A4"/>
    <w:rsid w:val="00477580"/>
    <w:rsid w:val="00477CCF"/>
    <w:rsid w:val="0048012C"/>
    <w:rsid w:val="00480495"/>
    <w:rsid w:val="0048088F"/>
    <w:rsid w:val="00480BB6"/>
    <w:rsid w:val="00480D51"/>
    <w:rsid w:val="00481FEE"/>
    <w:rsid w:val="004821CB"/>
    <w:rsid w:val="00482A0A"/>
    <w:rsid w:val="00482D8B"/>
    <w:rsid w:val="0048375F"/>
    <w:rsid w:val="0048437A"/>
    <w:rsid w:val="00484D69"/>
    <w:rsid w:val="00485AF9"/>
    <w:rsid w:val="00485DA4"/>
    <w:rsid w:val="0048617A"/>
    <w:rsid w:val="0048632F"/>
    <w:rsid w:val="00486A70"/>
    <w:rsid w:val="00487436"/>
    <w:rsid w:val="004877AB"/>
    <w:rsid w:val="004879E0"/>
    <w:rsid w:val="0049073D"/>
    <w:rsid w:val="00491C3C"/>
    <w:rsid w:val="0049204B"/>
    <w:rsid w:val="004925DE"/>
    <w:rsid w:val="00492DF7"/>
    <w:rsid w:val="004940BE"/>
    <w:rsid w:val="004969B2"/>
    <w:rsid w:val="00496B76"/>
    <w:rsid w:val="00497564"/>
    <w:rsid w:val="0049798E"/>
    <w:rsid w:val="00497A05"/>
    <w:rsid w:val="004A00B9"/>
    <w:rsid w:val="004A0248"/>
    <w:rsid w:val="004A0556"/>
    <w:rsid w:val="004A0863"/>
    <w:rsid w:val="004A0A48"/>
    <w:rsid w:val="004A0EAE"/>
    <w:rsid w:val="004A18E1"/>
    <w:rsid w:val="004A1CF8"/>
    <w:rsid w:val="004A2653"/>
    <w:rsid w:val="004A2B07"/>
    <w:rsid w:val="004A2E43"/>
    <w:rsid w:val="004A3015"/>
    <w:rsid w:val="004A3381"/>
    <w:rsid w:val="004A3BF4"/>
    <w:rsid w:val="004A446B"/>
    <w:rsid w:val="004A4F2B"/>
    <w:rsid w:val="004A5037"/>
    <w:rsid w:val="004A513E"/>
    <w:rsid w:val="004A56F5"/>
    <w:rsid w:val="004A59B5"/>
    <w:rsid w:val="004A63A8"/>
    <w:rsid w:val="004A667C"/>
    <w:rsid w:val="004A6CDB"/>
    <w:rsid w:val="004A75F5"/>
    <w:rsid w:val="004A7945"/>
    <w:rsid w:val="004B07A4"/>
    <w:rsid w:val="004B0CBE"/>
    <w:rsid w:val="004B0D35"/>
    <w:rsid w:val="004B0F0A"/>
    <w:rsid w:val="004B13DD"/>
    <w:rsid w:val="004B147F"/>
    <w:rsid w:val="004B1C14"/>
    <w:rsid w:val="004B2943"/>
    <w:rsid w:val="004B35D1"/>
    <w:rsid w:val="004B3B83"/>
    <w:rsid w:val="004B5015"/>
    <w:rsid w:val="004B5729"/>
    <w:rsid w:val="004B6088"/>
    <w:rsid w:val="004B78A6"/>
    <w:rsid w:val="004C0C9D"/>
    <w:rsid w:val="004C13B0"/>
    <w:rsid w:val="004C154D"/>
    <w:rsid w:val="004C1E1F"/>
    <w:rsid w:val="004C2563"/>
    <w:rsid w:val="004C299E"/>
    <w:rsid w:val="004C2B7B"/>
    <w:rsid w:val="004C365A"/>
    <w:rsid w:val="004C3834"/>
    <w:rsid w:val="004C3EA3"/>
    <w:rsid w:val="004C41BB"/>
    <w:rsid w:val="004C47D5"/>
    <w:rsid w:val="004C4A86"/>
    <w:rsid w:val="004C4B26"/>
    <w:rsid w:val="004C576A"/>
    <w:rsid w:val="004C5E86"/>
    <w:rsid w:val="004C6153"/>
    <w:rsid w:val="004C679E"/>
    <w:rsid w:val="004C763A"/>
    <w:rsid w:val="004C7CB5"/>
    <w:rsid w:val="004C7D4A"/>
    <w:rsid w:val="004D0F5F"/>
    <w:rsid w:val="004D18E9"/>
    <w:rsid w:val="004D1929"/>
    <w:rsid w:val="004D2055"/>
    <w:rsid w:val="004D2455"/>
    <w:rsid w:val="004D27FB"/>
    <w:rsid w:val="004D2E4B"/>
    <w:rsid w:val="004D300F"/>
    <w:rsid w:val="004D35F7"/>
    <w:rsid w:val="004D3DB6"/>
    <w:rsid w:val="004D4A1D"/>
    <w:rsid w:val="004D4D83"/>
    <w:rsid w:val="004D52F5"/>
    <w:rsid w:val="004D5D37"/>
    <w:rsid w:val="004D60DE"/>
    <w:rsid w:val="004D616C"/>
    <w:rsid w:val="004D635E"/>
    <w:rsid w:val="004D7713"/>
    <w:rsid w:val="004D77CB"/>
    <w:rsid w:val="004D7EFA"/>
    <w:rsid w:val="004DAB19"/>
    <w:rsid w:val="004E0066"/>
    <w:rsid w:val="004E022C"/>
    <w:rsid w:val="004E0EF1"/>
    <w:rsid w:val="004E1179"/>
    <w:rsid w:val="004E13B9"/>
    <w:rsid w:val="004E164B"/>
    <w:rsid w:val="004E1D6B"/>
    <w:rsid w:val="004E3954"/>
    <w:rsid w:val="004E4355"/>
    <w:rsid w:val="004E463B"/>
    <w:rsid w:val="004E46B3"/>
    <w:rsid w:val="004E49B8"/>
    <w:rsid w:val="004E51B1"/>
    <w:rsid w:val="004E5467"/>
    <w:rsid w:val="004E5849"/>
    <w:rsid w:val="004E6667"/>
    <w:rsid w:val="004E6DDF"/>
    <w:rsid w:val="004E6FDB"/>
    <w:rsid w:val="004F00AC"/>
    <w:rsid w:val="004F035F"/>
    <w:rsid w:val="004F07CF"/>
    <w:rsid w:val="004F0D0B"/>
    <w:rsid w:val="004F1162"/>
    <w:rsid w:val="004F1192"/>
    <w:rsid w:val="004F2732"/>
    <w:rsid w:val="004F33F4"/>
    <w:rsid w:val="004F363E"/>
    <w:rsid w:val="004F3669"/>
    <w:rsid w:val="004F3BCA"/>
    <w:rsid w:val="004F446E"/>
    <w:rsid w:val="004F514B"/>
    <w:rsid w:val="004F521D"/>
    <w:rsid w:val="004F72DF"/>
    <w:rsid w:val="004F77BF"/>
    <w:rsid w:val="004F7CC2"/>
    <w:rsid w:val="004F7FFE"/>
    <w:rsid w:val="005018AC"/>
    <w:rsid w:val="00501CBB"/>
    <w:rsid w:val="00502121"/>
    <w:rsid w:val="005022A5"/>
    <w:rsid w:val="005023BD"/>
    <w:rsid w:val="00503572"/>
    <w:rsid w:val="00503650"/>
    <w:rsid w:val="00504631"/>
    <w:rsid w:val="00504774"/>
    <w:rsid w:val="005055CD"/>
    <w:rsid w:val="00505F90"/>
    <w:rsid w:val="00506014"/>
    <w:rsid w:val="00506441"/>
    <w:rsid w:val="005074E0"/>
    <w:rsid w:val="005104B6"/>
    <w:rsid w:val="005109BD"/>
    <w:rsid w:val="00510D9C"/>
    <w:rsid w:val="00511D0D"/>
    <w:rsid w:val="005123A9"/>
    <w:rsid w:val="005124EC"/>
    <w:rsid w:val="00512637"/>
    <w:rsid w:val="005126DB"/>
    <w:rsid w:val="0051322A"/>
    <w:rsid w:val="0051334B"/>
    <w:rsid w:val="00513A52"/>
    <w:rsid w:val="00514FC4"/>
    <w:rsid w:val="00515DCD"/>
    <w:rsid w:val="0051774A"/>
    <w:rsid w:val="00517775"/>
    <w:rsid w:val="00517B32"/>
    <w:rsid w:val="00517DF6"/>
    <w:rsid w:val="00517E05"/>
    <w:rsid w:val="00520221"/>
    <w:rsid w:val="00520397"/>
    <w:rsid w:val="00521A73"/>
    <w:rsid w:val="00521B78"/>
    <w:rsid w:val="00521BBC"/>
    <w:rsid w:val="00521EF6"/>
    <w:rsid w:val="005229E4"/>
    <w:rsid w:val="00522ABC"/>
    <w:rsid w:val="00523888"/>
    <w:rsid w:val="00523EE9"/>
    <w:rsid w:val="0052414F"/>
    <w:rsid w:val="005249A4"/>
    <w:rsid w:val="00525449"/>
    <w:rsid w:val="005254EC"/>
    <w:rsid w:val="005258E8"/>
    <w:rsid w:val="005261E7"/>
    <w:rsid w:val="00526638"/>
    <w:rsid w:val="005267D4"/>
    <w:rsid w:val="0052710D"/>
    <w:rsid w:val="00527D98"/>
    <w:rsid w:val="0053031D"/>
    <w:rsid w:val="00530DFC"/>
    <w:rsid w:val="00531441"/>
    <w:rsid w:val="00531613"/>
    <w:rsid w:val="00531684"/>
    <w:rsid w:val="005317A3"/>
    <w:rsid w:val="00531B2D"/>
    <w:rsid w:val="00531FC7"/>
    <w:rsid w:val="0053215C"/>
    <w:rsid w:val="00532D5B"/>
    <w:rsid w:val="005337DF"/>
    <w:rsid w:val="0053380E"/>
    <w:rsid w:val="005357D3"/>
    <w:rsid w:val="00536565"/>
    <w:rsid w:val="00536C05"/>
    <w:rsid w:val="005376BD"/>
    <w:rsid w:val="00542EFD"/>
    <w:rsid w:val="00543033"/>
    <w:rsid w:val="00543227"/>
    <w:rsid w:val="00543A0A"/>
    <w:rsid w:val="00544C28"/>
    <w:rsid w:val="00544FB6"/>
    <w:rsid w:val="005450DC"/>
    <w:rsid w:val="005459F4"/>
    <w:rsid w:val="00545EAE"/>
    <w:rsid w:val="0054638D"/>
    <w:rsid w:val="00546BB8"/>
    <w:rsid w:val="00547876"/>
    <w:rsid w:val="00547DCB"/>
    <w:rsid w:val="00547F42"/>
    <w:rsid w:val="00550092"/>
    <w:rsid w:val="00550249"/>
    <w:rsid w:val="00550663"/>
    <w:rsid w:val="00550DB5"/>
    <w:rsid w:val="00551238"/>
    <w:rsid w:val="005512D9"/>
    <w:rsid w:val="00551CA9"/>
    <w:rsid w:val="00552012"/>
    <w:rsid w:val="0055225C"/>
    <w:rsid w:val="00552D22"/>
    <w:rsid w:val="00552E5F"/>
    <w:rsid w:val="00552ECC"/>
    <w:rsid w:val="005546EC"/>
    <w:rsid w:val="00554E2A"/>
    <w:rsid w:val="0055629E"/>
    <w:rsid w:val="005563A6"/>
    <w:rsid w:val="005565F3"/>
    <w:rsid w:val="0055717D"/>
    <w:rsid w:val="00557DA6"/>
    <w:rsid w:val="00557E86"/>
    <w:rsid w:val="00560937"/>
    <w:rsid w:val="00560E37"/>
    <w:rsid w:val="00560EDB"/>
    <w:rsid w:val="00561D08"/>
    <w:rsid w:val="00561D48"/>
    <w:rsid w:val="00563419"/>
    <w:rsid w:val="00563869"/>
    <w:rsid w:val="00563A3A"/>
    <w:rsid w:val="00563D14"/>
    <w:rsid w:val="00563E33"/>
    <w:rsid w:val="00565E8E"/>
    <w:rsid w:val="005666B0"/>
    <w:rsid w:val="00566734"/>
    <w:rsid w:val="00567953"/>
    <w:rsid w:val="00567AFE"/>
    <w:rsid w:val="00567FC5"/>
    <w:rsid w:val="005716B9"/>
    <w:rsid w:val="00572A0B"/>
    <w:rsid w:val="00572B2A"/>
    <w:rsid w:val="00572DA5"/>
    <w:rsid w:val="00572F1C"/>
    <w:rsid w:val="005731C4"/>
    <w:rsid w:val="00573B5C"/>
    <w:rsid w:val="00573B64"/>
    <w:rsid w:val="005742E3"/>
    <w:rsid w:val="00574D33"/>
    <w:rsid w:val="005753DE"/>
    <w:rsid w:val="00576DAA"/>
    <w:rsid w:val="00580AE1"/>
    <w:rsid w:val="005810F8"/>
    <w:rsid w:val="005815FC"/>
    <w:rsid w:val="005816DE"/>
    <w:rsid w:val="00581CDC"/>
    <w:rsid w:val="005825F1"/>
    <w:rsid w:val="005826E5"/>
    <w:rsid w:val="005828FB"/>
    <w:rsid w:val="005830EA"/>
    <w:rsid w:val="00583385"/>
    <w:rsid w:val="00583A93"/>
    <w:rsid w:val="00583FAC"/>
    <w:rsid w:val="005844D1"/>
    <w:rsid w:val="005846E8"/>
    <w:rsid w:val="00584812"/>
    <w:rsid w:val="00585A88"/>
    <w:rsid w:val="00585D5F"/>
    <w:rsid w:val="005860AB"/>
    <w:rsid w:val="00586222"/>
    <w:rsid w:val="005862BA"/>
    <w:rsid w:val="00586D90"/>
    <w:rsid w:val="0058738B"/>
    <w:rsid w:val="00587E62"/>
    <w:rsid w:val="005900B9"/>
    <w:rsid w:val="00590A42"/>
    <w:rsid w:val="00590C93"/>
    <w:rsid w:val="00590CD7"/>
    <w:rsid w:val="00590E80"/>
    <w:rsid w:val="0059119B"/>
    <w:rsid w:val="00591656"/>
    <w:rsid w:val="00591712"/>
    <w:rsid w:val="00591CE1"/>
    <w:rsid w:val="00592025"/>
    <w:rsid w:val="005931F1"/>
    <w:rsid w:val="005938B3"/>
    <w:rsid w:val="005945CC"/>
    <w:rsid w:val="005947F1"/>
    <w:rsid w:val="005955E7"/>
    <w:rsid w:val="0059750C"/>
    <w:rsid w:val="005A040E"/>
    <w:rsid w:val="005A0677"/>
    <w:rsid w:val="005A1E4C"/>
    <w:rsid w:val="005A2DAB"/>
    <w:rsid w:val="005A2ED8"/>
    <w:rsid w:val="005A3248"/>
    <w:rsid w:val="005A3CB4"/>
    <w:rsid w:val="005A4554"/>
    <w:rsid w:val="005A53B9"/>
    <w:rsid w:val="005A552C"/>
    <w:rsid w:val="005A5FEC"/>
    <w:rsid w:val="005A7133"/>
    <w:rsid w:val="005A78DC"/>
    <w:rsid w:val="005A7E2D"/>
    <w:rsid w:val="005B0040"/>
    <w:rsid w:val="005B007F"/>
    <w:rsid w:val="005B047F"/>
    <w:rsid w:val="005B08E9"/>
    <w:rsid w:val="005B0C5F"/>
    <w:rsid w:val="005B0C84"/>
    <w:rsid w:val="005B0D71"/>
    <w:rsid w:val="005B0DD6"/>
    <w:rsid w:val="005B16E3"/>
    <w:rsid w:val="005B1C95"/>
    <w:rsid w:val="005B1DF4"/>
    <w:rsid w:val="005B1DF6"/>
    <w:rsid w:val="005B3361"/>
    <w:rsid w:val="005B3C2E"/>
    <w:rsid w:val="005B467A"/>
    <w:rsid w:val="005B4CC9"/>
    <w:rsid w:val="005B4D82"/>
    <w:rsid w:val="005B4DA6"/>
    <w:rsid w:val="005B5297"/>
    <w:rsid w:val="005B5482"/>
    <w:rsid w:val="005B5496"/>
    <w:rsid w:val="005B57C0"/>
    <w:rsid w:val="005B5823"/>
    <w:rsid w:val="005B5D1E"/>
    <w:rsid w:val="005B5DD3"/>
    <w:rsid w:val="005B605C"/>
    <w:rsid w:val="005B6470"/>
    <w:rsid w:val="005B74E6"/>
    <w:rsid w:val="005C02FE"/>
    <w:rsid w:val="005C0849"/>
    <w:rsid w:val="005C0D75"/>
    <w:rsid w:val="005C1041"/>
    <w:rsid w:val="005C1630"/>
    <w:rsid w:val="005C3DD2"/>
    <w:rsid w:val="005C46DD"/>
    <w:rsid w:val="005C5B39"/>
    <w:rsid w:val="005C5EB6"/>
    <w:rsid w:val="005C68A4"/>
    <w:rsid w:val="005C6D15"/>
    <w:rsid w:val="005C7A0B"/>
    <w:rsid w:val="005D0443"/>
    <w:rsid w:val="005D0641"/>
    <w:rsid w:val="005D0CD7"/>
    <w:rsid w:val="005D0DEB"/>
    <w:rsid w:val="005D21D0"/>
    <w:rsid w:val="005D2E70"/>
    <w:rsid w:val="005D3B1F"/>
    <w:rsid w:val="005D4327"/>
    <w:rsid w:val="005D522E"/>
    <w:rsid w:val="005D5EC9"/>
    <w:rsid w:val="005D734F"/>
    <w:rsid w:val="005D7841"/>
    <w:rsid w:val="005E14EB"/>
    <w:rsid w:val="005E18EA"/>
    <w:rsid w:val="005E37AD"/>
    <w:rsid w:val="005E3D50"/>
    <w:rsid w:val="005E3FA7"/>
    <w:rsid w:val="005E40B8"/>
    <w:rsid w:val="005E4190"/>
    <w:rsid w:val="005E4B54"/>
    <w:rsid w:val="005E4B86"/>
    <w:rsid w:val="005E5179"/>
    <w:rsid w:val="005E53AA"/>
    <w:rsid w:val="005E5CFB"/>
    <w:rsid w:val="005E62BC"/>
    <w:rsid w:val="005E6BDD"/>
    <w:rsid w:val="005E6F9D"/>
    <w:rsid w:val="005E79C2"/>
    <w:rsid w:val="005E7E52"/>
    <w:rsid w:val="005F1639"/>
    <w:rsid w:val="005F1664"/>
    <w:rsid w:val="005F1CB7"/>
    <w:rsid w:val="005F1D37"/>
    <w:rsid w:val="005F23CC"/>
    <w:rsid w:val="005F2BA8"/>
    <w:rsid w:val="005F2E04"/>
    <w:rsid w:val="005F350A"/>
    <w:rsid w:val="005F4218"/>
    <w:rsid w:val="005F44F8"/>
    <w:rsid w:val="005F5291"/>
    <w:rsid w:val="005F54DB"/>
    <w:rsid w:val="005F58C8"/>
    <w:rsid w:val="005F5ABB"/>
    <w:rsid w:val="005F6FEE"/>
    <w:rsid w:val="005F7002"/>
    <w:rsid w:val="005F740A"/>
    <w:rsid w:val="005F7954"/>
    <w:rsid w:val="00600484"/>
    <w:rsid w:val="006005EB"/>
    <w:rsid w:val="00600AC0"/>
    <w:rsid w:val="00601082"/>
    <w:rsid w:val="006022B7"/>
    <w:rsid w:val="00602950"/>
    <w:rsid w:val="00602C58"/>
    <w:rsid w:val="00603988"/>
    <w:rsid w:val="00603E2E"/>
    <w:rsid w:val="00604399"/>
    <w:rsid w:val="0060483B"/>
    <w:rsid w:val="00604A6B"/>
    <w:rsid w:val="00604F37"/>
    <w:rsid w:val="00605D76"/>
    <w:rsid w:val="00606122"/>
    <w:rsid w:val="006063AF"/>
    <w:rsid w:val="00606899"/>
    <w:rsid w:val="00606E5B"/>
    <w:rsid w:val="00610230"/>
    <w:rsid w:val="00610B18"/>
    <w:rsid w:val="00611158"/>
    <w:rsid w:val="00611252"/>
    <w:rsid w:val="00611485"/>
    <w:rsid w:val="00611B8B"/>
    <w:rsid w:val="006121DC"/>
    <w:rsid w:val="006124E3"/>
    <w:rsid w:val="00612638"/>
    <w:rsid w:val="006139CA"/>
    <w:rsid w:val="00614747"/>
    <w:rsid w:val="00614A34"/>
    <w:rsid w:val="00614BB9"/>
    <w:rsid w:val="00614D04"/>
    <w:rsid w:val="00614EA8"/>
    <w:rsid w:val="00614FE0"/>
    <w:rsid w:val="0061523C"/>
    <w:rsid w:val="0061529A"/>
    <w:rsid w:val="00615AFF"/>
    <w:rsid w:val="00615F1B"/>
    <w:rsid w:val="006167E9"/>
    <w:rsid w:val="00616C78"/>
    <w:rsid w:val="006177F5"/>
    <w:rsid w:val="00617974"/>
    <w:rsid w:val="00620153"/>
    <w:rsid w:val="00620A7D"/>
    <w:rsid w:val="00620B58"/>
    <w:rsid w:val="0062120C"/>
    <w:rsid w:val="00621583"/>
    <w:rsid w:val="006215E5"/>
    <w:rsid w:val="006218D1"/>
    <w:rsid w:val="00621983"/>
    <w:rsid w:val="00622163"/>
    <w:rsid w:val="006238C4"/>
    <w:rsid w:val="00623CFC"/>
    <w:rsid w:val="00624191"/>
    <w:rsid w:val="0062421D"/>
    <w:rsid w:val="00624B91"/>
    <w:rsid w:val="00624DB4"/>
    <w:rsid w:val="0062647B"/>
    <w:rsid w:val="00626780"/>
    <w:rsid w:val="00627FEF"/>
    <w:rsid w:val="00630944"/>
    <w:rsid w:val="00631067"/>
    <w:rsid w:val="00631268"/>
    <w:rsid w:val="0063148E"/>
    <w:rsid w:val="00631B8D"/>
    <w:rsid w:val="00632503"/>
    <w:rsid w:val="00632BEE"/>
    <w:rsid w:val="00632F79"/>
    <w:rsid w:val="0063356A"/>
    <w:rsid w:val="00634111"/>
    <w:rsid w:val="00634AB5"/>
    <w:rsid w:val="00634B84"/>
    <w:rsid w:val="0063516B"/>
    <w:rsid w:val="00635413"/>
    <w:rsid w:val="00635779"/>
    <w:rsid w:val="0063672A"/>
    <w:rsid w:val="00637258"/>
    <w:rsid w:val="0063781C"/>
    <w:rsid w:val="00637AF4"/>
    <w:rsid w:val="00637B15"/>
    <w:rsid w:val="00640B72"/>
    <w:rsid w:val="0064112F"/>
    <w:rsid w:val="00643ED8"/>
    <w:rsid w:val="00644059"/>
    <w:rsid w:val="006440EA"/>
    <w:rsid w:val="00644291"/>
    <w:rsid w:val="006443F6"/>
    <w:rsid w:val="006446EA"/>
    <w:rsid w:val="006449A8"/>
    <w:rsid w:val="00644B50"/>
    <w:rsid w:val="00645629"/>
    <w:rsid w:val="00646C9D"/>
    <w:rsid w:val="00646EC5"/>
    <w:rsid w:val="00647058"/>
    <w:rsid w:val="00647EAA"/>
    <w:rsid w:val="00650BB1"/>
    <w:rsid w:val="00650EE8"/>
    <w:rsid w:val="00651784"/>
    <w:rsid w:val="00653394"/>
    <w:rsid w:val="0065385D"/>
    <w:rsid w:val="00653936"/>
    <w:rsid w:val="0065410F"/>
    <w:rsid w:val="00654C8A"/>
    <w:rsid w:val="006558DC"/>
    <w:rsid w:val="00656506"/>
    <w:rsid w:val="00656507"/>
    <w:rsid w:val="00657845"/>
    <w:rsid w:val="00657CD5"/>
    <w:rsid w:val="0066155F"/>
    <w:rsid w:val="0066183F"/>
    <w:rsid w:val="00662427"/>
    <w:rsid w:val="0066246B"/>
    <w:rsid w:val="006629CD"/>
    <w:rsid w:val="00663367"/>
    <w:rsid w:val="0066343E"/>
    <w:rsid w:val="00663A77"/>
    <w:rsid w:val="006643BC"/>
    <w:rsid w:val="00664721"/>
    <w:rsid w:val="006653F1"/>
    <w:rsid w:val="00665C4E"/>
    <w:rsid w:val="00666B02"/>
    <w:rsid w:val="00666B38"/>
    <w:rsid w:val="00666F4A"/>
    <w:rsid w:val="00666F5B"/>
    <w:rsid w:val="0066775D"/>
    <w:rsid w:val="0067023A"/>
    <w:rsid w:val="00670277"/>
    <w:rsid w:val="006706D1"/>
    <w:rsid w:val="00671681"/>
    <w:rsid w:val="00674565"/>
    <w:rsid w:val="00674EC5"/>
    <w:rsid w:val="006751DA"/>
    <w:rsid w:val="00675338"/>
    <w:rsid w:val="006756C0"/>
    <w:rsid w:val="00675A6E"/>
    <w:rsid w:val="00675D7C"/>
    <w:rsid w:val="00676713"/>
    <w:rsid w:val="00676FEF"/>
    <w:rsid w:val="006808C5"/>
    <w:rsid w:val="006814DB"/>
    <w:rsid w:val="00681D38"/>
    <w:rsid w:val="00682B2A"/>
    <w:rsid w:val="00682CC5"/>
    <w:rsid w:val="00682D0D"/>
    <w:rsid w:val="006833C1"/>
    <w:rsid w:val="00683514"/>
    <w:rsid w:val="0068477C"/>
    <w:rsid w:val="0068483F"/>
    <w:rsid w:val="00684A43"/>
    <w:rsid w:val="006850BF"/>
    <w:rsid w:val="006853E5"/>
    <w:rsid w:val="006858C5"/>
    <w:rsid w:val="00685A26"/>
    <w:rsid w:val="00686230"/>
    <w:rsid w:val="00686A8F"/>
    <w:rsid w:val="00686B7B"/>
    <w:rsid w:val="006901AD"/>
    <w:rsid w:val="006903F5"/>
    <w:rsid w:val="0069077E"/>
    <w:rsid w:val="00691892"/>
    <w:rsid w:val="00691C33"/>
    <w:rsid w:val="00692519"/>
    <w:rsid w:val="006926BE"/>
    <w:rsid w:val="0069300A"/>
    <w:rsid w:val="00693062"/>
    <w:rsid w:val="0069347A"/>
    <w:rsid w:val="00694E2F"/>
    <w:rsid w:val="00695140"/>
    <w:rsid w:val="0069589F"/>
    <w:rsid w:val="00696357"/>
    <w:rsid w:val="00696487"/>
    <w:rsid w:val="0069656F"/>
    <w:rsid w:val="006968BC"/>
    <w:rsid w:val="00696FF0"/>
    <w:rsid w:val="00697BA0"/>
    <w:rsid w:val="00697EC3"/>
    <w:rsid w:val="006A035C"/>
    <w:rsid w:val="006A06FF"/>
    <w:rsid w:val="006A1B2E"/>
    <w:rsid w:val="006A2284"/>
    <w:rsid w:val="006A275D"/>
    <w:rsid w:val="006A29D9"/>
    <w:rsid w:val="006A349B"/>
    <w:rsid w:val="006A3C63"/>
    <w:rsid w:val="006A535A"/>
    <w:rsid w:val="006A58E7"/>
    <w:rsid w:val="006A70E9"/>
    <w:rsid w:val="006A72DE"/>
    <w:rsid w:val="006A7ACA"/>
    <w:rsid w:val="006B0096"/>
    <w:rsid w:val="006B06FC"/>
    <w:rsid w:val="006B1C42"/>
    <w:rsid w:val="006B1EE1"/>
    <w:rsid w:val="006B2091"/>
    <w:rsid w:val="006B221D"/>
    <w:rsid w:val="006B2787"/>
    <w:rsid w:val="006B299D"/>
    <w:rsid w:val="006B3481"/>
    <w:rsid w:val="006B3782"/>
    <w:rsid w:val="006B3A71"/>
    <w:rsid w:val="006B48FA"/>
    <w:rsid w:val="006B5184"/>
    <w:rsid w:val="006B6162"/>
    <w:rsid w:val="006B6165"/>
    <w:rsid w:val="006B667F"/>
    <w:rsid w:val="006B6F80"/>
    <w:rsid w:val="006B721A"/>
    <w:rsid w:val="006B7860"/>
    <w:rsid w:val="006B78D6"/>
    <w:rsid w:val="006B7CD2"/>
    <w:rsid w:val="006B7CEA"/>
    <w:rsid w:val="006C009E"/>
    <w:rsid w:val="006C0AC3"/>
    <w:rsid w:val="006C10E0"/>
    <w:rsid w:val="006C13C9"/>
    <w:rsid w:val="006C1C17"/>
    <w:rsid w:val="006C1F68"/>
    <w:rsid w:val="006C2269"/>
    <w:rsid w:val="006C2A56"/>
    <w:rsid w:val="006C2DAD"/>
    <w:rsid w:val="006C3059"/>
    <w:rsid w:val="006C3645"/>
    <w:rsid w:val="006C38DE"/>
    <w:rsid w:val="006C3C45"/>
    <w:rsid w:val="006C47EF"/>
    <w:rsid w:val="006C4ED0"/>
    <w:rsid w:val="006C4F6A"/>
    <w:rsid w:val="006C53F6"/>
    <w:rsid w:val="006C5B89"/>
    <w:rsid w:val="006C6703"/>
    <w:rsid w:val="006C6DE5"/>
    <w:rsid w:val="006C6E9E"/>
    <w:rsid w:val="006C71CA"/>
    <w:rsid w:val="006C7C1D"/>
    <w:rsid w:val="006D021A"/>
    <w:rsid w:val="006D102D"/>
    <w:rsid w:val="006D10F9"/>
    <w:rsid w:val="006D1BE9"/>
    <w:rsid w:val="006D22D8"/>
    <w:rsid w:val="006D2D62"/>
    <w:rsid w:val="006D2E1E"/>
    <w:rsid w:val="006D32A6"/>
    <w:rsid w:val="006D40F7"/>
    <w:rsid w:val="006D421C"/>
    <w:rsid w:val="006D4323"/>
    <w:rsid w:val="006D47DB"/>
    <w:rsid w:val="006D4B2B"/>
    <w:rsid w:val="006D4CB9"/>
    <w:rsid w:val="006D51BA"/>
    <w:rsid w:val="006D5314"/>
    <w:rsid w:val="006D5405"/>
    <w:rsid w:val="006D5645"/>
    <w:rsid w:val="006D5BB9"/>
    <w:rsid w:val="006D5FE7"/>
    <w:rsid w:val="006E0A03"/>
    <w:rsid w:val="006E0C47"/>
    <w:rsid w:val="006E0D9E"/>
    <w:rsid w:val="006E1E9B"/>
    <w:rsid w:val="006E24C9"/>
    <w:rsid w:val="006E288A"/>
    <w:rsid w:val="006E2DCD"/>
    <w:rsid w:val="006E33F1"/>
    <w:rsid w:val="006E36EF"/>
    <w:rsid w:val="006E46E9"/>
    <w:rsid w:val="006E52D2"/>
    <w:rsid w:val="006E5865"/>
    <w:rsid w:val="006E6CDA"/>
    <w:rsid w:val="006E7AD4"/>
    <w:rsid w:val="006F023D"/>
    <w:rsid w:val="006F0426"/>
    <w:rsid w:val="006F0C0E"/>
    <w:rsid w:val="006F19B7"/>
    <w:rsid w:val="006F1FF5"/>
    <w:rsid w:val="006F2078"/>
    <w:rsid w:val="006F20E8"/>
    <w:rsid w:val="006F2877"/>
    <w:rsid w:val="006F3DD0"/>
    <w:rsid w:val="006F4786"/>
    <w:rsid w:val="006F4DC7"/>
    <w:rsid w:val="006F4EBA"/>
    <w:rsid w:val="006F50D3"/>
    <w:rsid w:val="006F600B"/>
    <w:rsid w:val="006F7209"/>
    <w:rsid w:val="006F75F0"/>
    <w:rsid w:val="006F767B"/>
    <w:rsid w:val="007001E8"/>
    <w:rsid w:val="007004FB"/>
    <w:rsid w:val="007008F7"/>
    <w:rsid w:val="00700D5C"/>
    <w:rsid w:val="00700EB3"/>
    <w:rsid w:val="00701D22"/>
    <w:rsid w:val="00701EC8"/>
    <w:rsid w:val="007030A7"/>
    <w:rsid w:val="007041B3"/>
    <w:rsid w:val="00704474"/>
    <w:rsid w:val="007047AC"/>
    <w:rsid w:val="00704875"/>
    <w:rsid w:val="0070491F"/>
    <w:rsid w:val="0070557A"/>
    <w:rsid w:val="007057A3"/>
    <w:rsid w:val="00705D0C"/>
    <w:rsid w:val="007068D0"/>
    <w:rsid w:val="007073E3"/>
    <w:rsid w:val="007078DE"/>
    <w:rsid w:val="00707947"/>
    <w:rsid w:val="00707C60"/>
    <w:rsid w:val="00707D3F"/>
    <w:rsid w:val="00707D8A"/>
    <w:rsid w:val="00710416"/>
    <w:rsid w:val="0071047B"/>
    <w:rsid w:val="0071066E"/>
    <w:rsid w:val="00710726"/>
    <w:rsid w:val="00710F4B"/>
    <w:rsid w:val="00711BCF"/>
    <w:rsid w:val="00711E9D"/>
    <w:rsid w:val="00713828"/>
    <w:rsid w:val="00713B10"/>
    <w:rsid w:val="00714098"/>
    <w:rsid w:val="00714226"/>
    <w:rsid w:val="007143FA"/>
    <w:rsid w:val="00714430"/>
    <w:rsid w:val="00714AEF"/>
    <w:rsid w:val="0071561A"/>
    <w:rsid w:val="0071573C"/>
    <w:rsid w:val="00715F87"/>
    <w:rsid w:val="00715FC8"/>
    <w:rsid w:val="00716054"/>
    <w:rsid w:val="0071633C"/>
    <w:rsid w:val="00716696"/>
    <w:rsid w:val="007167DE"/>
    <w:rsid w:val="00716A28"/>
    <w:rsid w:val="0071767B"/>
    <w:rsid w:val="00720246"/>
    <w:rsid w:val="007202C2"/>
    <w:rsid w:val="007203FD"/>
    <w:rsid w:val="007206F1"/>
    <w:rsid w:val="007208AB"/>
    <w:rsid w:val="00721413"/>
    <w:rsid w:val="0072156D"/>
    <w:rsid w:val="00721CC8"/>
    <w:rsid w:val="007225FE"/>
    <w:rsid w:val="0072260C"/>
    <w:rsid w:val="00722B4A"/>
    <w:rsid w:val="00722BA7"/>
    <w:rsid w:val="00722BFD"/>
    <w:rsid w:val="0072413B"/>
    <w:rsid w:val="00724289"/>
    <w:rsid w:val="007246BA"/>
    <w:rsid w:val="00724E7C"/>
    <w:rsid w:val="00724FAA"/>
    <w:rsid w:val="00725732"/>
    <w:rsid w:val="00725AEF"/>
    <w:rsid w:val="00725CC0"/>
    <w:rsid w:val="0072662D"/>
    <w:rsid w:val="00726665"/>
    <w:rsid w:val="0072673A"/>
    <w:rsid w:val="00726A4E"/>
    <w:rsid w:val="00727D14"/>
    <w:rsid w:val="00727E6D"/>
    <w:rsid w:val="007325C3"/>
    <w:rsid w:val="00732A10"/>
    <w:rsid w:val="00733183"/>
    <w:rsid w:val="00733E2A"/>
    <w:rsid w:val="0073466E"/>
    <w:rsid w:val="0073518A"/>
    <w:rsid w:val="00735298"/>
    <w:rsid w:val="007353F1"/>
    <w:rsid w:val="00735857"/>
    <w:rsid w:val="007371B2"/>
    <w:rsid w:val="00740625"/>
    <w:rsid w:val="0074063E"/>
    <w:rsid w:val="00740986"/>
    <w:rsid w:val="00740A76"/>
    <w:rsid w:val="00740F1B"/>
    <w:rsid w:val="00741433"/>
    <w:rsid w:val="00741A0E"/>
    <w:rsid w:val="00741B07"/>
    <w:rsid w:val="00741F04"/>
    <w:rsid w:val="00742763"/>
    <w:rsid w:val="00742A1E"/>
    <w:rsid w:val="00742C2A"/>
    <w:rsid w:val="00743A27"/>
    <w:rsid w:val="00743BFC"/>
    <w:rsid w:val="00743D96"/>
    <w:rsid w:val="00745597"/>
    <w:rsid w:val="00745708"/>
    <w:rsid w:val="0074648B"/>
    <w:rsid w:val="007466D8"/>
    <w:rsid w:val="00746B3E"/>
    <w:rsid w:val="00746D6D"/>
    <w:rsid w:val="00747515"/>
    <w:rsid w:val="00747E9B"/>
    <w:rsid w:val="00747F34"/>
    <w:rsid w:val="0075117F"/>
    <w:rsid w:val="0075148F"/>
    <w:rsid w:val="007518B1"/>
    <w:rsid w:val="007526EE"/>
    <w:rsid w:val="00752876"/>
    <w:rsid w:val="00753601"/>
    <w:rsid w:val="00754520"/>
    <w:rsid w:val="00754EB1"/>
    <w:rsid w:val="00755BB9"/>
    <w:rsid w:val="00755DF6"/>
    <w:rsid w:val="00755F2F"/>
    <w:rsid w:val="007560C0"/>
    <w:rsid w:val="0075687C"/>
    <w:rsid w:val="00757047"/>
    <w:rsid w:val="0075774E"/>
    <w:rsid w:val="00757F6C"/>
    <w:rsid w:val="00760DAC"/>
    <w:rsid w:val="007613A2"/>
    <w:rsid w:val="00761850"/>
    <w:rsid w:val="007626F3"/>
    <w:rsid w:val="00762B1D"/>
    <w:rsid w:val="00763428"/>
    <w:rsid w:val="007634A8"/>
    <w:rsid w:val="00763B51"/>
    <w:rsid w:val="00763F9F"/>
    <w:rsid w:val="007652F4"/>
    <w:rsid w:val="007656CA"/>
    <w:rsid w:val="007662F1"/>
    <w:rsid w:val="00766370"/>
    <w:rsid w:val="00767990"/>
    <w:rsid w:val="00767CFC"/>
    <w:rsid w:val="00767FD5"/>
    <w:rsid w:val="00770C2E"/>
    <w:rsid w:val="00771F87"/>
    <w:rsid w:val="00773B31"/>
    <w:rsid w:val="007740D5"/>
    <w:rsid w:val="0077464D"/>
    <w:rsid w:val="00774998"/>
    <w:rsid w:val="00775A2B"/>
    <w:rsid w:val="00776168"/>
    <w:rsid w:val="00776D48"/>
    <w:rsid w:val="00777980"/>
    <w:rsid w:val="00782183"/>
    <w:rsid w:val="00783254"/>
    <w:rsid w:val="00784035"/>
    <w:rsid w:val="00784915"/>
    <w:rsid w:val="00784F66"/>
    <w:rsid w:val="00786090"/>
    <w:rsid w:val="00786AB9"/>
    <w:rsid w:val="007875C7"/>
    <w:rsid w:val="00787A21"/>
    <w:rsid w:val="00787B69"/>
    <w:rsid w:val="00787CC7"/>
    <w:rsid w:val="00790071"/>
    <w:rsid w:val="00790162"/>
    <w:rsid w:val="007911AA"/>
    <w:rsid w:val="007926AD"/>
    <w:rsid w:val="00792F7E"/>
    <w:rsid w:val="00793258"/>
    <w:rsid w:val="0079376C"/>
    <w:rsid w:val="00795230"/>
    <w:rsid w:val="00795C60"/>
    <w:rsid w:val="00795E9E"/>
    <w:rsid w:val="007974FF"/>
    <w:rsid w:val="00797B71"/>
    <w:rsid w:val="00797C26"/>
    <w:rsid w:val="00797EDB"/>
    <w:rsid w:val="00797FBA"/>
    <w:rsid w:val="007A007F"/>
    <w:rsid w:val="007A00CF"/>
    <w:rsid w:val="007A0342"/>
    <w:rsid w:val="007A06FB"/>
    <w:rsid w:val="007A0706"/>
    <w:rsid w:val="007A1434"/>
    <w:rsid w:val="007A18DA"/>
    <w:rsid w:val="007A196C"/>
    <w:rsid w:val="007A2123"/>
    <w:rsid w:val="007A279C"/>
    <w:rsid w:val="007A3096"/>
    <w:rsid w:val="007A331E"/>
    <w:rsid w:val="007A3665"/>
    <w:rsid w:val="007A3BB7"/>
    <w:rsid w:val="007A506C"/>
    <w:rsid w:val="007A5CEE"/>
    <w:rsid w:val="007A6BFB"/>
    <w:rsid w:val="007A6DDC"/>
    <w:rsid w:val="007A6E2F"/>
    <w:rsid w:val="007A7E34"/>
    <w:rsid w:val="007B0400"/>
    <w:rsid w:val="007B0BC8"/>
    <w:rsid w:val="007B0ECB"/>
    <w:rsid w:val="007B12E3"/>
    <w:rsid w:val="007B143F"/>
    <w:rsid w:val="007B1A8C"/>
    <w:rsid w:val="007B1B64"/>
    <w:rsid w:val="007B1BFF"/>
    <w:rsid w:val="007B2454"/>
    <w:rsid w:val="007B24F5"/>
    <w:rsid w:val="007B2EA4"/>
    <w:rsid w:val="007B43DA"/>
    <w:rsid w:val="007B496F"/>
    <w:rsid w:val="007B4D1F"/>
    <w:rsid w:val="007B508C"/>
    <w:rsid w:val="007B5D60"/>
    <w:rsid w:val="007B6D0B"/>
    <w:rsid w:val="007B7A2D"/>
    <w:rsid w:val="007C038C"/>
    <w:rsid w:val="007C050A"/>
    <w:rsid w:val="007C0613"/>
    <w:rsid w:val="007C101B"/>
    <w:rsid w:val="007C2433"/>
    <w:rsid w:val="007C2BE4"/>
    <w:rsid w:val="007C3C64"/>
    <w:rsid w:val="007C65DC"/>
    <w:rsid w:val="007C682E"/>
    <w:rsid w:val="007C68C9"/>
    <w:rsid w:val="007C6EC3"/>
    <w:rsid w:val="007C6EF7"/>
    <w:rsid w:val="007C7053"/>
    <w:rsid w:val="007D00B4"/>
    <w:rsid w:val="007D02F9"/>
    <w:rsid w:val="007D0488"/>
    <w:rsid w:val="007D0D0C"/>
    <w:rsid w:val="007D11E1"/>
    <w:rsid w:val="007D1262"/>
    <w:rsid w:val="007D1538"/>
    <w:rsid w:val="007D1DA2"/>
    <w:rsid w:val="007D2364"/>
    <w:rsid w:val="007D29D4"/>
    <w:rsid w:val="007D300E"/>
    <w:rsid w:val="007D3923"/>
    <w:rsid w:val="007D4C36"/>
    <w:rsid w:val="007D58C3"/>
    <w:rsid w:val="007D5C11"/>
    <w:rsid w:val="007D5E17"/>
    <w:rsid w:val="007D7207"/>
    <w:rsid w:val="007D7E5D"/>
    <w:rsid w:val="007E0127"/>
    <w:rsid w:val="007E072B"/>
    <w:rsid w:val="007E0BF7"/>
    <w:rsid w:val="007E0C22"/>
    <w:rsid w:val="007E0EA5"/>
    <w:rsid w:val="007E13A2"/>
    <w:rsid w:val="007E1DE9"/>
    <w:rsid w:val="007E1FD6"/>
    <w:rsid w:val="007E2AEE"/>
    <w:rsid w:val="007E35B6"/>
    <w:rsid w:val="007E3CD5"/>
    <w:rsid w:val="007E4BF6"/>
    <w:rsid w:val="007E5655"/>
    <w:rsid w:val="007E5F71"/>
    <w:rsid w:val="007E60E7"/>
    <w:rsid w:val="007E6234"/>
    <w:rsid w:val="007E6464"/>
    <w:rsid w:val="007E68F5"/>
    <w:rsid w:val="007E6C7A"/>
    <w:rsid w:val="007E7A98"/>
    <w:rsid w:val="007E7B0B"/>
    <w:rsid w:val="007E7FC6"/>
    <w:rsid w:val="007F0376"/>
    <w:rsid w:val="007F0990"/>
    <w:rsid w:val="007F13DB"/>
    <w:rsid w:val="007F14A9"/>
    <w:rsid w:val="007F1703"/>
    <w:rsid w:val="007F2CA8"/>
    <w:rsid w:val="007F2E80"/>
    <w:rsid w:val="007F3119"/>
    <w:rsid w:val="007F315C"/>
    <w:rsid w:val="007F32C1"/>
    <w:rsid w:val="007F422E"/>
    <w:rsid w:val="007F45F1"/>
    <w:rsid w:val="007F4988"/>
    <w:rsid w:val="007F4AD1"/>
    <w:rsid w:val="007F5E8C"/>
    <w:rsid w:val="007F60EE"/>
    <w:rsid w:val="007F6165"/>
    <w:rsid w:val="007F656B"/>
    <w:rsid w:val="007F6DAA"/>
    <w:rsid w:val="007F746F"/>
    <w:rsid w:val="007F76D4"/>
    <w:rsid w:val="007F7C69"/>
    <w:rsid w:val="0080072B"/>
    <w:rsid w:val="008007F7"/>
    <w:rsid w:val="00802369"/>
    <w:rsid w:val="00802FF7"/>
    <w:rsid w:val="008033C3"/>
    <w:rsid w:val="0080376F"/>
    <w:rsid w:val="00803A74"/>
    <w:rsid w:val="008054B3"/>
    <w:rsid w:val="00805F3B"/>
    <w:rsid w:val="008062C8"/>
    <w:rsid w:val="0080647A"/>
    <w:rsid w:val="008066BB"/>
    <w:rsid w:val="0080679E"/>
    <w:rsid w:val="00806CB5"/>
    <w:rsid w:val="00807C5A"/>
    <w:rsid w:val="0081099E"/>
    <w:rsid w:val="008115FA"/>
    <w:rsid w:val="00811E04"/>
    <w:rsid w:val="00812D4D"/>
    <w:rsid w:val="00813366"/>
    <w:rsid w:val="008135C9"/>
    <w:rsid w:val="00813B96"/>
    <w:rsid w:val="00813CFF"/>
    <w:rsid w:val="00813E5D"/>
    <w:rsid w:val="0081426E"/>
    <w:rsid w:val="008142AD"/>
    <w:rsid w:val="008145B1"/>
    <w:rsid w:val="00814806"/>
    <w:rsid w:val="008152C5"/>
    <w:rsid w:val="008153AE"/>
    <w:rsid w:val="0081581B"/>
    <w:rsid w:val="00815BA2"/>
    <w:rsid w:val="00815F02"/>
    <w:rsid w:val="00817B95"/>
    <w:rsid w:val="008200C3"/>
    <w:rsid w:val="008201D2"/>
    <w:rsid w:val="00820D6E"/>
    <w:rsid w:val="0082298A"/>
    <w:rsid w:val="00822B57"/>
    <w:rsid w:val="00822CAF"/>
    <w:rsid w:val="008237E6"/>
    <w:rsid w:val="00823ABB"/>
    <w:rsid w:val="00823C0A"/>
    <w:rsid w:val="00824C21"/>
    <w:rsid w:val="00825809"/>
    <w:rsid w:val="0082582E"/>
    <w:rsid w:val="00825B0C"/>
    <w:rsid w:val="00826224"/>
    <w:rsid w:val="00826C18"/>
    <w:rsid w:val="00826EBC"/>
    <w:rsid w:val="00827010"/>
    <w:rsid w:val="00827451"/>
    <w:rsid w:val="0082759A"/>
    <w:rsid w:val="00827B16"/>
    <w:rsid w:val="008319B5"/>
    <w:rsid w:val="00831E42"/>
    <w:rsid w:val="0083208C"/>
    <w:rsid w:val="00832998"/>
    <w:rsid w:val="0083350C"/>
    <w:rsid w:val="00833FEB"/>
    <w:rsid w:val="008341D9"/>
    <w:rsid w:val="00834E35"/>
    <w:rsid w:val="008352A3"/>
    <w:rsid w:val="008358F7"/>
    <w:rsid w:val="00835BCB"/>
    <w:rsid w:val="008363D7"/>
    <w:rsid w:val="008368EE"/>
    <w:rsid w:val="0084021C"/>
    <w:rsid w:val="00840537"/>
    <w:rsid w:val="00840A25"/>
    <w:rsid w:val="008411A1"/>
    <w:rsid w:val="0084158E"/>
    <w:rsid w:val="00841644"/>
    <w:rsid w:val="00841A15"/>
    <w:rsid w:val="008427A7"/>
    <w:rsid w:val="00842FDE"/>
    <w:rsid w:val="00843A8F"/>
    <w:rsid w:val="008440FD"/>
    <w:rsid w:val="00844422"/>
    <w:rsid w:val="00845429"/>
    <w:rsid w:val="00845E62"/>
    <w:rsid w:val="00846127"/>
    <w:rsid w:val="008461FF"/>
    <w:rsid w:val="008462C6"/>
    <w:rsid w:val="00847587"/>
    <w:rsid w:val="008514C4"/>
    <w:rsid w:val="008515D8"/>
    <w:rsid w:val="00851FAC"/>
    <w:rsid w:val="00851FF9"/>
    <w:rsid w:val="008521D7"/>
    <w:rsid w:val="00854668"/>
    <w:rsid w:val="008547E1"/>
    <w:rsid w:val="008548D3"/>
    <w:rsid w:val="00854B2C"/>
    <w:rsid w:val="008552B3"/>
    <w:rsid w:val="0085579C"/>
    <w:rsid w:val="00855AE0"/>
    <w:rsid w:val="008567C0"/>
    <w:rsid w:val="00856A3B"/>
    <w:rsid w:val="00857A2B"/>
    <w:rsid w:val="00857B2E"/>
    <w:rsid w:val="008604B9"/>
    <w:rsid w:val="0086055F"/>
    <w:rsid w:val="0086093D"/>
    <w:rsid w:val="00861BE0"/>
    <w:rsid w:val="00861F6B"/>
    <w:rsid w:val="0086242A"/>
    <w:rsid w:val="00862461"/>
    <w:rsid w:val="00862832"/>
    <w:rsid w:val="00862B14"/>
    <w:rsid w:val="00862BED"/>
    <w:rsid w:val="00863267"/>
    <w:rsid w:val="00863C07"/>
    <w:rsid w:val="00863DE0"/>
    <w:rsid w:val="00863FF6"/>
    <w:rsid w:val="00864BE5"/>
    <w:rsid w:val="00865836"/>
    <w:rsid w:val="00865C46"/>
    <w:rsid w:val="00865E55"/>
    <w:rsid w:val="0086649A"/>
    <w:rsid w:val="008664A2"/>
    <w:rsid w:val="00866B77"/>
    <w:rsid w:val="00866F97"/>
    <w:rsid w:val="008670A2"/>
    <w:rsid w:val="00867619"/>
    <w:rsid w:val="008678A9"/>
    <w:rsid w:val="00867A43"/>
    <w:rsid w:val="008701FD"/>
    <w:rsid w:val="00871252"/>
    <w:rsid w:val="008714EE"/>
    <w:rsid w:val="00871753"/>
    <w:rsid w:val="00871A84"/>
    <w:rsid w:val="00871D62"/>
    <w:rsid w:val="00872042"/>
    <w:rsid w:val="008724BA"/>
    <w:rsid w:val="00874C3B"/>
    <w:rsid w:val="0087570F"/>
    <w:rsid w:val="00876A95"/>
    <w:rsid w:val="00877779"/>
    <w:rsid w:val="00877FAE"/>
    <w:rsid w:val="00880037"/>
    <w:rsid w:val="008800AD"/>
    <w:rsid w:val="008816CB"/>
    <w:rsid w:val="008821B4"/>
    <w:rsid w:val="00882A56"/>
    <w:rsid w:val="008831EE"/>
    <w:rsid w:val="0088384A"/>
    <w:rsid w:val="00883A0E"/>
    <w:rsid w:val="0088541E"/>
    <w:rsid w:val="0088598C"/>
    <w:rsid w:val="00885B60"/>
    <w:rsid w:val="00885CF5"/>
    <w:rsid w:val="00885E9E"/>
    <w:rsid w:val="00886648"/>
    <w:rsid w:val="00886680"/>
    <w:rsid w:val="00886746"/>
    <w:rsid w:val="008869A5"/>
    <w:rsid w:val="00887F89"/>
    <w:rsid w:val="00890071"/>
    <w:rsid w:val="00890223"/>
    <w:rsid w:val="0089052F"/>
    <w:rsid w:val="00891467"/>
    <w:rsid w:val="008915C8"/>
    <w:rsid w:val="00892170"/>
    <w:rsid w:val="00892C94"/>
    <w:rsid w:val="00894789"/>
    <w:rsid w:val="00894D7A"/>
    <w:rsid w:val="00895C18"/>
    <w:rsid w:val="00896A39"/>
    <w:rsid w:val="00896AFF"/>
    <w:rsid w:val="00896C33"/>
    <w:rsid w:val="00896D5F"/>
    <w:rsid w:val="008A0330"/>
    <w:rsid w:val="008A1475"/>
    <w:rsid w:val="008A163E"/>
    <w:rsid w:val="008A16A0"/>
    <w:rsid w:val="008A2906"/>
    <w:rsid w:val="008A327A"/>
    <w:rsid w:val="008A35C0"/>
    <w:rsid w:val="008A3B75"/>
    <w:rsid w:val="008A3C14"/>
    <w:rsid w:val="008A3D20"/>
    <w:rsid w:val="008A414D"/>
    <w:rsid w:val="008A4C64"/>
    <w:rsid w:val="008A6FB1"/>
    <w:rsid w:val="008A712A"/>
    <w:rsid w:val="008A71AF"/>
    <w:rsid w:val="008A7CE0"/>
    <w:rsid w:val="008B0364"/>
    <w:rsid w:val="008B045D"/>
    <w:rsid w:val="008B0536"/>
    <w:rsid w:val="008B0632"/>
    <w:rsid w:val="008B0651"/>
    <w:rsid w:val="008B06EF"/>
    <w:rsid w:val="008B0B1A"/>
    <w:rsid w:val="008B1629"/>
    <w:rsid w:val="008B1790"/>
    <w:rsid w:val="008B296B"/>
    <w:rsid w:val="008B2C1E"/>
    <w:rsid w:val="008B2CA5"/>
    <w:rsid w:val="008B2E7E"/>
    <w:rsid w:val="008B3492"/>
    <w:rsid w:val="008B4580"/>
    <w:rsid w:val="008B4652"/>
    <w:rsid w:val="008B4B77"/>
    <w:rsid w:val="008B4FDD"/>
    <w:rsid w:val="008B506F"/>
    <w:rsid w:val="008B6246"/>
    <w:rsid w:val="008B6905"/>
    <w:rsid w:val="008B71FB"/>
    <w:rsid w:val="008B751C"/>
    <w:rsid w:val="008C0076"/>
    <w:rsid w:val="008C007D"/>
    <w:rsid w:val="008C1359"/>
    <w:rsid w:val="008C16D5"/>
    <w:rsid w:val="008C24A2"/>
    <w:rsid w:val="008C2BC1"/>
    <w:rsid w:val="008C2C9A"/>
    <w:rsid w:val="008C2ED5"/>
    <w:rsid w:val="008C336F"/>
    <w:rsid w:val="008C43C6"/>
    <w:rsid w:val="008C465D"/>
    <w:rsid w:val="008C4ADD"/>
    <w:rsid w:val="008C4C28"/>
    <w:rsid w:val="008C5030"/>
    <w:rsid w:val="008C5757"/>
    <w:rsid w:val="008C59B5"/>
    <w:rsid w:val="008C5A7C"/>
    <w:rsid w:val="008C5D86"/>
    <w:rsid w:val="008C64D4"/>
    <w:rsid w:val="008C6A61"/>
    <w:rsid w:val="008C73A8"/>
    <w:rsid w:val="008C74B4"/>
    <w:rsid w:val="008C74B9"/>
    <w:rsid w:val="008C7520"/>
    <w:rsid w:val="008C7C9C"/>
    <w:rsid w:val="008D022F"/>
    <w:rsid w:val="008D0669"/>
    <w:rsid w:val="008D0CF0"/>
    <w:rsid w:val="008D1717"/>
    <w:rsid w:val="008D24EB"/>
    <w:rsid w:val="008D2A37"/>
    <w:rsid w:val="008D3074"/>
    <w:rsid w:val="008D31FC"/>
    <w:rsid w:val="008D3279"/>
    <w:rsid w:val="008D32DA"/>
    <w:rsid w:val="008D364D"/>
    <w:rsid w:val="008D3C41"/>
    <w:rsid w:val="008D40EB"/>
    <w:rsid w:val="008D42F2"/>
    <w:rsid w:val="008D49F2"/>
    <w:rsid w:val="008D4DDB"/>
    <w:rsid w:val="008D5F03"/>
    <w:rsid w:val="008D650D"/>
    <w:rsid w:val="008D6D23"/>
    <w:rsid w:val="008D725B"/>
    <w:rsid w:val="008D7471"/>
    <w:rsid w:val="008D764C"/>
    <w:rsid w:val="008D7BF7"/>
    <w:rsid w:val="008D7F97"/>
    <w:rsid w:val="008E0C06"/>
    <w:rsid w:val="008E0E10"/>
    <w:rsid w:val="008E0F49"/>
    <w:rsid w:val="008E1443"/>
    <w:rsid w:val="008E1C90"/>
    <w:rsid w:val="008E1DA9"/>
    <w:rsid w:val="008E1E57"/>
    <w:rsid w:val="008E2A29"/>
    <w:rsid w:val="008E2BD9"/>
    <w:rsid w:val="008E2CBA"/>
    <w:rsid w:val="008E2E4E"/>
    <w:rsid w:val="008E2F7B"/>
    <w:rsid w:val="008E3D50"/>
    <w:rsid w:val="008E4D21"/>
    <w:rsid w:val="008E547C"/>
    <w:rsid w:val="008E5A5D"/>
    <w:rsid w:val="008E5FC5"/>
    <w:rsid w:val="008E68E3"/>
    <w:rsid w:val="008E691A"/>
    <w:rsid w:val="008E6938"/>
    <w:rsid w:val="008E7978"/>
    <w:rsid w:val="008E7F20"/>
    <w:rsid w:val="008F0D1B"/>
    <w:rsid w:val="008F16C8"/>
    <w:rsid w:val="008F22E2"/>
    <w:rsid w:val="008F3406"/>
    <w:rsid w:val="008F3EC6"/>
    <w:rsid w:val="008F40C7"/>
    <w:rsid w:val="008F4357"/>
    <w:rsid w:val="008F468E"/>
    <w:rsid w:val="008F4AD9"/>
    <w:rsid w:val="008F4CA7"/>
    <w:rsid w:val="008F4D66"/>
    <w:rsid w:val="008F4FE3"/>
    <w:rsid w:val="008F515E"/>
    <w:rsid w:val="008F5EC2"/>
    <w:rsid w:val="008F6922"/>
    <w:rsid w:val="008F7C10"/>
    <w:rsid w:val="008F7F31"/>
    <w:rsid w:val="009003EB"/>
    <w:rsid w:val="00900494"/>
    <w:rsid w:val="00900A0E"/>
    <w:rsid w:val="00901086"/>
    <w:rsid w:val="009010BE"/>
    <w:rsid w:val="00901C1E"/>
    <w:rsid w:val="00901E6D"/>
    <w:rsid w:val="009020C4"/>
    <w:rsid w:val="00902B40"/>
    <w:rsid w:val="00902DE9"/>
    <w:rsid w:val="00902FAA"/>
    <w:rsid w:val="0090372A"/>
    <w:rsid w:val="00903993"/>
    <w:rsid w:val="00904332"/>
    <w:rsid w:val="00904A95"/>
    <w:rsid w:val="0090511B"/>
    <w:rsid w:val="009052AB"/>
    <w:rsid w:val="00905BA8"/>
    <w:rsid w:val="009060E6"/>
    <w:rsid w:val="009067F4"/>
    <w:rsid w:val="009069AD"/>
    <w:rsid w:val="009074D4"/>
    <w:rsid w:val="00907A36"/>
    <w:rsid w:val="00907D70"/>
    <w:rsid w:val="009132F7"/>
    <w:rsid w:val="0091336B"/>
    <w:rsid w:val="009134F3"/>
    <w:rsid w:val="00913D8A"/>
    <w:rsid w:val="00913F03"/>
    <w:rsid w:val="00914499"/>
    <w:rsid w:val="00914CD5"/>
    <w:rsid w:val="00914F4D"/>
    <w:rsid w:val="00915B66"/>
    <w:rsid w:val="00915BAB"/>
    <w:rsid w:val="00915EEB"/>
    <w:rsid w:val="0092028F"/>
    <w:rsid w:val="00921AC1"/>
    <w:rsid w:val="00922E09"/>
    <w:rsid w:val="00923F02"/>
    <w:rsid w:val="0092473D"/>
    <w:rsid w:val="009249C0"/>
    <w:rsid w:val="00924B21"/>
    <w:rsid w:val="00924EA0"/>
    <w:rsid w:val="009260EA"/>
    <w:rsid w:val="00926CEF"/>
    <w:rsid w:val="0092717F"/>
    <w:rsid w:val="009274AC"/>
    <w:rsid w:val="0092791F"/>
    <w:rsid w:val="00927968"/>
    <w:rsid w:val="00927B40"/>
    <w:rsid w:val="00930857"/>
    <w:rsid w:val="009311BD"/>
    <w:rsid w:val="009320B0"/>
    <w:rsid w:val="009321D7"/>
    <w:rsid w:val="00932764"/>
    <w:rsid w:val="00932ED7"/>
    <w:rsid w:val="009334AF"/>
    <w:rsid w:val="00933A44"/>
    <w:rsid w:val="00934243"/>
    <w:rsid w:val="00934E46"/>
    <w:rsid w:val="00935273"/>
    <w:rsid w:val="009369AE"/>
    <w:rsid w:val="00936A9B"/>
    <w:rsid w:val="00936CAA"/>
    <w:rsid w:val="009370CB"/>
    <w:rsid w:val="009370E8"/>
    <w:rsid w:val="009379AE"/>
    <w:rsid w:val="00937D89"/>
    <w:rsid w:val="00937DA0"/>
    <w:rsid w:val="00940435"/>
    <w:rsid w:val="00941253"/>
    <w:rsid w:val="009424D9"/>
    <w:rsid w:val="0094251E"/>
    <w:rsid w:val="0094258F"/>
    <w:rsid w:val="009426A9"/>
    <w:rsid w:val="00942B86"/>
    <w:rsid w:val="00943158"/>
    <w:rsid w:val="00943402"/>
    <w:rsid w:val="00943595"/>
    <w:rsid w:val="009437EE"/>
    <w:rsid w:val="00943A0F"/>
    <w:rsid w:val="009440B3"/>
    <w:rsid w:val="00944B4E"/>
    <w:rsid w:val="00945444"/>
    <w:rsid w:val="0094554F"/>
    <w:rsid w:val="00945F2C"/>
    <w:rsid w:val="009467CE"/>
    <w:rsid w:val="00946C3B"/>
    <w:rsid w:val="009473C8"/>
    <w:rsid w:val="009473D1"/>
    <w:rsid w:val="009475C8"/>
    <w:rsid w:val="009505AD"/>
    <w:rsid w:val="00950CCC"/>
    <w:rsid w:val="00950CEC"/>
    <w:rsid w:val="009511B0"/>
    <w:rsid w:val="00952202"/>
    <w:rsid w:val="0095298F"/>
    <w:rsid w:val="0095299A"/>
    <w:rsid w:val="009534F1"/>
    <w:rsid w:val="00953C84"/>
    <w:rsid w:val="0095419B"/>
    <w:rsid w:val="00955BFD"/>
    <w:rsid w:val="00956281"/>
    <w:rsid w:val="0095692D"/>
    <w:rsid w:val="009571B9"/>
    <w:rsid w:val="009601CC"/>
    <w:rsid w:val="00960CBE"/>
    <w:rsid w:val="00962272"/>
    <w:rsid w:val="00963773"/>
    <w:rsid w:val="009642CD"/>
    <w:rsid w:val="00964C95"/>
    <w:rsid w:val="00964CD7"/>
    <w:rsid w:val="00964E48"/>
    <w:rsid w:val="00965B08"/>
    <w:rsid w:val="0096603D"/>
    <w:rsid w:val="00966FD4"/>
    <w:rsid w:val="0096738A"/>
    <w:rsid w:val="009673DD"/>
    <w:rsid w:val="00967502"/>
    <w:rsid w:val="0096769F"/>
    <w:rsid w:val="00967C7B"/>
    <w:rsid w:val="00967F18"/>
    <w:rsid w:val="0097009F"/>
    <w:rsid w:val="00970ACA"/>
    <w:rsid w:val="00971755"/>
    <w:rsid w:val="00971C93"/>
    <w:rsid w:val="00971E94"/>
    <w:rsid w:val="009720F9"/>
    <w:rsid w:val="00972142"/>
    <w:rsid w:val="009727B2"/>
    <w:rsid w:val="00972F34"/>
    <w:rsid w:val="0097363A"/>
    <w:rsid w:val="0097365A"/>
    <w:rsid w:val="00974346"/>
    <w:rsid w:val="00974484"/>
    <w:rsid w:val="009747B4"/>
    <w:rsid w:val="009747E7"/>
    <w:rsid w:val="00975ED1"/>
    <w:rsid w:val="00975F84"/>
    <w:rsid w:val="009762BC"/>
    <w:rsid w:val="00976760"/>
    <w:rsid w:val="00976C98"/>
    <w:rsid w:val="009772DC"/>
    <w:rsid w:val="0097736E"/>
    <w:rsid w:val="00977C5D"/>
    <w:rsid w:val="00980223"/>
    <w:rsid w:val="0098057F"/>
    <w:rsid w:val="009808CE"/>
    <w:rsid w:val="009808D8"/>
    <w:rsid w:val="00980F9D"/>
    <w:rsid w:val="0098156D"/>
    <w:rsid w:val="0098171D"/>
    <w:rsid w:val="00982940"/>
    <w:rsid w:val="00983A57"/>
    <w:rsid w:val="00983B45"/>
    <w:rsid w:val="00984448"/>
    <w:rsid w:val="009848DD"/>
    <w:rsid w:val="00984DB9"/>
    <w:rsid w:val="00985212"/>
    <w:rsid w:val="00985445"/>
    <w:rsid w:val="0098549D"/>
    <w:rsid w:val="00985D3E"/>
    <w:rsid w:val="00985F81"/>
    <w:rsid w:val="00985FBA"/>
    <w:rsid w:val="0098607D"/>
    <w:rsid w:val="009860A8"/>
    <w:rsid w:val="00986181"/>
    <w:rsid w:val="0098683B"/>
    <w:rsid w:val="0098723B"/>
    <w:rsid w:val="0099071B"/>
    <w:rsid w:val="00990BC7"/>
    <w:rsid w:val="00990D7A"/>
    <w:rsid w:val="00991148"/>
    <w:rsid w:val="009916D4"/>
    <w:rsid w:val="00991AC3"/>
    <w:rsid w:val="009920D4"/>
    <w:rsid w:val="00992571"/>
    <w:rsid w:val="009938E4"/>
    <w:rsid w:val="00993B43"/>
    <w:rsid w:val="0099437B"/>
    <w:rsid w:val="00994416"/>
    <w:rsid w:val="00994678"/>
    <w:rsid w:val="0099556C"/>
    <w:rsid w:val="009957C7"/>
    <w:rsid w:val="009957D4"/>
    <w:rsid w:val="00996183"/>
    <w:rsid w:val="009971EA"/>
    <w:rsid w:val="009A058B"/>
    <w:rsid w:val="009A250E"/>
    <w:rsid w:val="009A2B20"/>
    <w:rsid w:val="009A34AB"/>
    <w:rsid w:val="009A373A"/>
    <w:rsid w:val="009A3D29"/>
    <w:rsid w:val="009A4835"/>
    <w:rsid w:val="009A4A35"/>
    <w:rsid w:val="009A4B4D"/>
    <w:rsid w:val="009A59CB"/>
    <w:rsid w:val="009A5C6E"/>
    <w:rsid w:val="009A6440"/>
    <w:rsid w:val="009A65DE"/>
    <w:rsid w:val="009A6B8F"/>
    <w:rsid w:val="009A6E60"/>
    <w:rsid w:val="009A6E6B"/>
    <w:rsid w:val="009A7C61"/>
    <w:rsid w:val="009B006F"/>
    <w:rsid w:val="009B007F"/>
    <w:rsid w:val="009B010A"/>
    <w:rsid w:val="009B01A7"/>
    <w:rsid w:val="009B0336"/>
    <w:rsid w:val="009B06A9"/>
    <w:rsid w:val="009B07A0"/>
    <w:rsid w:val="009B08A9"/>
    <w:rsid w:val="009B12E5"/>
    <w:rsid w:val="009B23CA"/>
    <w:rsid w:val="009B2EAE"/>
    <w:rsid w:val="009B3271"/>
    <w:rsid w:val="009B3F5C"/>
    <w:rsid w:val="009B44F8"/>
    <w:rsid w:val="009B4B87"/>
    <w:rsid w:val="009B5020"/>
    <w:rsid w:val="009B5773"/>
    <w:rsid w:val="009B5F30"/>
    <w:rsid w:val="009B63D6"/>
    <w:rsid w:val="009B649D"/>
    <w:rsid w:val="009B781A"/>
    <w:rsid w:val="009C0D5B"/>
    <w:rsid w:val="009C1558"/>
    <w:rsid w:val="009C2E15"/>
    <w:rsid w:val="009C3768"/>
    <w:rsid w:val="009C39B2"/>
    <w:rsid w:val="009C3F1E"/>
    <w:rsid w:val="009C5DC7"/>
    <w:rsid w:val="009C66E3"/>
    <w:rsid w:val="009C6960"/>
    <w:rsid w:val="009C7317"/>
    <w:rsid w:val="009C7474"/>
    <w:rsid w:val="009C79C7"/>
    <w:rsid w:val="009C7E01"/>
    <w:rsid w:val="009D250C"/>
    <w:rsid w:val="009D2514"/>
    <w:rsid w:val="009D40D1"/>
    <w:rsid w:val="009D4399"/>
    <w:rsid w:val="009D4BBE"/>
    <w:rsid w:val="009D51D9"/>
    <w:rsid w:val="009D5DBB"/>
    <w:rsid w:val="009D6833"/>
    <w:rsid w:val="009D7BCB"/>
    <w:rsid w:val="009D7C0D"/>
    <w:rsid w:val="009E04C0"/>
    <w:rsid w:val="009E06B2"/>
    <w:rsid w:val="009E0A9D"/>
    <w:rsid w:val="009E135D"/>
    <w:rsid w:val="009E1C12"/>
    <w:rsid w:val="009E258E"/>
    <w:rsid w:val="009E42B3"/>
    <w:rsid w:val="009E44B1"/>
    <w:rsid w:val="009E4577"/>
    <w:rsid w:val="009E5B84"/>
    <w:rsid w:val="009E60D0"/>
    <w:rsid w:val="009E675F"/>
    <w:rsid w:val="009E721F"/>
    <w:rsid w:val="009E7462"/>
    <w:rsid w:val="009E7BC6"/>
    <w:rsid w:val="009F0247"/>
    <w:rsid w:val="009F056C"/>
    <w:rsid w:val="009F0ACB"/>
    <w:rsid w:val="009F1715"/>
    <w:rsid w:val="009F18E9"/>
    <w:rsid w:val="009F1BB1"/>
    <w:rsid w:val="009F28BC"/>
    <w:rsid w:val="009F3FF9"/>
    <w:rsid w:val="009F44C2"/>
    <w:rsid w:val="009F44F2"/>
    <w:rsid w:val="009F58BF"/>
    <w:rsid w:val="009F59F7"/>
    <w:rsid w:val="009F650A"/>
    <w:rsid w:val="009F6955"/>
    <w:rsid w:val="009F6C47"/>
    <w:rsid w:val="009F6D9F"/>
    <w:rsid w:val="009F6EEF"/>
    <w:rsid w:val="009F71B8"/>
    <w:rsid w:val="009F75F2"/>
    <w:rsid w:val="009F7603"/>
    <w:rsid w:val="009F771E"/>
    <w:rsid w:val="009F79DB"/>
    <w:rsid w:val="009F7EB6"/>
    <w:rsid w:val="00A004D6"/>
    <w:rsid w:val="00A004EC"/>
    <w:rsid w:val="00A00AC1"/>
    <w:rsid w:val="00A00FE7"/>
    <w:rsid w:val="00A0108E"/>
    <w:rsid w:val="00A018DD"/>
    <w:rsid w:val="00A02249"/>
    <w:rsid w:val="00A02509"/>
    <w:rsid w:val="00A0260D"/>
    <w:rsid w:val="00A02E21"/>
    <w:rsid w:val="00A02F4F"/>
    <w:rsid w:val="00A03309"/>
    <w:rsid w:val="00A03FEF"/>
    <w:rsid w:val="00A040D7"/>
    <w:rsid w:val="00A040EC"/>
    <w:rsid w:val="00A04235"/>
    <w:rsid w:val="00A04358"/>
    <w:rsid w:val="00A046AC"/>
    <w:rsid w:val="00A04F18"/>
    <w:rsid w:val="00A059C8"/>
    <w:rsid w:val="00A05BEB"/>
    <w:rsid w:val="00A05E8B"/>
    <w:rsid w:val="00A06370"/>
    <w:rsid w:val="00A06639"/>
    <w:rsid w:val="00A0701F"/>
    <w:rsid w:val="00A07A78"/>
    <w:rsid w:val="00A07ABC"/>
    <w:rsid w:val="00A1008C"/>
    <w:rsid w:val="00A1037A"/>
    <w:rsid w:val="00A10A8F"/>
    <w:rsid w:val="00A116D4"/>
    <w:rsid w:val="00A11F9A"/>
    <w:rsid w:val="00A12AC5"/>
    <w:rsid w:val="00A12B71"/>
    <w:rsid w:val="00A12F34"/>
    <w:rsid w:val="00A13680"/>
    <w:rsid w:val="00A136F6"/>
    <w:rsid w:val="00A13A2A"/>
    <w:rsid w:val="00A13C22"/>
    <w:rsid w:val="00A14EA5"/>
    <w:rsid w:val="00A15C98"/>
    <w:rsid w:val="00A15E0E"/>
    <w:rsid w:val="00A15F4D"/>
    <w:rsid w:val="00A162A1"/>
    <w:rsid w:val="00A1695D"/>
    <w:rsid w:val="00A16B0C"/>
    <w:rsid w:val="00A1701F"/>
    <w:rsid w:val="00A174D6"/>
    <w:rsid w:val="00A17781"/>
    <w:rsid w:val="00A1780C"/>
    <w:rsid w:val="00A20C5F"/>
    <w:rsid w:val="00A20EE8"/>
    <w:rsid w:val="00A215D2"/>
    <w:rsid w:val="00A21A4A"/>
    <w:rsid w:val="00A21A4B"/>
    <w:rsid w:val="00A21ACB"/>
    <w:rsid w:val="00A21E41"/>
    <w:rsid w:val="00A22C54"/>
    <w:rsid w:val="00A23374"/>
    <w:rsid w:val="00A238E0"/>
    <w:rsid w:val="00A23A85"/>
    <w:rsid w:val="00A249DD"/>
    <w:rsid w:val="00A2521A"/>
    <w:rsid w:val="00A25758"/>
    <w:rsid w:val="00A25C4B"/>
    <w:rsid w:val="00A267CA"/>
    <w:rsid w:val="00A26A82"/>
    <w:rsid w:val="00A26E21"/>
    <w:rsid w:val="00A276D6"/>
    <w:rsid w:val="00A27A58"/>
    <w:rsid w:val="00A27E06"/>
    <w:rsid w:val="00A27E9C"/>
    <w:rsid w:val="00A300BF"/>
    <w:rsid w:val="00A30DA6"/>
    <w:rsid w:val="00A3139B"/>
    <w:rsid w:val="00A32031"/>
    <w:rsid w:val="00A32386"/>
    <w:rsid w:val="00A32A8C"/>
    <w:rsid w:val="00A32EAE"/>
    <w:rsid w:val="00A344CA"/>
    <w:rsid w:val="00A365EA"/>
    <w:rsid w:val="00A371C7"/>
    <w:rsid w:val="00A3734E"/>
    <w:rsid w:val="00A373A8"/>
    <w:rsid w:val="00A375DC"/>
    <w:rsid w:val="00A3763E"/>
    <w:rsid w:val="00A37D57"/>
    <w:rsid w:val="00A37FC9"/>
    <w:rsid w:val="00A4039A"/>
    <w:rsid w:val="00A403D4"/>
    <w:rsid w:val="00A406F9"/>
    <w:rsid w:val="00A409E4"/>
    <w:rsid w:val="00A40D65"/>
    <w:rsid w:val="00A40F2C"/>
    <w:rsid w:val="00A42270"/>
    <w:rsid w:val="00A429E1"/>
    <w:rsid w:val="00A42F8B"/>
    <w:rsid w:val="00A43BBA"/>
    <w:rsid w:val="00A44A9C"/>
    <w:rsid w:val="00A45287"/>
    <w:rsid w:val="00A45484"/>
    <w:rsid w:val="00A45558"/>
    <w:rsid w:val="00A474A9"/>
    <w:rsid w:val="00A47DF2"/>
    <w:rsid w:val="00A50E77"/>
    <w:rsid w:val="00A50EE2"/>
    <w:rsid w:val="00A51061"/>
    <w:rsid w:val="00A5134B"/>
    <w:rsid w:val="00A51391"/>
    <w:rsid w:val="00A5164E"/>
    <w:rsid w:val="00A51797"/>
    <w:rsid w:val="00A52E78"/>
    <w:rsid w:val="00A53E74"/>
    <w:rsid w:val="00A544DC"/>
    <w:rsid w:val="00A558F1"/>
    <w:rsid w:val="00A5629C"/>
    <w:rsid w:val="00A56607"/>
    <w:rsid w:val="00A600EE"/>
    <w:rsid w:val="00A601F0"/>
    <w:rsid w:val="00A60AC3"/>
    <w:rsid w:val="00A610F0"/>
    <w:rsid w:val="00A616C1"/>
    <w:rsid w:val="00A61AA5"/>
    <w:rsid w:val="00A6256D"/>
    <w:rsid w:val="00A62F4B"/>
    <w:rsid w:val="00A63913"/>
    <w:rsid w:val="00A64E7F"/>
    <w:rsid w:val="00A65125"/>
    <w:rsid w:val="00A6513A"/>
    <w:rsid w:val="00A664C7"/>
    <w:rsid w:val="00A664D1"/>
    <w:rsid w:val="00A6689D"/>
    <w:rsid w:val="00A66A5E"/>
    <w:rsid w:val="00A67227"/>
    <w:rsid w:val="00A672A5"/>
    <w:rsid w:val="00A67691"/>
    <w:rsid w:val="00A67890"/>
    <w:rsid w:val="00A6791E"/>
    <w:rsid w:val="00A70A85"/>
    <w:rsid w:val="00A7100B"/>
    <w:rsid w:val="00A7343D"/>
    <w:rsid w:val="00A73D0F"/>
    <w:rsid w:val="00A73D54"/>
    <w:rsid w:val="00A73E7C"/>
    <w:rsid w:val="00A73F32"/>
    <w:rsid w:val="00A73F3C"/>
    <w:rsid w:val="00A74083"/>
    <w:rsid w:val="00A742EF"/>
    <w:rsid w:val="00A74435"/>
    <w:rsid w:val="00A74BE3"/>
    <w:rsid w:val="00A75602"/>
    <w:rsid w:val="00A75AA9"/>
    <w:rsid w:val="00A7629E"/>
    <w:rsid w:val="00A7646A"/>
    <w:rsid w:val="00A769FC"/>
    <w:rsid w:val="00A77668"/>
    <w:rsid w:val="00A77D95"/>
    <w:rsid w:val="00A8066C"/>
    <w:rsid w:val="00A80850"/>
    <w:rsid w:val="00A80EBF"/>
    <w:rsid w:val="00A80F4B"/>
    <w:rsid w:val="00A8185D"/>
    <w:rsid w:val="00A82623"/>
    <w:rsid w:val="00A82691"/>
    <w:rsid w:val="00A84233"/>
    <w:rsid w:val="00A8547E"/>
    <w:rsid w:val="00A860BE"/>
    <w:rsid w:val="00A86D32"/>
    <w:rsid w:val="00A86F56"/>
    <w:rsid w:val="00A87731"/>
    <w:rsid w:val="00A87B6F"/>
    <w:rsid w:val="00A906E9"/>
    <w:rsid w:val="00A916F7"/>
    <w:rsid w:val="00A919D7"/>
    <w:rsid w:val="00A92279"/>
    <w:rsid w:val="00A9243A"/>
    <w:rsid w:val="00A92A31"/>
    <w:rsid w:val="00A9474D"/>
    <w:rsid w:val="00A94DB9"/>
    <w:rsid w:val="00A9548F"/>
    <w:rsid w:val="00A95A99"/>
    <w:rsid w:val="00A95FAF"/>
    <w:rsid w:val="00A9667E"/>
    <w:rsid w:val="00A96A36"/>
    <w:rsid w:val="00AA11BF"/>
    <w:rsid w:val="00AA13AC"/>
    <w:rsid w:val="00AA1A86"/>
    <w:rsid w:val="00AA1F86"/>
    <w:rsid w:val="00AA2803"/>
    <w:rsid w:val="00AA2E45"/>
    <w:rsid w:val="00AA308C"/>
    <w:rsid w:val="00AA3D4D"/>
    <w:rsid w:val="00AA3D91"/>
    <w:rsid w:val="00AA469D"/>
    <w:rsid w:val="00AA4EEA"/>
    <w:rsid w:val="00AA5C28"/>
    <w:rsid w:val="00AA7313"/>
    <w:rsid w:val="00AA7C31"/>
    <w:rsid w:val="00AA7F01"/>
    <w:rsid w:val="00AA7F8E"/>
    <w:rsid w:val="00AB24A5"/>
    <w:rsid w:val="00AB2FD2"/>
    <w:rsid w:val="00AB4104"/>
    <w:rsid w:val="00AB4169"/>
    <w:rsid w:val="00AB45EB"/>
    <w:rsid w:val="00AB4A20"/>
    <w:rsid w:val="00AB53AC"/>
    <w:rsid w:val="00AB6381"/>
    <w:rsid w:val="00AB7300"/>
    <w:rsid w:val="00AC06B4"/>
    <w:rsid w:val="00AC0A8A"/>
    <w:rsid w:val="00AC19F2"/>
    <w:rsid w:val="00AC1B5D"/>
    <w:rsid w:val="00AC1BC8"/>
    <w:rsid w:val="00AC1C56"/>
    <w:rsid w:val="00AC1D8E"/>
    <w:rsid w:val="00AC23B3"/>
    <w:rsid w:val="00AC2F1B"/>
    <w:rsid w:val="00AC2F36"/>
    <w:rsid w:val="00AC4180"/>
    <w:rsid w:val="00AC4913"/>
    <w:rsid w:val="00AC4AE4"/>
    <w:rsid w:val="00AC4D4F"/>
    <w:rsid w:val="00AC51B7"/>
    <w:rsid w:val="00AC5AB9"/>
    <w:rsid w:val="00AC64EB"/>
    <w:rsid w:val="00AD1432"/>
    <w:rsid w:val="00AD2238"/>
    <w:rsid w:val="00AD2AC5"/>
    <w:rsid w:val="00AD3373"/>
    <w:rsid w:val="00AD388E"/>
    <w:rsid w:val="00AD4244"/>
    <w:rsid w:val="00AD4557"/>
    <w:rsid w:val="00AD47C4"/>
    <w:rsid w:val="00AD4832"/>
    <w:rsid w:val="00AD4C1B"/>
    <w:rsid w:val="00AD5B88"/>
    <w:rsid w:val="00AD6A6E"/>
    <w:rsid w:val="00AD7061"/>
    <w:rsid w:val="00AD706B"/>
    <w:rsid w:val="00AD7840"/>
    <w:rsid w:val="00AD7D66"/>
    <w:rsid w:val="00AE1348"/>
    <w:rsid w:val="00AE1ADA"/>
    <w:rsid w:val="00AE1DF5"/>
    <w:rsid w:val="00AE297F"/>
    <w:rsid w:val="00AE2D78"/>
    <w:rsid w:val="00AE3167"/>
    <w:rsid w:val="00AE3655"/>
    <w:rsid w:val="00AE43AB"/>
    <w:rsid w:val="00AE4631"/>
    <w:rsid w:val="00AE4CAB"/>
    <w:rsid w:val="00AE5532"/>
    <w:rsid w:val="00AE6391"/>
    <w:rsid w:val="00AE7668"/>
    <w:rsid w:val="00AE7E57"/>
    <w:rsid w:val="00AE7FF9"/>
    <w:rsid w:val="00AF01EB"/>
    <w:rsid w:val="00AF0499"/>
    <w:rsid w:val="00AF0560"/>
    <w:rsid w:val="00AF15C0"/>
    <w:rsid w:val="00AF1969"/>
    <w:rsid w:val="00AF1AEF"/>
    <w:rsid w:val="00AF1B2B"/>
    <w:rsid w:val="00AF1F61"/>
    <w:rsid w:val="00AF2B18"/>
    <w:rsid w:val="00AF368C"/>
    <w:rsid w:val="00AF463D"/>
    <w:rsid w:val="00AF4A88"/>
    <w:rsid w:val="00AF4C68"/>
    <w:rsid w:val="00AF55C2"/>
    <w:rsid w:val="00AF58B1"/>
    <w:rsid w:val="00AF5D71"/>
    <w:rsid w:val="00AF7DDB"/>
    <w:rsid w:val="00B00ADF"/>
    <w:rsid w:val="00B00C16"/>
    <w:rsid w:val="00B00E8A"/>
    <w:rsid w:val="00B0102C"/>
    <w:rsid w:val="00B01572"/>
    <w:rsid w:val="00B028AB"/>
    <w:rsid w:val="00B030D2"/>
    <w:rsid w:val="00B03110"/>
    <w:rsid w:val="00B0402E"/>
    <w:rsid w:val="00B05586"/>
    <w:rsid w:val="00B05857"/>
    <w:rsid w:val="00B05A26"/>
    <w:rsid w:val="00B05E4F"/>
    <w:rsid w:val="00B05EBF"/>
    <w:rsid w:val="00B06007"/>
    <w:rsid w:val="00B06712"/>
    <w:rsid w:val="00B073BF"/>
    <w:rsid w:val="00B076EF"/>
    <w:rsid w:val="00B117F4"/>
    <w:rsid w:val="00B11B69"/>
    <w:rsid w:val="00B11C23"/>
    <w:rsid w:val="00B11E3F"/>
    <w:rsid w:val="00B127C3"/>
    <w:rsid w:val="00B1288D"/>
    <w:rsid w:val="00B12EDB"/>
    <w:rsid w:val="00B13001"/>
    <w:rsid w:val="00B13351"/>
    <w:rsid w:val="00B1345F"/>
    <w:rsid w:val="00B1361C"/>
    <w:rsid w:val="00B1388C"/>
    <w:rsid w:val="00B13CD2"/>
    <w:rsid w:val="00B14CD4"/>
    <w:rsid w:val="00B14D7E"/>
    <w:rsid w:val="00B14FA3"/>
    <w:rsid w:val="00B15C04"/>
    <w:rsid w:val="00B15FC4"/>
    <w:rsid w:val="00B163B4"/>
    <w:rsid w:val="00B1680F"/>
    <w:rsid w:val="00B16C33"/>
    <w:rsid w:val="00B16E43"/>
    <w:rsid w:val="00B16F48"/>
    <w:rsid w:val="00B16FDC"/>
    <w:rsid w:val="00B16FE6"/>
    <w:rsid w:val="00B17DEF"/>
    <w:rsid w:val="00B209D0"/>
    <w:rsid w:val="00B21366"/>
    <w:rsid w:val="00B22C66"/>
    <w:rsid w:val="00B23559"/>
    <w:rsid w:val="00B2383F"/>
    <w:rsid w:val="00B248EA"/>
    <w:rsid w:val="00B25577"/>
    <w:rsid w:val="00B25600"/>
    <w:rsid w:val="00B26AFD"/>
    <w:rsid w:val="00B26E7E"/>
    <w:rsid w:val="00B26F3B"/>
    <w:rsid w:val="00B2720C"/>
    <w:rsid w:val="00B2774B"/>
    <w:rsid w:val="00B27894"/>
    <w:rsid w:val="00B300D2"/>
    <w:rsid w:val="00B309D1"/>
    <w:rsid w:val="00B30DA2"/>
    <w:rsid w:val="00B30F32"/>
    <w:rsid w:val="00B311E7"/>
    <w:rsid w:val="00B32474"/>
    <w:rsid w:val="00B325AF"/>
    <w:rsid w:val="00B326F1"/>
    <w:rsid w:val="00B32891"/>
    <w:rsid w:val="00B3313F"/>
    <w:rsid w:val="00B331D0"/>
    <w:rsid w:val="00B337E0"/>
    <w:rsid w:val="00B33BA3"/>
    <w:rsid w:val="00B343E1"/>
    <w:rsid w:val="00B3491F"/>
    <w:rsid w:val="00B3520F"/>
    <w:rsid w:val="00B3538D"/>
    <w:rsid w:val="00B353E6"/>
    <w:rsid w:val="00B35A2E"/>
    <w:rsid w:val="00B35D3D"/>
    <w:rsid w:val="00B36EA1"/>
    <w:rsid w:val="00B3749E"/>
    <w:rsid w:val="00B37572"/>
    <w:rsid w:val="00B377AE"/>
    <w:rsid w:val="00B377C1"/>
    <w:rsid w:val="00B40311"/>
    <w:rsid w:val="00B40760"/>
    <w:rsid w:val="00B41958"/>
    <w:rsid w:val="00B419AD"/>
    <w:rsid w:val="00B41ABB"/>
    <w:rsid w:val="00B420E4"/>
    <w:rsid w:val="00B42801"/>
    <w:rsid w:val="00B42946"/>
    <w:rsid w:val="00B4294C"/>
    <w:rsid w:val="00B42B68"/>
    <w:rsid w:val="00B435F1"/>
    <w:rsid w:val="00B439AF"/>
    <w:rsid w:val="00B439BC"/>
    <w:rsid w:val="00B43A31"/>
    <w:rsid w:val="00B43A8C"/>
    <w:rsid w:val="00B44370"/>
    <w:rsid w:val="00B447D2"/>
    <w:rsid w:val="00B45017"/>
    <w:rsid w:val="00B45BDE"/>
    <w:rsid w:val="00B47253"/>
    <w:rsid w:val="00B4775D"/>
    <w:rsid w:val="00B47848"/>
    <w:rsid w:val="00B47E63"/>
    <w:rsid w:val="00B51517"/>
    <w:rsid w:val="00B5223F"/>
    <w:rsid w:val="00B525A1"/>
    <w:rsid w:val="00B529F4"/>
    <w:rsid w:val="00B53115"/>
    <w:rsid w:val="00B5328E"/>
    <w:rsid w:val="00B53779"/>
    <w:rsid w:val="00B53AD3"/>
    <w:rsid w:val="00B53E9B"/>
    <w:rsid w:val="00B540D9"/>
    <w:rsid w:val="00B54274"/>
    <w:rsid w:val="00B5475D"/>
    <w:rsid w:val="00B54C8F"/>
    <w:rsid w:val="00B550FB"/>
    <w:rsid w:val="00B556DB"/>
    <w:rsid w:val="00B56BF4"/>
    <w:rsid w:val="00B56C6F"/>
    <w:rsid w:val="00B57CCC"/>
    <w:rsid w:val="00B605BA"/>
    <w:rsid w:val="00B60A2A"/>
    <w:rsid w:val="00B60C54"/>
    <w:rsid w:val="00B61980"/>
    <w:rsid w:val="00B61DE5"/>
    <w:rsid w:val="00B62DB8"/>
    <w:rsid w:val="00B62E90"/>
    <w:rsid w:val="00B62EB1"/>
    <w:rsid w:val="00B62ECB"/>
    <w:rsid w:val="00B63A6E"/>
    <w:rsid w:val="00B63C46"/>
    <w:rsid w:val="00B63FE3"/>
    <w:rsid w:val="00B63FEB"/>
    <w:rsid w:val="00B6455D"/>
    <w:rsid w:val="00B64F23"/>
    <w:rsid w:val="00B6542D"/>
    <w:rsid w:val="00B65609"/>
    <w:rsid w:val="00B678C3"/>
    <w:rsid w:val="00B67AEC"/>
    <w:rsid w:val="00B7022C"/>
    <w:rsid w:val="00B704DB"/>
    <w:rsid w:val="00B706C1"/>
    <w:rsid w:val="00B7128C"/>
    <w:rsid w:val="00B715A0"/>
    <w:rsid w:val="00B71BD0"/>
    <w:rsid w:val="00B7246F"/>
    <w:rsid w:val="00B724B4"/>
    <w:rsid w:val="00B726E8"/>
    <w:rsid w:val="00B72CC0"/>
    <w:rsid w:val="00B73A9B"/>
    <w:rsid w:val="00B74142"/>
    <w:rsid w:val="00B74512"/>
    <w:rsid w:val="00B74627"/>
    <w:rsid w:val="00B74681"/>
    <w:rsid w:val="00B746E4"/>
    <w:rsid w:val="00B74795"/>
    <w:rsid w:val="00B751FF"/>
    <w:rsid w:val="00B7531F"/>
    <w:rsid w:val="00B7550F"/>
    <w:rsid w:val="00B76248"/>
    <w:rsid w:val="00B764BA"/>
    <w:rsid w:val="00B765A0"/>
    <w:rsid w:val="00B76CD9"/>
    <w:rsid w:val="00B76E6E"/>
    <w:rsid w:val="00B76F26"/>
    <w:rsid w:val="00B7702F"/>
    <w:rsid w:val="00B7706C"/>
    <w:rsid w:val="00B7729A"/>
    <w:rsid w:val="00B777B9"/>
    <w:rsid w:val="00B80B8B"/>
    <w:rsid w:val="00B81336"/>
    <w:rsid w:val="00B818BA"/>
    <w:rsid w:val="00B822CC"/>
    <w:rsid w:val="00B82741"/>
    <w:rsid w:val="00B8286E"/>
    <w:rsid w:val="00B82930"/>
    <w:rsid w:val="00B83E59"/>
    <w:rsid w:val="00B8466C"/>
    <w:rsid w:val="00B85332"/>
    <w:rsid w:val="00B8545E"/>
    <w:rsid w:val="00B85528"/>
    <w:rsid w:val="00B858DB"/>
    <w:rsid w:val="00B85B45"/>
    <w:rsid w:val="00B85BC0"/>
    <w:rsid w:val="00B85E56"/>
    <w:rsid w:val="00B872DF"/>
    <w:rsid w:val="00B872FD"/>
    <w:rsid w:val="00B87734"/>
    <w:rsid w:val="00B87FFE"/>
    <w:rsid w:val="00B90A93"/>
    <w:rsid w:val="00B90F90"/>
    <w:rsid w:val="00B9115F"/>
    <w:rsid w:val="00B91755"/>
    <w:rsid w:val="00B91DC5"/>
    <w:rsid w:val="00B921B4"/>
    <w:rsid w:val="00B92E35"/>
    <w:rsid w:val="00B93235"/>
    <w:rsid w:val="00B93748"/>
    <w:rsid w:val="00B952C5"/>
    <w:rsid w:val="00B957F1"/>
    <w:rsid w:val="00B95931"/>
    <w:rsid w:val="00B95DF7"/>
    <w:rsid w:val="00B964CD"/>
    <w:rsid w:val="00B965FF"/>
    <w:rsid w:val="00B968B8"/>
    <w:rsid w:val="00B968CA"/>
    <w:rsid w:val="00B97EF6"/>
    <w:rsid w:val="00B97F9B"/>
    <w:rsid w:val="00BA089E"/>
    <w:rsid w:val="00BA08F5"/>
    <w:rsid w:val="00BA1AA1"/>
    <w:rsid w:val="00BA26FB"/>
    <w:rsid w:val="00BA2754"/>
    <w:rsid w:val="00BA29DB"/>
    <w:rsid w:val="00BA2A41"/>
    <w:rsid w:val="00BA37BE"/>
    <w:rsid w:val="00BA4D54"/>
    <w:rsid w:val="00BA50B9"/>
    <w:rsid w:val="00BA5F16"/>
    <w:rsid w:val="00BA60DD"/>
    <w:rsid w:val="00BA6B81"/>
    <w:rsid w:val="00BA6B8D"/>
    <w:rsid w:val="00BA6D24"/>
    <w:rsid w:val="00BA73B2"/>
    <w:rsid w:val="00BB01FC"/>
    <w:rsid w:val="00BB06B6"/>
    <w:rsid w:val="00BB1770"/>
    <w:rsid w:val="00BB1936"/>
    <w:rsid w:val="00BB1945"/>
    <w:rsid w:val="00BB2247"/>
    <w:rsid w:val="00BB272D"/>
    <w:rsid w:val="00BB2950"/>
    <w:rsid w:val="00BB2E25"/>
    <w:rsid w:val="00BB3009"/>
    <w:rsid w:val="00BB397F"/>
    <w:rsid w:val="00BB43EF"/>
    <w:rsid w:val="00BB54A9"/>
    <w:rsid w:val="00BB5B30"/>
    <w:rsid w:val="00BB6EDF"/>
    <w:rsid w:val="00BB7586"/>
    <w:rsid w:val="00BB770C"/>
    <w:rsid w:val="00BB77A6"/>
    <w:rsid w:val="00BB7F95"/>
    <w:rsid w:val="00BC058F"/>
    <w:rsid w:val="00BC0AB2"/>
    <w:rsid w:val="00BC219B"/>
    <w:rsid w:val="00BC3416"/>
    <w:rsid w:val="00BC36EE"/>
    <w:rsid w:val="00BC37CD"/>
    <w:rsid w:val="00BC37DF"/>
    <w:rsid w:val="00BC3C8B"/>
    <w:rsid w:val="00BC4721"/>
    <w:rsid w:val="00BC48CB"/>
    <w:rsid w:val="00BC6491"/>
    <w:rsid w:val="00BC6DB5"/>
    <w:rsid w:val="00BC7287"/>
    <w:rsid w:val="00BD0DA4"/>
    <w:rsid w:val="00BD0DC5"/>
    <w:rsid w:val="00BD1ACA"/>
    <w:rsid w:val="00BD1DF9"/>
    <w:rsid w:val="00BD330F"/>
    <w:rsid w:val="00BD3585"/>
    <w:rsid w:val="00BD3775"/>
    <w:rsid w:val="00BD40CC"/>
    <w:rsid w:val="00BD435F"/>
    <w:rsid w:val="00BD44B0"/>
    <w:rsid w:val="00BD475C"/>
    <w:rsid w:val="00BD47AD"/>
    <w:rsid w:val="00BD5AB1"/>
    <w:rsid w:val="00BD5BC1"/>
    <w:rsid w:val="00BD5CD7"/>
    <w:rsid w:val="00BD6026"/>
    <w:rsid w:val="00BD6697"/>
    <w:rsid w:val="00BD760D"/>
    <w:rsid w:val="00BE0E79"/>
    <w:rsid w:val="00BE0F41"/>
    <w:rsid w:val="00BE1188"/>
    <w:rsid w:val="00BE1D83"/>
    <w:rsid w:val="00BE261B"/>
    <w:rsid w:val="00BE2B83"/>
    <w:rsid w:val="00BE2C98"/>
    <w:rsid w:val="00BE2F13"/>
    <w:rsid w:val="00BE328F"/>
    <w:rsid w:val="00BE32A6"/>
    <w:rsid w:val="00BE36BA"/>
    <w:rsid w:val="00BE393B"/>
    <w:rsid w:val="00BE3BD2"/>
    <w:rsid w:val="00BE42F9"/>
    <w:rsid w:val="00BE4717"/>
    <w:rsid w:val="00BE58F3"/>
    <w:rsid w:val="00BE59C1"/>
    <w:rsid w:val="00BE5AFB"/>
    <w:rsid w:val="00BE6183"/>
    <w:rsid w:val="00BE61E2"/>
    <w:rsid w:val="00BE6C32"/>
    <w:rsid w:val="00BE6D62"/>
    <w:rsid w:val="00BE78EB"/>
    <w:rsid w:val="00BE7A22"/>
    <w:rsid w:val="00BE7CCE"/>
    <w:rsid w:val="00BF1059"/>
    <w:rsid w:val="00BF1A00"/>
    <w:rsid w:val="00BF27EA"/>
    <w:rsid w:val="00BF2A52"/>
    <w:rsid w:val="00BF2FC5"/>
    <w:rsid w:val="00BF3331"/>
    <w:rsid w:val="00BF4BF3"/>
    <w:rsid w:val="00BF4FC0"/>
    <w:rsid w:val="00BF514F"/>
    <w:rsid w:val="00BF57DC"/>
    <w:rsid w:val="00BF5DA8"/>
    <w:rsid w:val="00BF6541"/>
    <w:rsid w:val="00BF66BF"/>
    <w:rsid w:val="00BF67E5"/>
    <w:rsid w:val="00BF7D28"/>
    <w:rsid w:val="00BF7D4A"/>
    <w:rsid w:val="00C00872"/>
    <w:rsid w:val="00C00E08"/>
    <w:rsid w:val="00C01CCE"/>
    <w:rsid w:val="00C020A7"/>
    <w:rsid w:val="00C022A9"/>
    <w:rsid w:val="00C02BC9"/>
    <w:rsid w:val="00C02CAD"/>
    <w:rsid w:val="00C02CD4"/>
    <w:rsid w:val="00C03140"/>
    <w:rsid w:val="00C03EC2"/>
    <w:rsid w:val="00C043DF"/>
    <w:rsid w:val="00C04617"/>
    <w:rsid w:val="00C04D30"/>
    <w:rsid w:val="00C05321"/>
    <w:rsid w:val="00C059CE"/>
    <w:rsid w:val="00C0640C"/>
    <w:rsid w:val="00C0678E"/>
    <w:rsid w:val="00C07A7B"/>
    <w:rsid w:val="00C102C1"/>
    <w:rsid w:val="00C1058C"/>
    <w:rsid w:val="00C108B7"/>
    <w:rsid w:val="00C10C8B"/>
    <w:rsid w:val="00C10CBB"/>
    <w:rsid w:val="00C1179B"/>
    <w:rsid w:val="00C119F8"/>
    <w:rsid w:val="00C11A77"/>
    <w:rsid w:val="00C1231D"/>
    <w:rsid w:val="00C12B2A"/>
    <w:rsid w:val="00C13101"/>
    <w:rsid w:val="00C13192"/>
    <w:rsid w:val="00C156E1"/>
    <w:rsid w:val="00C160A7"/>
    <w:rsid w:val="00C168DA"/>
    <w:rsid w:val="00C17767"/>
    <w:rsid w:val="00C17E0E"/>
    <w:rsid w:val="00C203D5"/>
    <w:rsid w:val="00C20FF0"/>
    <w:rsid w:val="00C21D32"/>
    <w:rsid w:val="00C21F92"/>
    <w:rsid w:val="00C22212"/>
    <w:rsid w:val="00C22281"/>
    <w:rsid w:val="00C237C5"/>
    <w:rsid w:val="00C238AD"/>
    <w:rsid w:val="00C23B74"/>
    <w:rsid w:val="00C24489"/>
    <w:rsid w:val="00C2495C"/>
    <w:rsid w:val="00C24FA9"/>
    <w:rsid w:val="00C25647"/>
    <w:rsid w:val="00C257D4"/>
    <w:rsid w:val="00C258BC"/>
    <w:rsid w:val="00C26CBA"/>
    <w:rsid w:val="00C2787F"/>
    <w:rsid w:val="00C27D45"/>
    <w:rsid w:val="00C27FDA"/>
    <w:rsid w:val="00C30B8A"/>
    <w:rsid w:val="00C30FD2"/>
    <w:rsid w:val="00C313C1"/>
    <w:rsid w:val="00C31433"/>
    <w:rsid w:val="00C31565"/>
    <w:rsid w:val="00C31FAF"/>
    <w:rsid w:val="00C3251F"/>
    <w:rsid w:val="00C32571"/>
    <w:rsid w:val="00C32B34"/>
    <w:rsid w:val="00C33EF1"/>
    <w:rsid w:val="00C348DD"/>
    <w:rsid w:val="00C349C7"/>
    <w:rsid w:val="00C35592"/>
    <w:rsid w:val="00C358C5"/>
    <w:rsid w:val="00C35AF2"/>
    <w:rsid w:val="00C3640E"/>
    <w:rsid w:val="00C36D5D"/>
    <w:rsid w:val="00C40200"/>
    <w:rsid w:val="00C403BE"/>
    <w:rsid w:val="00C405E5"/>
    <w:rsid w:val="00C41524"/>
    <w:rsid w:val="00C42181"/>
    <w:rsid w:val="00C42361"/>
    <w:rsid w:val="00C42422"/>
    <w:rsid w:val="00C43858"/>
    <w:rsid w:val="00C43F12"/>
    <w:rsid w:val="00C445D5"/>
    <w:rsid w:val="00C447D4"/>
    <w:rsid w:val="00C4499B"/>
    <w:rsid w:val="00C45907"/>
    <w:rsid w:val="00C46D1C"/>
    <w:rsid w:val="00C47248"/>
    <w:rsid w:val="00C478B8"/>
    <w:rsid w:val="00C47AB0"/>
    <w:rsid w:val="00C500E4"/>
    <w:rsid w:val="00C50ABD"/>
    <w:rsid w:val="00C510A5"/>
    <w:rsid w:val="00C517B9"/>
    <w:rsid w:val="00C51913"/>
    <w:rsid w:val="00C52C81"/>
    <w:rsid w:val="00C53B3A"/>
    <w:rsid w:val="00C5432C"/>
    <w:rsid w:val="00C5440A"/>
    <w:rsid w:val="00C54945"/>
    <w:rsid w:val="00C549E8"/>
    <w:rsid w:val="00C55830"/>
    <w:rsid w:val="00C55EE7"/>
    <w:rsid w:val="00C5665C"/>
    <w:rsid w:val="00C5745F"/>
    <w:rsid w:val="00C60041"/>
    <w:rsid w:val="00C60373"/>
    <w:rsid w:val="00C605CB"/>
    <w:rsid w:val="00C6092A"/>
    <w:rsid w:val="00C60AC0"/>
    <w:rsid w:val="00C61473"/>
    <w:rsid w:val="00C61A13"/>
    <w:rsid w:val="00C61D29"/>
    <w:rsid w:val="00C624FE"/>
    <w:rsid w:val="00C62ADE"/>
    <w:rsid w:val="00C62E86"/>
    <w:rsid w:val="00C63453"/>
    <w:rsid w:val="00C63A88"/>
    <w:rsid w:val="00C63DB4"/>
    <w:rsid w:val="00C64906"/>
    <w:rsid w:val="00C65C95"/>
    <w:rsid w:val="00C65FE0"/>
    <w:rsid w:val="00C6602D"/>
    <w:rsid w:val="00C66135"/>
    <w:rsid w:val="00C667F3"/>
    <w:rsid w:val="00C675AB"/>
    <w:rsid w:val="00C67754"/>
    <w:rsid w:val="00C67870"/>
    <w:rsid w:val="00C67909"/>
    <w:rsid w:val="00C701A3"/>
    <w:rsid w:val="00C70312"/>
    <w:rsid w:val="00C70CD2"/>
    <w:rsid w:val="00C70CE9"/>
    <w:rsid w:val="00C712CB"/>
    <w:rsid w:val="00C722D4"/>
    <w:rsid w:val="00C72B71"/>
    <w:rsid w:val="00C72D9A"/>
    <w:rsid w:val="00C73072"/>
    <w:rsid w:val="00C7316D"/>
    <w:rsid w:val="00C73B8E"/>
    <w:rsid w:val="00C73F9C"/>
    <w:rsid w:val="00C742C9"/>
    <w:rsid w:val="00C747E6"/>
    <w:rsid w:val="00C74837"/>
    <w:rsid w:val="00C749A3"/>
    <w:rsid w:val="00C74CF4"/>
    <w:rsid w:val="00C756E1"/>
    <w:rsid w:val="00C75F07"/>
    <w:rsid w:val="00C76080"/>
    <w:rsid w:val="00C764FB"/>
    <w:rsid w:val="00C7788F"/>
    <w:rsid w:val="00C8139D"/>
    <w:rsid w:val="00C8184D"/>
    <w:rsid w:val="00C81BDF"/>
    <w:rsid w:val="00C826DB"/>
    <w:rsid w:val="00C82829"/>
    <w:rsid w:val="00C82F5D"/>
    <w:rsid w:val="00C83611"/>
    <w:rsid w:val="00C83699"/>
    <w:rsid w:val="00C84A5C"/>
    <w:rsid w:val="00C86383"/>
    <w:rsid w:val="00C86C46"/>
    <w:rsid w:val="00C87348"/>
    <w:rsid w:val="00C87584"/>
    <w:rsid w:val="00C879C2"/>
    <w:rsid w:val="00C90182"/>
    <w:rsid w:val="00C915F5"/>
    <w:rsid w:val="00C925EE"/>
    <w:rsid w:val="00C92E54"/>
    <w:rsid w:val="00C92FBB"/>
    <w:rsid w:val="00C93084"/>
    <w:rsid w:val="00C930D4"/>
    <w:rsid w:val="00C93B60"/>
    <w:rsid w:val="00C941A0"/>
    <w:rsid w:val="00C94394"/>
    <w:rsid w:val="00C9470A"/>
    <w:rsid w:val="00C94A06"/>
    <w:rsid w:val="00C9514C"/>
    <w:rsid w:val="00C9658D"/>
    <w:rsid w:val="00C967FB"/>
    <w:rsid w:val="00C9730F"/>
    <w:rsid w:val="00C97F34"/>
    <w:rsid w:val="00CA056A"/>
    <w:rsid w:val="00CA0BD3"/>
    <w:rsid w:val="00CA0E27"/>
    <w:rsid w:val="00CA0FA2"/>
    <w:rsid w:val="00CA16BC"/>
    <w:rsid w:val="00CA1A3A"/>
    <w:rsid w:val="00CA2000"/>
    <w:rsid w:val="00CA27BE"/>
    <w:rsid w:val="00CA2F2D"/>
    <w:rsid w:val="00CA3027"/>
    <w:rsid w:val="00CA30BA"/>
    <w:rsid w:val="00CA361A"/>
    <w:rsid w:val="00CA3702"/>
    <w:rsid w:val="00CA3FA3"/>
    <w:rsid w:val="00CA4506"/>
    <w:rsid w:val="00CA45EF"/>
    <w:rsid w:val="00CA4845"/>
    <w:rsid w:val="00CA4C8E"/>
    <w:rsid w:val="00CA51B6"/>
    <w:rsid w:val="00CA5879"/>
    <w:rsid w:val="00CA5901"/>
    <w:rsid w:val="00CA5AAC"/>
    <w:rsid w:val="00CA5EF5"/>
    <w:rsid w:val="00CA63C9"/>
    <w:rsid w:val="00CA6DB9"/>
    <w:rsid w:val="00CA6F13"/>
    <w:rsid w:val="00CA7D2A"/>
    <w:rsid w:val="00CB086B"/>
    <w:rsid w:val="00CB0A10"/>
    <w:rsid w:val="00CB0D13"/>
    <w:rsid w:val="00CB0F64"/>
    <w:rsid w:val="00CB1093"/>
    <w:rsid w:val="00CB171C"/>
    <w:rsid w:val="00CB2070"/>
    <w:rsid w:val="00CB2570"/>
    <w:rsid w:val="00CB288D"/>
    <w:rsid w:val="00CB2A0C"/>
    <w:rsid w:val="00CB3034"/>
    <w:rsid w:val="00CB327F"/>
    <w:rsid w:val="00CB32D5"/>
    <w:rsid w:val="00CB3734"/>
    <w:rsid w:val="00CB37CB"/>
    <w:rsid w:val="00CB44D3"/>
    <w:rsid w:val="00CB4B55"/>
    <w:rsid w:val="00CB515B"/>
    <w:rsid w:val="00CB5B56"/>
    <w:rsid w:val="00CB6EBB"/>
    <w:rsid w:val="00CC09B1"/>
    <w:rsid w:val="00CC0B74"/>
    <w:rsid w:val="00CC0DCD"/>
    <w:rsid w:val="00CC1272"/>
    <w:rsid w:val="00CC12D6"/>
    <w:rsid w:val="00CC18FF"/>
    <w:rsid w:val="00CC1DD8"/>
    <w:rsid w:val="00CC1E13"/>
    <w:rsid w:val="00CC2CB3"/>
    <w:rsid w:val="00CC364E"/>
    <w:rsid w:val="00CC3BFE"/>
    <w:rsid w:val="00CC49B7"/>
    <w:rsid w:val="00CC6891"/>
    <w:rsid w:val="00CD0133"/>
    <w:rsid w:val="00CD0DD4"/>
    <w:rsid w:val="00CD12C3"/>
    <w:rsid w:val="00CD20F9"/>
    <w:rsid w:val="00CD226A"/>
    <w:rsid w:val="00CD2478"/>
    <w:rsid w:val="00CD2495"/>
    <w:rsid w:val="00CD346F"/>
    <w:rsid w:val="00CD4389"/>
    <w:rsid w:val="00CD46F2"/>
    <w:rsid w:val="00CD4FAB"/>
    <w:rsid w:val="00CD5044"/>
    <w:rsid w:val="00CD54DE"/>
    <w:rsid w:val="00CD56FC"/>
    <w:rsid w:val="00CD5D7D"/>
    <w:rsid w:val="00CD7642"/>
    <w:rsid w:val="00CD7BCF"/>
    <w:rsid w:val="00CD7C6A"/>
    <w:rsid w:val="00CE0380"/>
    <w:rsid w:val="00CE0A47"/>
    <w:rsid w:val="00CE0CE5"/>
    <w:rsid w:val="00CE0D9F"/>
    <w:rsid w:val="00CE1860"/>
    <w:rsid w:val="00CE1DF3"/>
    <w:rsid w:val="00CE1E6C"/>
    <w:rsid w:val="00CE2927"/>
    <w:rsid w:val="00CE297E"/>
    <w:rsid w:val="00CE2EEF"/>
    <w:rsid w:val="00CE3111"/>
    <w:rsid w:val="00CE33EC"/>
    <w:rsid w:val="00CE4271"/>
    <w:rsid w:val="00CE4307"/>
    <w:rsid w:val="00CE45A9"/>
    <w:rsid w:val="00CE4DEE"/>
    <w:rsid w:val="00CE5108"/>
    <w:rsid w:val="00CE5308"/>
    <w:rsid w:val="00CE58D9"/>
    <w:rsid w:val="00CE5EA8"/>
    <w:rsid w:val="00CE635E"/>
    <w:rsid w:val="00CE63A9"/>
    <w:rsid w:val="00CE6A70"/>
    <w:rsid w:val="00CE6F44"/>
    <w:rsid w:val="00CE72ED"/>
    <w:rsid w:val="00CE7AA6"/>
    <w:rsid w:val="00CF0188"/>
    <w:rsid w:val="00CF05C0"/>
    <w:rsid w:val="00CF068C"/>
    <w:rsid w:val="00CF0B19"/>
    <w:rsid w:val="00CF11D0"/>
    <w:rsid w:val="00CF12BD"/>
    <w:rsid w:val="00CF135B"/>
    <w:rsid w:val="00CF16E7"/>
    <w:rsid w:val="00CF2302"/>
    <w:rsid w:val="00CF2467"/>
    <w:rsid w:val="00CF3358"/>
    <w:rsid w:val="00CF346B"/>
    <w:rsid w:val="00CF45D1"/>
    <w:rsid w:val="00CF4E85"/>
    <w:rsid w:val="00CF4EE0"/>
    <w:rsid w:val="00CF54F4"/>
    <w:rsid w:val="00CF60C4"/>
    <w:rsid w:val="00CF6929"/>
    <w:rsid w:val="00CF7510"/>
    <w:rsid w:val="00CF7619"/>
    <w:rsid w:val="00CF7824"/>
    <w:rsid w:val="00CF7A11"/>
    <w:rsid w:val="00D0029C"/>
    <w:rsid w:val="00D009F5"/>
    <w:rsid w:val="00D013A7"/>
    <w:rsid w:val="00D01699"/>
    <w:rsid w:val="00D0242D"/>
    <w:rsid w:val="00D02C4F"/>
    <w:rsid w:val="00D02CBB"/>
    <w:rsid w:val="00D03131"/>
    <w:rsid w:val="00D0381B"/>
    <w:rsid w:val="00D03885"/>
    <w:rsid w:val="00D044B5"/>
    <w:rsid w:val="00D047CA"/>
    <w:rsid w:val="00D049CA"/>
    <w:rsid w:val="00D04A83"/>
    <w:rsid w:val="00D05B68"/>
    <w:rsid w:val="00D0600F"/>
    <w:rsid w:val="00D06326"/>
    <w:rsid w:val="00D06540"/>
    <w:rsid w:val="00D06AE8"/>
    <w:rsid w:val="00D06B48"/>
    <w:rsid w:val="00D07173"/>
    <w:rsid w:val="00D073C5"/>
    <w:rsid w:val="00D079A0"/>
    <w:rsid w:val="00D102EC"/>
    <w:rsid w:val="00D1063E"/>
    <w:rsid w:val="00D10ADF"/>
    <w:rsid w:val="00D10B0E"/>
    <w:rsid w:val="00D117D8"/>
    <w:rsid w:val="00D11BF6"/>
    <w:rsid w:val="00D125F4"/>
    <w:rsid w:val="00D127CF"/>
    <w:rsid w:val="00D12A13"/>
    <w:rsid w:val="00D12BD0"/>
    <w:rsid w:val="00D135D2"/>
    <w:rsid w:val="00D136ED"/>
    <w:rsid w:val="00D13A97"/>
    <w:rsid w:val="00D14274"/>
    <w:rsid w:val="00D14358"/>
    <w:rsid w:val="00D14456"/>
    <w:rsid w:val="00D14E84"/>
    <w:rsid w:val="00D1526E"/>
    <w:rsid w:val="00D16196"/>
    <w:rsid w:val="00D166EF"/>
    <w:rsid w:val="00D167FB"/>
    <w:rsid w:val="00D17767"/>
    <w:rsid w:val="00D20763"/>
    <w:rsid w:val="00D20973"/>
    <w:rsid w:val="00D212C4"/>
    <w:rsid w:val="00D22907"/>
    <w:rsid w:val="00D2292C"/>
    <w:rsid w:val="00D22A0E"/>
    <w:rsid w:val="00D23C0A"/>
    <w:rsid w:val="00D243FD"/>
    <w:rsid w:val="00D244A1"/>
    <w:rsid w:val="00D24AE4"/>
    <w:rsid w:val="00D25315"/>
    <w:rsid w:val="00D25454"/>
    <w:rsid w:val="00D25A8D"/>
    <w:rsid w:val="00D27424"/>
    <w:rsid w:val="00D276BC"/>
    <w:rsid w:val="00D27B5A"/>
    <w:rsid w:val="00D3019C"/>
    <w:rsid w:val="00D30297"/>
    <w:rsid w:val="00D309CF"/>
    <w:rsid w:val="00D31B4F"/>
    <w:rsid w:val="00D31FA7"/>
    <w:rsid w:val="00D32085"/>
    <w:rsid w:val="00D330F6"/>
    <w:rsid w:val="00D33455"/>
    <w:rsid w:val="00D3350C"/>
    <w:rsid w:val="00D339E1"/>
    <w:rsid w:val="00D33F82"/>
    <w:rsid w:val="00D3534A"/>
    <w:rsid w:val="00D35941"/>
    <w:rsid w:val="00D35BCF"/>
    <w:rsid w:val="00D360E7"/>
    <w:rsid w:val="00D36D3C"/>
    <w:rsid w:val="00D36EE3"/>
    <w:rsid w:val="00D37126"/>
    <w:rsid w:val="00D372F5"/>
    <w:rsid w:val="00D377B7"/>
    <w:rsid w:val="00D37BB2"/>
    <w:rsid w:val="00D37D11"/>
    <w:rsid w:val="00D400AF"/>
    <w:rsid w:val="00D40266"/>
    <w:rsid w:val="00D4074B"/>
    <w:rsid w:val="00D40A0A"/>
    <w:rsid w:val="00D40A62"/>
    <w:rsid w:val="00D40B73"/>
    <w:rsid w:val="00D415BE"/>
    <w:rsid w:val="00D420F2"/>
    <w:rsid w:val="00D423D2"/>
    <w:rsid w:val="00D42570"/>
    <w:rsid w:val="00D42B55"/>
    <w:rsid w:val="00D42B85"/>
    <w:rsid w:val="00D42CE6"/>
    <w:rsid w:val="00D43056"/>
    <w:rsid w:val="00D43661"/>
    <w:rsid w:val="00D4397C"/>
    <w:rsid w:val="00D44A19"/>
    <w:rsid w:val="00D44D0E"/>
    <w:rsid w:val="00D45B88"/>
    <w:rsid w:val="00D46E1D"/>
    <w:rsid w:val="00D4708A"/>
    <w:rsid w:val="00D50653"/>
    <w:rsid w:val="00D53309"/>
    <w:rsid w:val="00D54021"/>
    <w:rsid w:val="00D5409E"/>
    <w:rsid w:val="00D54163"/>
    <w:rsid w:val="00D5466E"/>
    <w:rsid w:val="00D54729"/>
    <w:rsid w:val="00D553E3"/>
    <w:rsid w:val="00D5698F"/>
    <w:rsid w:val="00D57665"/>
    <w:rsid w:val="00D57D32"/>
    <w:rsid w:val="00D600C2"/>
    <w:rsid w:val="00D610AA"/>
    <w:rsid w:val="00D611B1"/>
    <w:rsid w:val="00D6134E"/>
    <w:rsid w:val="00D6138C"/>
    <w:rsid w:val="00D616AD"/>
    <w:rsid w:val="00D61FBF"/>
    <w:rsid w:val="00D622FA"/>
    <w:rsid w:val="00D6282C"/>
    <w:rsid w:val="00D62F9D"/>
    <w:rsid w:val="00D631DF"/>
    <w:rsid w:val="00D63235"/>
    <w:rsid w:val="00D63AFE"/>
    <w:rsid w:val="00D6464B"/>
    <w:rsid w:val="00D64A99"/>
    <w:rsid w:val="00D659D3"/>
    <w:rsid w:val="00D659E4"/>
    <w:rsid w:val="00D66C89"/>
    <w:rsid w:val="00D67AC3"/>
    <w:rsid w:val="00D67C1D"/>
    <w:rsid w:val="00D703AC"/>
    <w:rsid w:val="00D711FA"/>
    <w:rsid w:val="00D713CF"/>
    <w:rsid w:val="00D72857"/>
    <w:rsid w:val="00D72CC5"/>
    <w:rsid w:val="00D742A6"/>
    <w:rsid w:val="00D7485C"/>
    <w:rsid w:val="00D759E2"/>
    <w:rsid w:val="00D75B29"/>
    <w:rsid w:val="00D76C2E"/>
    <w:rsid w:val="00D779F6"/>
    <w:rsid w:val="00D77CAC"/>
    <w:rsid w:val="00D77E48"/>
    <w:rsid w:val="00D80265"/>
    <w:rsid w:val="00D805AB"/>
    <w:rsid w:val="00D80947"/>
    <w:rsid w:val="00D80C01"/>
    <w:rsid w:val="00D80C71"/>
    <w:rsid w:val="00D80CE7"/>
    <w:rsid w:val="00D80D41"/>
    <w:rsid w:val="00D80FFC"/>
    <w:rsid w:val="00D8118C"/>
    <w:rsid w:val="00D812E0"/>
    <w:rsid w:val="00D81599"/>
    <w:rsid w:val="00D82223"/>
    <w:rsid w:val="00D82380"/>
    <w:rsid w:val="00D82DD7"/>
    <w:rsid w:val="00D82DDE"/>
    <w:rsid w:val="00D82F32"/>
    <w:rsid w:val="00D82F85"/>
    <w:rsid w:val="00D8305B"/>
    <w:rsid w:val="00D8325D"/>
    <w:rsid w:val="00D83848"/>
    <w:rsid w:val="00D83F79"/>
    <w:rsid w:val="00D84807"/>
    <w:rsid w:val="00D84FF6"/>
    <w:rsid w:val="00D85206"/>
    <w:rsid w:val="00D863A3"/>
    <w:rsid w:val="00D87228"/>
    <w:rsid w:val="00D87E2E"/>
    <w:rsid w:val="00D90360"/>
    <w:rsid w:val="00D9042B"/>
    <w:rsid w:val="00D91213"/>
    <w:rsid w:val="00D9182D"/>
    <w:rsid w:val="00D91929"/>
    <w:rsid w:val="00D92095"/>
    <w:rsid w:val="00D92CDC"/>
    <w:rsid w:val="00D92F05"/>
    <w:rsid w:val="00D936AB"/>
    <w:rsid w:val="00D94184"/>
    <w:rsid w:val="00D9432D"/>
    <w:rsid w:val="00D94AF4"/>
    <w:rsid w:val="00D94C2A"/>
    <w:rsid w:val="00D972AB"/>
    <w:rsid w:val="00D97907"/>
    <w:rsid w:val="00D97D19"/>
    <w:rsid w:val="00DA0078"/>
    <w:rsid w:val="00DA02C7"/>
    <w:rsid w:val="00DA1003"/>
    <w:rsid w:val="00DA122F"/>
    <w:rsid w:val="00DA1324"/>
    <w:rsid w:val="00DA13E1"/>
    <w:rsid w:val="00DA21D3"/>
    <w:rsid w:val="00DA23CE"/>
    <w:rsid w:val="00DA2504"/>
    <w:rsid w:val="00DA2514"/>
    <w:rsid w:val="00DA3605"/>
    <w:rsid w:val="00DA370F"/>
    <w:rsid w:val="00DA3BF0"/>
    <w:rsid w:val="00DA3CE4"/>
    <w:rsid w:val="00DA4DB8"/>
    <w:rsid w:val="00DA4EEA"/>
    <w:rsid w:val="00DA53E4"/>
    <w:rsid w:val="00DA5E26"/>
    <w:rsid w:val="00DA620A"/>
    <w:rsid w:val="00DA629B"/>
    <w:rsid w:val="00DA6457"/>
    <w:rsid w:val="00DA65A2"/>
    <w:rsid w:val="00DA73EC"/>
    <w:rsid w:val="00DA73F6"/>
    <w:rsid w:val="00DA75DD"/>
    <w:rsid w:val="00DA77C0"/>
    <w:rsid w:val="00DA7B44"/>
    <w:rsid w:val="00DB0E09"/>
    <w:rsid w:val="00DB1091"/>
    <w:rsid w:val="00DB1394"/>
    <w:rsid w:val="00DB2737"/>
    <w:rsid w:val="00DB2C27"/>
    <w:rsid w:val="00DB2F30"/>
    <w:rsid w:val="00DB3368"/>
    <w:rsid w:val="00DB339D"/>
    <w:rsid w:val="00DB430D"/>
    <w:rsid w:val="00DB476F"/>
    <w:rsid w:val="00DB6898"/>
    <w:rsid w:val="00DB69A9"/>
    <w:rsid w:val="00DB70A6"/>
    <w:rsid w:val="00DB71A5"/>
    <w:rsid w:val="00DB75A2"/>
    <w:rsid w:val="00DB7A7C"/>
    <w:rsid w:val="00DB7C0C"/>
    <w:rsid w:val="00DC00DB"/>
    <w:rsid w:val="00DC02FF"/>
    <w:rsid w:val="00DC086D"/>
    <w:rsid w:val="00DC0B18"/>
    <w:rsid w:val="00DC196B"/>
    <w:rsid w:val="00DC292D"/>
    <w:rsid w:val="00DC2CA9"/>
    <w:rsid w:val="00DC3635"/>
    <w:rsid w:val="00DC3A76"/>
    <w:rsid w:val="00DC5307"/>
    <w:rsid w:val="00DC5A7E"/>
    <w:rsid w:val="00DC5EB3"/>
    <w:rsid w:val="00DC5F9D"/>
    <w:rsid w:val="00DC62A4"/>
    <w:rsid w:val="00DC6754"/>
    <w:rsid w:val="00DC6807"/>
    <w:rsid w:val="00DC6B41"/>
    <w:rsid w:val="00DC6E88"/>
    <w:rsid w:val="00DC72D1"/>
    <w:rsid w:val="00DD0141"/>
    <w:rsid w:val="00DD0AD9"/>
    <w:rsid w:val="00DD0B66"/>
    <w:rsid w:val="00DD2D2F"/>
    <w:rsid w:val="00DD3C3F"/>
    <w:rsid w:val="00DD42E5"/>
    <w:rsid w:val="00DD4877"/>
    <w:rsid w:val="00DD4AB5"/>
    <w:rsid w:val="00DD6080"/>
    <w:rsid w:val="00DD6C7D"/>
    <w:rsid w:val="00DD6D84"/>
    <w:rsid w:val="00DD7D87"/>
    <w:rsid w:val="00DE094E"/>
    <w:rsid w:val="00DE16CF"/>
    <w:rsid w:val="00DE1782"/>
    <w:rsid w:val="00DE1ADB"/>
    <w:rsid w:val="00DE1DA1"/>
    <w:rsid w:val="00DE1DDD"/>
    <w:rsid w:val="00DE2140"/>
    <w:rsid w:val="00DE24D2"/>
    <w:rsid w:val="00DE2947"/>
    <w:rsid w:val="00DE32EB"/>
    <w:rsid w:val="00DE3582"/>
    <w:rsid w:val="00DE393B"/>
    <w:rsid w:val="00DE3A3C"/>
    <w:rsid w:val="00DE4E85"/>
    <w:rsid w:val="00DE5507"/>
    <w:rsid w:val="00DE577D"/>
    <w:rsid w:val="00DE57F0"/>
    <w:rsid w:val="00DE590B"/>
    <w:rsid w:val="00DE5C4D"/>
    <w:rsid w:val="00DE5C6B"/>
    <w:rsid w:val="00DE62AA"/>
    <w:rsid w:val="00DE69DD"/>
    <w:rsid w:val="00DE6DBA"/>
    <w:rsid w:val="00DE71E1"/>
    <w:rsid w:val="00DE7F2E"/>
    <w:rsid w:val="00DF1FC3"/>
    <w:rsid w:val="00DF21C7"/>
    <w:rsid w:val="00DF2964"/>
    <w:rsid w:val="00DF2EB7"/>
    <w:rsid w:val="00DF3B3F"/>
    <w:rsid w:val="00DF47F6"/>
    <w:rsid w:val="00DF4C7B"/>
    <w:rsid w:val="00DF5A7B"/>
    <w:rsid w:val="00DF5B4C"/>
    <w:rsid w:val="00DF5C9A"/>
    <w:rsid w:val="00DF647A"/>
    <w:rsid w:val="00DF7252"/>
    <w:rsid w:val="00DF72A2"/>
    <w:rsid w:val="00E00819"/>
    <w:rsid w:val="00E0172B"/>
    <w:rsid w:val="00E020C4"/>
    <w:rsid w:val="00E02931"/>
    <w:rsid w:val="00E02A58"/>
    <w:rsid w:val="00E0379E"/>
    <w:rsid w:val="00E040C8"/>
    <w:rsid w:val="00E04EE0"/>
    <w:rsid w:val="00E0548E"/>
    <w:rsid w:val="00E05534"/>
    <w:rsid w:val="00E058E6"/>
    <w:rsid w:val="00E05A66"/>
    <w:rsid w:val="00E05F6C"/>
    <w:rsid w:val="00E06625"/>
    <w:rsid w:val="00E06ADB"/>
    <w:rsid w:val="00E07538"/>
    <w:rsid w:val="00E07557"/>
    <w:rsid w:val="00E075EA"/>
    <w:rsid w:val="00E07709"/>
    <w:rsid w:val="00E07D2A"/>
    <w:rsid w:val="00E07DAF"/>
    <w:rsid w:val="00E1000D"/>
    <w:rsid w:val="00E10B81"/>
    <w:rsid w:val="00E10BD6"/>
    <w:rsid w:val="00E11BC4"/>
    <w:rsid w:val="00E121F5"/>
    <w:rsid w:val="00E12283"/>
    <w:rsid w:val="00E12B1E"/>
    <w:rsid w:val="00E13101"/>
    <w:rsid w:val="00E13D95"/>
    <w:rsid w:val="00E14423"/>
    <w:rsid w:val="00E151A4"/>
    <w:rsid w:val="00E154A9"/>
    <w:rsid w:val="00E1571A"/>
    <w:rsid w:val="00E15A6B"/>
    <w:rsid w:val="00E15FD3"/>
    <w:rsid w:val="00E16081"/>
    <w:rsid w:val="00E16811"/>
    <w:rsid w:val="00E16C83"/>
    <w:rsid w:val="00E16E48"/>
    <w:rsid w:val="00E17095"/>
    <w:rsid w:val="00E170C1"/>
    <w:rsid w:val="00E171D6"/>
    <w:rsid w:val="00E1758B"/>
    <w:rsid w:val="00E204C3"/>
    <w:rsid w:val="00E20EB2"/>
    <w:rsid w:val="00E21FB3"/>
    <w:rsid w:val="00E21FCE"/>
    <w:rsid w:val="00E229CF"/>
    <w:rsid w:val="00E23293"/>
    <w:rsid w:val="00E236B4"/>
    <w:rsid w:val="00E245B5"/>
    <w:rsid w:val="00E25056"/>
    <w:rsid w:val="00E257F9"/>
    <w:rsid w:val="00E25AE9"/>
    <w:rsid w:val="00E25BFF"/>
    <w:rsid w:val="00E25C95"/>
    <w:rsid w:val="00E26924"/>
    <w:rsid w:val="00E26C9E"/>
    <w:rsid w:val="00E270DD"/>
    <w:rsid w:val="00E2710A"/>
    <w:rsid w:val="00E272DC"/>
    <w:rsid w:val="00E2738D"/>
    <w:rsid w:val="00E275BE"/>
    <w:rsid w:val="00E27E50"/>
    <w:rsid w:val="00E3011F"/>
    <w:rsid w:val="00E3081E"/>
    <w:rsid w:val="00E30859"/>
    <w:rsid w:val="00E30C3B"/>
    <w:rsid w:val="00E314FC"/>
    <w:rsid w:val="00E316EC"/>
    <w:rsid w:val="00E31995"/>
    <w:rsid w:val="00E31CFB"/>
    <w:rsid w:val="00E32095"/>
    <w:rsid w:val="00E3225B"/>
    <w:rsid w:val="00E32503"/>
    <w:rsid w:val="00E32773"/>
    <w:rsid w:val="00E3318C"/>
    <w:rsid w:val="00E34CCB"/>
    <w:rsid w:val="00E35447"/>
    <w:rsid w:val="00E35C2A"/>
    <w:rsid w:val="00E35C59"/>
    <w:rsid w:val="00E36C22"/>
    <w:rsid w:val="00E378B9"/>
    <w:rsid w:val="00E3797D"/>
    <w:rsid w:val="00E37984"/>
    <w:rsid w:val="00E40112"/>
    <w:rsid w:val="00E40D78"/>
    <w:rsid w:val="00E41ED6"/>
    <w:rsid w:val="00E4208B"/>
    <w:rsid w:val="00E420ED"/>
    <w:rsid w:val="00E43851"/>
    <w:rsid w:val="00E43C36"/>
    <w:rsid w:val="00E4413A"/>
    <w:rsid w:val="00E453DA"/>
    <w:rsid w:val="00E45C78"/>
    <w:rsid w:val="00E464CF"/>
    <w:rsid w:val="00E47759"/>
    <w:rsid w:val="00E479AD"/>
    <w:rsid w:val="00E47B8F"/>
    <w:rsid w:val="00E50569"/>
    <w:rsid w:val="00E510AC"/>
    <w:rsid w:val="00E51180"/>
    <w:rsid w:val="00E51A65"/>
    <w:rsid w:val="00E51B7C"/>
    <w:rsid w:val="00E52B00"/>
    <w:rsid w:val="00E52B59"/>
    <w:rsid w:val="00E536E0"/>
    <w:rsid w:val="00E53AE4"/>
    <w:rsid w:val="00E53FC3"/>
    <w:rsid w:val="00E5410A"/>
    <w:rsid w:val="00E5484D"/>
    <w:rsid w:val="00E55429"/>
    <w:rsid w:val="00E56BAF"/>
    <w:rsid w:val="00E56DE5"/>
    <w:rsid w:val="00E57DBD"/>
    <w:rsid w:val="00E6031E"/>
    <w:rsid w:val="00E60783"/>
    <w:rsid w:val="00E607DF"/>
    <w:rsid w:val="00E60BDA"/>
    <w:rsid w:val="00E61057"/>
    <w:rsid w:val="00E611E9"/>
    <w:rsid w:val="00E61265"/>
    <w:rsid w:val="00E61DF4"/>
    <w:rsid w:val="00E6204C"/>
    <w:rsid w:val="00E62243"/>
    <w:rsid w:val="00E62F85"/>
    <w:rsid w:val="00E63254"/>
    <w:rsid w:val="00E634D9"/>
    <w:rsid w:val="00E635EC"/>
    <w:rsid w:val="00E64EC9"/>
    <w:rsid w:val="00E65058"/>
    <w:rsid w:val="00E65462"/>
    <w:rsid w:val="00E6596F"/>
    <w:rsid w:val="00E659CF"/>
    <w:rsid w:val="00E65A51"/>
    <w:rsid w:val="00E66140"/>
    <w:rsid w:val="00E66357"/>
    <w:rsid w:val="00E66D34"/>
    <w:rsid w:val="00E67024"/>
    <w:rsid w:val="00E67105"/>
    <w:rsid w:val="00E6759C"/>
    <w:rsid w:val="00E702AB"/>
    <w:rsid w:val="00E703AB"/>
    <w:rsid w:val="00E70993"/>
    <w:rsid w:val="00E70CB1"/>
    <w:rsid w:val="00E70D68"/>
    <w:rsid w:val="00E70E1A"/>
    <w:rsid w:val="00E70EAF"/>
    <w:rsid w:val="00E7116B"/>
    <w:rsid w:val="00E71A7D"/>
    <w:rsid w:val="00E72412"/>
    <w:rsid w:val="00E7298D"/>
    <w:rsid w:val="00E7377F"/>
    <w:rsid w:val="00E73D16"/>
    <w:rsid w:val="00E74318"/>
    <w:rsid w:val="00E74319"/>
    <w:rsid w:val="00E748F6"/>
    <w:rsid w:val="00E76134"/>
    <w:rsid w:val="00E764B2"/>
    <w:rsid w:val="00E764E9"/>
    <w:rsid w:val="00E76D46"/>
    <w:rsid w:val="00E76E03"/>
    <w:rsid w:val="00E7709E"/>
    <w:rsid w:val="00E77666"/>
    <w:rsid w:val="00E80A58"/>
    <w:rsid w:val="00E80D79"/>
    <w:rsid w:val="00E815D5"/>
    <w:rsid w:val="00E81C5C"/>
    <w:rsid w:val="00E82663"/>
    <w:rsid w:val="00E83008"/>
    <w:rsid w:val="00E833C3"/>
    <w:rsid w:val="00E83F7B"/>
    <w:rsid w:val="00E8404C"/>
    <w:rsid w:val="00E8436D"/>
    <w:rsid w:val="00E8486F"/>
    <w:rsid w:val="00E850E5"/>
    <w:rsid w:val="00E8554C"/>
    <w:rsid w:val="00E85E6D"/>
    <w:rsid w:val="00E8602E"/>
    <w:rsid w:val="00E87BF3"/>
    <w:rsid w:val="00E87E9D"/>
    <w:rsid w:val="00E904AE"/>
    <w:rsid w:val="00E90C11"/>
    <w:rsid w:val="00E91526"/>
    <w:rsid w:val="00E9193B"/>
    <w:rsid w:val="00E932AD"/>
    <w:rsid w:val="00E936F7"/>
    <w:rsid w:val="00E9386C"/>
    <w:rsid w:val="00E939FC"/>
    <w:rsid w:val="00E93D4B"/>
    <w:rsid w:val="00E942D3"/>
    <w:rsid w:val="00E948FC"/>
    <w:rsid w:val="00E94975"/>
    <w:rsid w:val="00E949B2"/>
    <w:rsid w:val="00E950F6"/>
    <w:rsid w:val="00E95DD8"/>
    <w:rsid w:val="00E95EDB"/>
    <w:rsid w:val="00E966A1"/>
    <w:rsid w:val="00E96FF3"/>
    <w:rsid w:val="00E97657"/>
    <w:rsid w:val="00E9784F"/>
    <w:rsid w:val="00E97AF8"/>
    <w:rsid w:val="00E97B70"/>
    <w:rsid w:val="00E97FFE"/>
    <w:rsid w:val="00EA1FA5"/>
    <w:rsid w:val="00EA2351"/>
    <w:rsid w:val="00EA2873"/>
    <w:rsid w:val="00EA2E0E"/>
    <w:rsid w:val="00EA3157"/>
    <w:rsid w:val="00EA3D77"/>
    <w:rsid w:val="00EA462E"/>
    <w:rsid w:val="00EA4C9A"/>
    <w:rsid w:val="00EA56D3"/>
    <w:rsid w:val="00EA5C25"/>
    <w:rsid w:val="00EA6175"/>
    <w:rsid w:val="00EA6A9C"/>
    <w:rsid w:val="00EA7A33"/>
    <w:rsid w:val="00EB0062"/>
    <w:rsid w:val="00EB07F9"/>
    <w:rsid w:val="00EB0BCC"/>
    <w:rsid w:val="00EB0D74"/>
    <w:rsid w:val="00EB1DC0"/>
    <w:rsid w:val="00EB2A6B"/>
    <w:rsid w:val="00EB33BF"/>
    <w:rsid w:val="00EB34F9"/>
    <w:rsid w:val="00EB3A26"/>
    <w:rsid w:val="00EB3D3E"/>
    <w:rsid w:val="00EB3E37"/>
    <w:rsid w:val="00EB421E"/>
    <w:rsid w:val="00EB53D7"/>
    <w:rsid w:val="00EB5F3D"/>
    <w:rsid w:val="00EB5FB7"/>
    <w:rsid w:val="00EB60A2"/>
    <w:rsid w:val="00EB6B6C"/>
    <w:rsid w:val="00EB6D63"/>
    <w:rsid w:val="00EB705B"/>
    <w:rsid w:val="00EB70A6"/>
    <w:rsid w:val="00EB71C5"/>
    <w:rsid w:val="00EC0891"/>
    <w:rsid w:val="00EC1DB9"/>
    <w:rsid w:val="00EC4A73"/>
    <w:rsid w:val="00EC6A46"/>
    <w:rsid w:val="00EC6B8F"/>
    <w:rsid w:val="00EC7629"/>
    <w:rsid w:val="00ED0651"/>
    <w:rsid w:val="00ED0B3F"/>
    <w:rsid w:val="00ED131F"/>
    <w:rsid w:val="00ED2A5C"/>
    <w:rsid w:val="00ED2B04"/>
    <w:rsid w:val="00ED2D91"/>
    <w:rsid w:val="00ED3105"/>
    <w:rsid w:val="00ED3B93"/>
    <w:rsid w:val="00ED3FCE"/>
    <w:rsid w:val="00ED4055"/>
    <w:rsid w:val="00ED45E0"/>
    <w:rsid w:val="00ED4841"/>
    <w:rsid w:val="00ED4C43"/>
    <w:rsid w:val="00ED591A"/>
    <w:rsid w:val="00ED5966"/>
    <w:rsid w:val="00ED674D"/>
    <w:rsid w:val="00ED6F0C"/>
    <w:rsid w:val="00ED723D"/>
    <w:rsid w:val="00ED7AF9"/>
    <w:rsid w:val="00EE111F"/>
    <w:rsid w:val="00EE1E16"/>
    <w:rsid w:val="00EE20EE"/>
    <w:rsid w:val="00EE26C9"/>
    <w:rsid w:val="00EE2B30"/>
    <w:rsid w:val="00EE2DE3"/>
    <w:rsid w:val="00EE353D"/>
    <w:rsid w:val="00EE3553"/>
    <w:rsid w:val="00EE4C5F"/>
    <w:rsid w:val="00EE5217"/>
    <w:rsid w:val="00EE5C9D"/>
    <w:rsid w:val="00EE62CC"/>
    <w:rsid w:val="00EE694A"/>
    <w:rsid w:val="00EE6A56"/>
    <w:rsid w:val="00EE6B7D"/>
    <w:rsid w:val="00EE6E6F"/>
    <w:rsid w:val="00EE7142"/>
    <w:rsid w:val="00EE7642"/>
    <w:rsid w:val="00EE7A14"/>
    <w:rsid w:val="00EE7CDD"/>
    <w:rsid w:val="00EF0126"/>
    <w:rsid w:val="00EF0C41"/>
    <w:rsid w:val="00EF164C"/>
    <w:rsid w:val="00EF2A7C"/>
    <w:rsid w:val="00EF396A"/>
    <w:rsid w:val="00EF3C0B"/>
    <w:rsid w:val="00EF3F0A"/>
    <w:rsid w:val="00EF4B52"/>
    <w:rsid w:val="00EF52B6"/>
    <w:rsid w:val="00EF53C7"/>
    <w:rsid w:val="00EF60A6"/>
    <w:rsid w:val="00EF6151"/>
    <w:rsid w:val="00EF6601"/>
    <w:rsid w:val="00EF6710"/>
    <w:rsid w:val="00EF6A89"/>
    <w:rsid w:val="00EF6E02"/>
    <w:rsid w:val="00EF7124"/>
    <w:rsid w:val="00F002A0"/>
    <w:rsid w:val="00F002B5"/>
    <w:rsid w:val="00F009E4"/>
    <w:rsid w:val="00F00ED2"/>
    <w:rsid w:val="00F016F5"/>
    <w:rsid w:val="00F01D80"/>
    <w:rsid w:val="00F02112"/>
    <w:rsid w:val="00F02345"/>
    <w:rsid w:val="00F03C25"/>
    <w:rsid w:val="00F040D6"/>
    <w:rsid w:val="00F04AAD"/>
    <w:rsid w:val="00F06144"/>
    <w:rsid w:val="00F06662"/>
    <w:rsid w:val="00F06E57"/>
    <w:rsid w:val="00F073B4"/>
    <w:rsid w:val="00F076A6"/>
    <w:rsid w:val="00F07825"/>
    <w:rsid w:val="00F07E01"/>
    <w:rsid w:val="00F104E7"/>
    <w:rsid w:val="00F112C1"/>
    <w:rsid w:val="00F116FB"/>
    <w:rsid w:val="00F11E02"/>
    <w:rsid w:val="00F121B6"/>
    <w:rsid w:val="00F12712"/>
    <w:rsid w:val="00F14A16"/>
    <w:rsid w:val="00F1501D"/>
    <w:rsid w:val="00F15142"/>
    <w:rsid w:val="00F1556F"/>
    <w:rsid w:val="00F156B7"/>
    <w:rsid w:val="00F15E79"/>
    <w:rsid w:val="00F16745"/>
    <w:rsid w:val="00F1695C"/>
    <w:rsid w:val="00F171D2"/>
    <w:rsid w:val="00F1723F"/>
    <w:rsid w:val="00F17333"/>
    <w:rsid w:val="00F17897"/>
    <w:rsid w:val="00F17BE3"/>
    <w:rsid w:val="00F21263"/>
    <w:rsid w:val="00F215FB"/>
    <w:rsid w:val="00F216B0"/>
    <w:rsid w:val="00F21FCB"/>
    <w:rsid w:val="00F2223D"/>
    <w:rsid w:val="00F228E7"/>
    <w:rsid w:val="00F22A53"/>
    <w:rsid w:val="00F22D7A"/>
    <w:rsid w:val="00F22E00"/>
    <w:rsid w:val="00F22EF4"/>
    <w:rsid w:val="00F24545"/>
    <w:rsid w:val="00F24B61"/>
    <w:rsid w:val="00F24D8B"/>
    <w:rsid w:val="00F250E5"/>
    <w:rsid w:val="00F25374"/>
    <w:rsid w:val="00F25D50"/>
    <w:rsid w:val="00F2754A"/>
    <w:rsid w:val="00F277AD"/>
    <w:rsid w:val="00F2781C"/>
    <w:rsid w:val="00F27F22"/>
    <w:rsid w:val="00F3065D"/>
    <w:rsid w:val="00F308B9"/>
    <w:rsid w:val="00F31A7D"/>
    <w:rsid w:val="00F31DC9"/>
    <w:rsid w:val="00F336CD"/>
    <w:rsid w:val="00F33954"/>
    <w:rsid w:val="00F33E7E"/>
    <w:rsid w:val="00F3448A"/>
    <w:rsid w:val="00F34AC8"/>
    <w:rsid w:val="00F36EB6"/>
    <w:rsid w:val="00F37547"/>
    <w:rsid w:val="00F37EEE"/>
    <w:rsid w:val="00F4003E"/>
    <w:rsid w:val="00F416AE"/>
    <w:rsid w:val="00F41A8D"/>
    <w:rsid w:val="00F41ACC"/>
    <w:rsid w:val="00F41B16"/>
    <w:rsid w:val="00F438FA"/>
    <w:rsid w:val="00F4446A"/>
    <w:rsid w:val="00F44530"/>
    <w:rsid w:val="00F44E4B"/>
    <w:rsid w:val="00F450E8"/>
    <w:rsid w:val="00F4657A"/>
    <w:rsid w:val="00F46965"/>
    <w:rsid w:val="00F46A64"/>
    <w:rsid w:val="00F46C05"/>
    <w:rsid w:val="00F479BD"/>
    <w:rsid w:val="00F5062D"/>
    <w:rsid w:val="00F5074E"/>
    <w:rsid w:val="00F50A7B"/>
    <w:rsid w:val="00F50CB1"/>
    <w:rsid w:val="00F50CF9"/>
    <w:rsid w:val="00F51920"/>
    <w:rsid w:val="00F51A3C"/>
    <w:rsid w:val="00F51C1C"/>
    <w:rsid w:val="00F51CA0"/>
    <w:rsid w:val="00F51F61"/>
    <w:rsid w:val="00F524A4"/>
    <w:rsid w:val="00F52B59"/>
    <w:rsid w:val="00F54D4E"/>
    <w:rsid w:val="00F55F9E"/>
    <w:rsid w:val="00F571E5"/>
    <w:rsid w:val="00F57960"/>
    <w:rsid w:val="00F600E1"/>
    <w:rsid w:val="00F6024C"/>
    <w:rsid w:val="00F607FE"/>
    <w:rsid w:val="00F60F8B"/>
    <w:rsid w:val="00F61EAB"/>
    <w:rsid w:val="00F62402"/>
    <w:rsid w:val="00F627E2"/>
    <w:rsid w:val="00F62834"/>
    <w:rsid w:val="00F62F6A"/>
    <w:rsid w:val="00F63D51"/>
    <w:rsid w:val="00F64286"/>
    <w:rsid w:val="00F643F9"/>
    <w:rsid w:val="00F6441D"/>
    <w:rsid w:val="00F6477C"/>
    <w:rsid w:val="00F648A2"/>
    <w:rsid w:val="00F64E54"/>
    <w:rsid w:val="00F64EF8"/>
    <w:rsid w:val="00F655D8"/>
    <w:rsid w:val="00F67905"/>
    <w:rsid w:val="00F67A06"/>
    <w:rsid w:val="00F70254"/>
    <w:rsid w:val="00F702C7"/>
    <w:rsid w:val="00F70534"/>
    <w:rsid w:val="00F70AF5"/>
    <w:rsid w:val="00F70E71"/>
    <w:rsid w:val="00F70EC5"/>
    <w:rsid w:val="00F7130D"/>
    <w:rsid w:val="00F7190B"/>
    <w:rsid w:val="00F71A3B"/>
    <w:rsid w:val="00F71EC0"/>
    <w:rsid w:val="00F722A8"/>
    <w:rsid w:val="00F73AD6"/>
    <w:rsid w:val="00F74072"/>
    <w:rsid w:val="00F74951"/>
    <w:rsid w:val="00F74FE7"/>
    <w:rsid w:val="00F759CD"/>
    <w:rsid w:val="00F75AEE"/>
    <w:rsid w:val="00F77203"/>
    <w:rsid w:val="00F779F9"/>
    <w:rsid w:val="00F77DFE"/>
    <w:rsid w:val="00F77ED5"/>
    <w:rsid w:val="00F8095C"/>
    <w:rsid w:val="00F80AA4"/>
    <w:rsid w:val="00F80F19"/>
    <w:rsid w:val="00F80FBF"/>
    <w:rsid w:val="00F81E15"/>
    <w:rsid w:val="00F828BD"/>
    <w:rsid w:val="00F8365E"/>
    <w:rsid w:val="00F8426A"/>
    <w:rsid w:val="00F851BD"/>
    <w:rsid w:val="00F856A1"/>
    <w:rsid w:val="00F87013"/>
    <w:rsid w:val="00F87926"/>
    <w:rsid w:val="00F9110D"/>
    <w:rsid w:val="00F914D1"/>
    <w:rsid w:val="00F9182C"/>
    <w:rsid w:val="00F91C20"/>
    <w:rsid w:val="00F927A6"/>
    <w:rsid w:val="00F9286D"/>
    <w:rsid w:val="00F92C28"/>
    <w:rsid w:val="00F92F7E"/>
    <w:rsid w:val="00F93256"/>
    <w:rsid w:val="00F93876"/>
    <w:rsid w:val="00F9388C"/>
    <w:rsid w:val="00F938F0"/>
    <w:rsid w:val="00F93DA7"/>
    <w:rsid w:val="00F946B5"/>
    <w:rsid w:val="00F948BE"/>
    <w:rsid w:val="00F95142"/>
    <w:rsid w:val="00F9584E"/>
    <w:rsid w:val="00F95C4D"/>
    <w:rsid w:val="00F9666F"/>
    <w:rsid w:val="00F96721"/>
    <w:rsid w:val="00F96815"/>
    <w:rsid w:val="00F97263"/>
    <w:rsid w:val="00F9732D"/>
    <w:rsid w:val="00F9742C"/>
    <w:rsid w:val="00F97E71"/>
    <w:rsid w:val="00FA0590"/>
    <w:rsid w:val="00FA0DB7"/>
    <w:rsid w:val="00FA13C3"/>
    <w:rsid w:val="00FA155B"/>
    <w:rsid w:val="00FA1C16"/>
    <w:rsid w:val="00FA1C7D"/>
    <w:rsid w:val="00FA24E3"/>
    <w:rsid w:val="00FA3074"/>
    <w:rsid w:val="00FA33BD"/>
    <w:rsid w:val="00FA3D13"/>
    <w:rsid w:val="00FA41A4"/>
    <w:rsid w:val="00FA4498"/>
    <w:rsid w:val="00FA455C"/>
    <w:rsid w:val="00FA4D34"/>
    <w:rsid w:val="00FA6403"/>
    <w:rsid w:val="00FA68E5"/>
    <w:rsid w:val="00FA704D"/>
    <w:rsid w:val="00FA72C5"/>
    <w:rsid w:val="00FA7ADD"/>
    <w:rsid w:val="00FA7DA2"/>
    <w:rsid w:val="00FB0370"/>
    <w:rsid w:val="00FB28D4"/>
    <w:rsid w:val="00FB309C"/>
    <w:rsid w:val="00FB34FF"/>
    <w:rsid w:val="00FB3521"/>
    <w:rsid w:val="00FB375A"/>
    <w:rsid w:val="00FB3972"/>
    <w:rsid w:val="00FB3F7A"/>
    <w:rsid w:val="00FB4198"/>
    <w:rsid w:val="00FB7108"/>
    <w:rsid w:val="00FB72E6"/>
    <w:rsid w:val="00FB75C4"/>
    <w:rsid w:val="00FC029D"/>
    <w:rsid w:val="00FC0D32"/>
    <w:rsid w:val="00FC1151"/>
    <w:rsid w:val="00FC1A5E"/>
    <w:rsid w:val="00FC1B15"/>
    <w:rsid w:val="00FC289C"/>
    <w:rsid w:val="00FC3373"/>
    <w:rsid w:val="00FC38BA"/>
    <w:rsid w:val="00FC3F08"/>
    <w:rsid w:val="00FC54BD"/>
    <w:rsid w:val="00FC5E00"/>
    <w:rsid w:val="00FC61BD"/>
    <w:rsid w:val="00FD0237"/>
    <w:rsid w:val="00FD02D4"/>
    <w:rsid w:val="00FD094E"/>
    <w:rsid w:val="00FD1F26"/>
    <w:rsid w:val="00FD2013"/>
    <w:rsid w:val="00FD241B"/>
    <w:rsid w:val="00FD25DF"/>
    <w:rsid w:val="00FD33D4"/>
    <w:rsid w:val="00FD470B"/>
    <w:rsid w:val="00FD513E"/>
    <w:rsid w:val="00FD526C"/>
    <w:rsid w:val="00FD637A"/>
    <w:rsid w:val="00FD648D"/>
    <w:rsid w:val="00FD6CCF"/>
    <w:rsid w:val="00FE0703"/>
    <w:rsid w:val="00FE0B23"/>
    <w:rsid w:val="00FE0DFE"/>
    <w:rsid w:val="00FE0E70"/>
    <w:rsid w:val="00FE1925"/>
    <w:rsid w:val="00FE21BA"/>
    <w:rsid w:val="00FE2424"/>
    <w:rsid w:val="00FE2ADE"/>
    <w:rsid w:val="00FE2C9A"/>
    <w:rsid w:val="00FE2CCA"/>
    <w:rsid w:val="00FE42BE"/>
    <w:rsid w:val="00FE448D"/>
    <w:rsid w:val="00FE44BC"/>
    <w:rsid w:val="00FE44DE"/>
    <w:rsid w:val="00FE4735"/>
    <w:rsid w:val="00FE4A93"/>
    <w:rsid w:val="00FE4B12"/>
    <w:rsid w:val="00FE573A"/>
    <w:rsid w:val="00FE637D"/>
    <w:rsid w:val="00FE649D"/>
    <w:rsid w:val="00FE6689"/>
    <w:rsid w:val="00FE6773"/>
    <w:rsid w:val="00FE70A1"/>
    <w:rsid w:val="00FE7128"/>
    <w:rsid w:val="00FE7271"/>
    <w:rsid w:val="00FF020D"/>
    <w:rsid w:val="00FF0A52"/>
    <w:rsid w:val="00FF108A"/>
    <w:rsid w:val="00FF167D"/>
    <w:rsid w:val="00FF1D87"/>
    <w:rsid w:val="00FF1DA5"/>
    <w:rsid w:val="00FF2501"/>
    <w:rsid w:val="00FF3029"/>
    <w:rsid w:val="00FF37B0"/>
    <w:rsid w:val="00FF45DA"/>
    <w:rsid w:val="00FF4B80"/>
    <w:rsid w:val="00FF56DE"/>
    <w:rsid w:val="00FF6275"/>
    <w:rsid w:val="00FF6FF0"/>
    <w:rsid w:val="00FF7274"/>
    <w:rsid w:val="00FF7946"/>
    <w:rsid w:val="00FF7CAB"/>
    <w:rsid w:val="015EDC41"/>
    <w:rsid w:val="01C34D79"/>
    <w:rsid w:val="03AFBC2C"/>
    <w:rsid w:val="03C94969"/>
    <w:rsid w:val="03E29B81"/>
    <w:rsid w:val="03EC01CE"/>
    <w:rsid w:val="03F2D2FB"/>
    <w:rsid w:val="0400EA24"/>
    <w:rsid w:val="043B9ACB"/>
    <w:rsid w:val="04B42067"/>
    <w:rsid w:val="04BBE487"/>
    <w:rsid w:val="04F6C9B7"/>
    <w:rsid w:val="050E3FF3"/>
    <w:rsid w:val="051EC7DE"/>
    <w:rsid w:val="055A8D1C"/>
    <w:rsid w:val="059CCA85"/>
    <w:rsid w:val="05AA2496"/>
    <w:rsid w:val="064B67FE"/>
    <w:rsid w:val="064F7035"/>
    <w:rsid w:val="066AAA4B"/>
    <w:rsid w:val="0679B36B"/>
    <w:rsid w:val="068F7173"/>
    <w:rsid w:val="06A0F2F3"/>
    <w:rsid w:val="06C3859C"/>
    <w:rsid w:val="06DAC440"/>
    <w:rsid w:val="076ED84C"/>
    <w:rsid w:val="07BBC7B8"/>
    <w:rsid w:val="08FC5843"/>
    <w:rsid w:val="095C718A"/>
    <w:rsid w:val="09629C5E"/>
    <w:rsid w:val="0979CF16"/>
    <w:rsid w:val="09A247A0"/>
    <w:rsid w:val="09EC4364"/>
    <w:rsid w:val="09EFFD82"/>
    <w:rsid w:val="0A8E70D1"/>
    <w:rsid w:val="0A9D2466"/>
    <w:rsid w:val="0AA354BC"/>
    <w:rsid w:val="0AF757A1"/>
    <w:rsid w:val="0BDFBF16"/>
    <w:rsid w:val="0C03D96D"/>
    <w:rsid w:val="0C165142"/>
    <w:rsid w:val="0C48BCF7"/>
    <w:rsid w:val="0C4B8B71"/>
    <w:rsid w:val="0C6CEF83"/>
    <w:rsid w:val="0C72C0B6"/>
    <w:rsid w:val="0D3EFF35"/>
    <w:rsid w:val="0DC64576"/>
    <w:rsid w:val="0E262EB8"/>
    <w:rsid w:val="0E784746"/>
    <w:rsid w:val="0EB35E6B"/>
    <w:rsid w:val="0EB6FC15"/>
    <w:rsid w:val="0EBA10B5"/>
    <w:rsid w:val="0ECE0182"/>
    <w:rsid w:val="0ED75FB0"/>
    <w:rsid w:val="0F3CA04F"/>
    <w:rsid w:val="0F919197"/>
    <w:rsid w:val="0FD101A0"/>
    <w:rsid w:val="1006F4DB"/>
    <w:rsid w:val="10359C12"/>
    <w:rsid w:val="1037AB62"/>
    <w:rsid w:val="10786C70"/>
    <w:rsid w:val="10A021B3"/>
    <w:rsid w:val="10EEC854"/>
    <w:rsid w:val="114CCBD1"/>
    <w:rsid w:val="11734B15"/>
    <w:rsid w:val="11F17180"/>
    <w:rsid w:val="1243F527"/>
    <w:rsid w:val="1263A43F"/>
    <w:rsid w:val="127005EC"/>
    <w:rsid w:val="127BE008"/>
    <w:rsid w:val="12DDE707"/>
    <w:rsid w:val="137E4CE5"/>
    <w:rsid w:val="139096D9"/>
    <w:rsid w:val="13959647"/>
    <w:rsid w:val="13C8394E"/>
    <w:rsid w:val="140B2FB4"/>
    <w:rsid w:val="141ED0C6"/>
    <w:rsid w:val="145047BD"/>
    <w:rsid w:val="1452F9D4"/>
    <w:rsid w:val="1472229B"/>
    <w:rsid w:val="147CD746"/>
    <w:rsid w:val="14D106FE"/>
    <w:rsid w:val="150D2364"/>
    <w:rsid w:val="152A8309"/>
    <w:rsid w:val="153A749C"/>
    <w:rsid w:val="15562CA9"/>
    <w:rsid w:val="155D72F5"/>
    <w:rsid w:val="168B2318"/>
    <w:rsid w:val="169D06CA"/>
    <w:rsid w:val="1741645B"/>
    <w:rsid w:val="179BEBCF"/>
    <w:rsid w:val="17A94347"/>
    <w:rsid w:val="17D90BEF"/>
    <w:rsid w:val="17DB3F31"/>
    <w:rsid w:val="180C66BC"/>
    <w:rsid w:val="18256A6A"/>
    <w:rsid w:val="1838F892"/>
    <w:rsid w:val="18C06BE9"/>
    <w:rsid w:val="18C6E434"/>
    <w:rsid w:val="18F52692"/>
    <w:rsid w:val="18FDCDE0"/>
    <w:rsid w:val="1913E531"/>
    <w:rsid w:val="1945EE96"/>
    <w:rsid w:val="197782C2"/>
    <w:rsid w:val="19A3BFB9"/>
    <w:rsid w:val="19FF464C"/>
    <w:rsid w:val="1A525D4F"/>
    <w:rsid w:val="1A7C9680"/>
    <w:rsid w:val="1A95653D"/>
    <w:rsid w:val="1AB8E358"/>
    <w:rsid w:val="1AF7E5C0"/>
    <w:rsid w:val="1B046E93"/>
    <w:rsid w:val="1C0CD49A"/>
    <w:rsid w:val="1C426881"/>
    <w:rsid w:val="1CAEF772"/>
    <w:rsid w:val="1D2C455C"/>
    <w:rsid w:val="1D2EF182"/>
    <w:rsid w:val="1D66C70C"/>
    <w:rsid w:val="1D72E185"/>
    <w:rsid w:val="1DC686E2"/>
    <w:rsid w:val="1E13EF2F"/>
    <w:rsid w:val="1E846090"/>
    <w:rsid w:val="1EDC20C0"/>
    <w:rsid w:val="1F2050EB"/>
    <w:rsid w:val="1F771C80"/>
    <w:rsid w:val="20534871"/>
    <w:rsid w:val="20BE5AF2"/>
    <w:rsid w:val="21061770"/>
    <w:rsid w:val="211B01CD"/>
    <w:rsid w:val="213992DE"/>
    <w:rsid w:val="222A2D98"/>
    <w:rsid w:val="22307EF8"/>
    <w:rsid w:val="22494653"/>
    <w:rsid w:val="224D383A"/>
    <w:rsid w:val="225E8AAB"/>
    <w:rsid w:val="225F2017"/>
    <w:rsid w:val="229E59D8"/>
    <w:rsid w:val="22BCF275"/>
    <w:rsid w:val="22E8FE9D"/>
    <w:rsid w:val="2315468F"/>
    <w:rsid w:val="239DDC5E"/>
    <w:rsid w:val="23E805B3"/>
    <w:rsid w:val="23FC45AC"/>
    <w:rsid w:val="241554E2"/>
    <w:rsid w:val="24207C90"/>
    <w:rsid w:val="2425CF70"/>
    <w:rsid w:val="24311378"/>
    <w:rsid w:val="247FE3AD"/>
    <w:rsid w:val="24A3C0C8"/>
    <w:rsid w:val="2509542F"/>
    <w:rsid w:val="250B1034"/>
    <w:rsid w:val="25974B99"/>
    <w:rsid w:val="25C7505B"/>
    <w:rsid w:val="268193BB"/>
    <w:rsid w:val="26BE609F"/>
    <w:rsid w:val="2781295D"/>
    <w:rsid w:val="27985221"/>
    <w:rsid w:val="27D277A4"/>
    <w:rsid w:val="2858C311"/>
    <w:rsid w:val="2881FB8D"/>
    <w:rsid w:val="29787010"/>
    <w:rsid w:val="2987A5B9"/>
    <w:rsid w:val="29CE8849"/>
    <w:rsid w:val="29D2BDC7"/>
    <w:rsid w:val="2A0D3224"/>
    <w:rsid w:val="2AF923B7"/>
    <w:rsid w:val="2B7DE126"/>
    <w:rsid w:val="2BA412B1"/>
    <w:rsid w:val="2BBA54EA"/>
    <w:rsid w:val="2C8E64B9"/>
    <w:rsid w:val="2CB462AC"/>
    <w:rsid w:val="2D491E38"/>
    <w:rsid w:val="2D52857E"/>
    <w:rsid w:val="2D929BA3"/>
    <w:rsid w:val="2E15CCF2"/>
    <w:rsid w:val="2E4C16B0"/>
    <w:rsid w:val="2E61E2E5"/>
    <w:rsid w:val="2E6235B6"/>
    <w:rsid w:val="2E7EC3CD"/>
    <w:rsid w:val="2E8AC92D"/>
    <w:rsid w:val="2E9384A1"/>
    <w:rsid w:val="2EBF8449"/>
    <w:rsid w:val="2F17BAE0"/>
    <w:rsid w:val="2F43BDEB"/>
    <w:rsid w:val="2F72431C"/>
    <w:rsid w:val="2FFC8F0D"/>
    <w:rsid w:val="301370F1"/>
    <w:rsid w:val="307B29FE"/>
    <w:rsid w:val="30B18EFE"/>
    <w:rsid w:val="310E4D54"/>
    <w:rsid w:val="313A961D"/>
    <w:rsid w:val="31424D4A"/>
    <w:rsid w:val="317738EF"/>
    <w:rsid w:val="31B7A779"/>
    <w:rsid w:val="31C7D4A6"/>
    <w:rsid w:val="31E4B56E"/>
    <w:rsid w:val="31F48543"/>
    <w:rsid w:val="3259629F"/>
    <w:rsid w:val="3259748B"/>
    <w:rsid w:val="3284D73B"/>
    <w:rsid w:val="33A47097"/>
    <w:rsid w:val="3459D85D"/>
    <w:rsid w:val="3460623A"/>
    <w:rsid w:val="34965F01"/>
    <w:rsid w:val="349C660A"/>
    <w:rsid w:val="34FEB4B2"/>
    <w:rsid w:val="354C57A6"/>
    <w:rsid w:val="355C952B"/>
    <w:rsid w:val="355C9EA9"/>
    <w:rsid w:val="3563E703"/>
    <w:rsid w:val="35A70996"/>
    <w:rsid w:val="361EAB3E"/>
    <w:rsid w:val="36448CE5"/>
    <w:rsid w:val="36F43ECA"/>
    <w:rsid w:val="3746D245"/>
    <w:rsid w:val="3756917E"/>
    <w:rsid w:val="3773DB1A"/>
    <w:rsid w:val="3786624D"/>
    <w:rsid w:val="37C043EF"/>
    <w:rsid w:val="37C54DCF"/>
    <w:rsid w:val="38590075"/>
    <w:rsid w:val="389766E1"/>
    <w:rsid w:val="38DD3FDB"/>
    <w:rsid w:val="395A5226"/>
    <w:rsid w:val="397F474B"/>
    <w:rsid w:val="3AA6E10E"/>
    <w:rsid w:val="3AA6E997"/>
    <w:rsid w:val="3B31768F"/>
    <w:rsid w:val="3B35A101"/>
    <w:rsid w:val="3B3E2709"/>
    <w:rsid w:val="3B54AE43"/>
    <w:rsid w:val="3BDEEDBE"/>
    <w:rsid w:val="3BE7EC0B"/>
    <w:rsid w:val="3C0EEBFB"/>
    <w:rsid w:val="3C2A6BCB"/>
    <w:rsid w:val="3C45C33E"/>
    <w:rsid w:val="3C5F0A55"/>
    <w:rsid w:val="3C965912"/>
    <w:rsid w:val="3CE7003C"/>
    <w:rsid w:val="3D307A9E"/>
    <w:rsid w:val="3D7994FE"/>
    <w:rsid w:val="3E0E1197"/>
    <w:rsid w:val="3E6B64CA"/>
    <w:rsid w:val="3E703A55"/>
    <w:rsid w:val="3E737922"/>
    <w:rsid w:val="3EAD1481"/>
    <w:rsid w:val="3EF02161"/>
    <w:rsid w:val="3F18B33B"/>
    <w:rsid w:val="3F3E199D"/>
    <w:rsid w:val="3F73C932"/>
    <w:rsid w:val="3FEF27C1"/>
    <w:rsid w:val="402AE18E"/>
    <w:rsid w:val="4036841B"/>
    <w:rsid w:val="406CCC89"/>
    <w:rsid w:val="407DFBD6"/>
    <w:rsid w:val="40B12BAE"/>
    <w:rsid w:val="40FB4A0E"/>
    <w:rsid w:val="41148BEA"/>
    <w:rsid w:val="4163A76E"/>
    <w:rsid w:val="41D7721A"/>
    <w:rsid w:val="41DBC0F3"/>
    <w:rsid w:val="41ED03EB"/>
    <w:rsid w:val="4209344E"/>
    <w:rsid w:val="4252D5D6"/>
    <w:rsid w:val="42C95EBA"/>
    <w:rsid w:val="43A3D819"/>
    <w:rsid w:val="43B4ECDE"/>
    <w:rsid w:val="43ED02F8"/>
    <w:rsid w:val="43F2B70D"/>
    <w:rsid w:val="4427FAEE"/>
    <w:rsid w:val="4451BC52"/>
    <w:rsid w:val="44636F5B"/>
    <w:rsid w:val="44789C2F"/>
    <w:rsid w:val="447E3287"/>
    <w:rsid w:val="44D7B361"/>
    <w:rsid w:val="44FA2E67"/>
    <w:rsid w:val="4577A6B6"/>
    <w:rsid w:val="45AACBFB"/>
    <w:rsid w:val="45ECC92F"/>
    <w:rsid w:val="460699D7"/>
    <w:rsid w:val="463F9338"/>
    <w:rsid w:val="46868CA4"/>
    <w:rsid w:val="46CA71EA"/>
    <w:rsid w:val="473A1BBA"/>
    <w:rsid w:val="478196B0"/>
    <w:rsid w:val="47CB6F5E"/>
    <w:rsid w:val="47DBCDC4"/>
    <w:rsid w:val="481DB8EE"/>
    <w:rsid w:val="48200238"/>
    <w:rsid w:val="484917A9"/>
    <w:rsid w:val="4859056F"/>
    <w:rsid w:val="487277BB"/>
    <w:rsid w:val="487E9F92"/>
    <w:rsid w:val="48878C7C"/>
    <w:rsid w:val="48A5B31D"/>
    <w:rsid w:val="48D57BC5"/>
    <w:rsid w:val="49169FCB"/>
    <w:rsid w:val="4982D388"/>
    <w:rsid w:val="49C68A70"/>
    <w:rsid w:val="4AB1216C"/>
    <w:rsid w:val="4AF3531A"/>
    <w:rsid w:val="4AFD6904"/>
    <w:rsid w:val="4B239181"/>
    <w:rsid w:val="4B797DA2"/>
    <w:rsid w:val="4BCA5353"/>
    <w:rsid w:val="4C6888C3"/>
    <w:rsid w:val="4DAC6C76"/>
    <w:rsid w:val="4DD54365"/>
    <w:rsid w:val="4DF48F59"/>
    <w:rsid w:val="4E062FB9"/>
    <w:rsid w:val="4E081176"/>
    <w:rsid w:val="4E089C4F"/>
    <w:rsid w:val="4E161570"/>
    <w:rsid w:val="4EEBE592"/>
    <w:rsid w:val="4EECE013"/>
    <w:rsid w:val="4F184258"/>
    <w:rsid w:val="4F40D0B5"/>
    <w:rsid w:val="4F6F33ED"/>
    <w:rsid w:val="4F847063"/>
    <w:rsid w:val="4FB5F320"/>
    <w:rsid w:val="4FCB0150"/>
    <w:rsid w:val="4FD68EE6"/>
    <w:rsid w:val="505A0366"/>
    <w:rsid w:val="51763403"/>
    <w:rsid w:val="51FD8F95"/>
    <w:rsid w:val="526B97AD"/>
    <w:rsid w:val="528FED3A"/>
    <w:rsid w:val="52A920FB"/>
    <w:rsid w:val="52E819EB"/>
    <w:rsid w:val="530C4AEA"/>
    <w:rsid w:val="53933BBD"/>
    <w:rsid w:val="5442DEC5"/>
    <w:rsid w:val="546D90BA"/>
    <w:rsid w:val="54FC4B25"/>
    <w:rsid w:val="555884E6"/>
    <w:rsid w:val="55697B24"/>
    <w:rsid w:val="55A16430"/>
    <w:rsid w:val="55CC3D7C"/>
    <w:rsid w:val="55E0FB1A"/>
    <w:rsid w:val="55E1C3A8"/>
    <w:rsid w:val="55F7E3A7"/>
    <w:rsid w:val="561DBDF9"/>
    <w:rsid w:val="566633A1"/>
    <w:rsid w:val="56799A0B"/>
    <w:rsid w:val="567FE611"/>
    <w:rsid w:val="569C5947"/>
    <w:rsid w:val="5701BB06"/>
    <w:rsid w:val="570AB11D"/>
    <w:rsid w:val="576BB116"/>
    <w:rsid w:val="57711498"/>
    <w:rsid w:val="57AD111E"/>
    <w:rsid w:val="57CD90BF"/>
    <w:rsid w:val="581DD87B"/>
    <w:rsid w:val="581FF461"/>
    <w:rsid w:val="5820D978"/>
    <w:rsid w:val="586D90C3"/>
    <w:rsid w:val="586F1D84"/>
    <w:rsid w:val="58893E32"/>
    <w:rsid w:val="588F5A63"/>
    <w:rsid w:val="593D2104"/>
    <w:rsid w:val="59A017DD"/>
    <w:rsid w:val="59CC5084"/>
    <w:rsid w:val="5A15872E"/>
    <w:rsid w:val="5A2A3ECD"/>
    <w:rsid w:val="5A41BA67"/>
    <w:rsid w:val="5A73DACB"/>
    <w:rsid w:val="5B09A970"/>
    <w:rsid w:val="5B3303B2"/>
    <w:rsid w:val="5B94AE2C"/>
    <w:rsid w:val="5BEBD142"/>
    <w:rsid w:val="5C042F56"/>
    <w:rsid w:val="5C1ECD69"/>
    <w:rsid w:val="5C2EC73A"/>
    <w:rsid w:val="5C9E0CF6"/>
    <w:rsid w:val="5CBD7498"/>
    <w:rsid w:val="5CDA197F"/>
    <w:rsid w:val="5CF9FA82"/>
    <w:rsid w:val="5D0F8614"/>
    <w:rsid w:val="5D45CB05"/>
    <w:rsid w:val="5DA2E424"/>
    <w:rsid w:val="5DB23250"/>
    <w:rsid w:val="5E460C32"/>
    <w:rsid w:val="5E4A0563"/>
    <w:rsid w:val="5E5179B0"/>
    <w:rsid w:val="5E83B455"/>
    <w:rsid w:val="5E96E194"/>
    <w:rsid w:val="5EA93E26"/>
    <w:rsid w:val="5EB74EC4"/>
    <w:rsid w:val="5F4AF987"/>
    <w:rsid w:val="5F823EFA"/>
    <w:rsid w:val="5F8F5423"/>
    <w:rsid w:val="5FDBB63F"/>
    <w:rsid w:val="608D5663"/>
    <w:rsid w:val="60AC925A"/>
    <w:rsid w:val="60AE87B4"/>
    <w:rsid w:val="60EC9514"/>
    <w:rsid w:val="6102371C"/>
    <w:rsid w:val="619D9493"/>
    <w:rsid w:val="62B3C6CB"/>
    <w:rsid w:val="62D52693"/>
    <w:rsid w:val="6345F402"/>
    <w:rsid w:val="6359DB74"/>
    <w:rsid w:val="6367845B"/>
    <w:rsid w:val="63F64BAF"/>
    <w:rsid w:val="63FB36E4"/>
    <w:rsid w:val="64369231"/>
    <w:rsid w:val="644DF9CE"/>
    <w:rsid w:val="649D6BA5"/>
    <w:rsid w:val="64A10CD2"/>
    <w:rsid w:val="64C626C3"/>
    <w:rsid w:val="64C74B2F"/>
    <w:rsid w:val="65388B49"/>
    <w:rsid w:val="654EF6E6"/>
    <w:rsid w:val="6551306F"/>
    <w:rsid w:val="65836639"/>
    <w:rsid w:val="6631B381"/>
    <w:rsid w:val="6645D9C7"/>
    <w:rsid w:val="66A1CFA7"/>
    <w:rsid w:val="6770AAC3"/>
    <w:rsid w:val="677D4A8E"/>
    <w:rsid w:val="680EEB4E"/>
    <w:rsid w:val="68458CE0"/>
    <w:rsid w:val="6867826E"/>
    <w:rsid w:val="68BF1DB4"/>
    <w:rsid w:val="68C480C0"/>
    <w:rsid w:val="68E56B7A"/>
    <w:rsid w:val="68F15C51"/>
    <w:rsid w:val="6915D6FE"/>
    <w:rsid w:val="6952CE79"/>
    <w:rsid w:val="69814ACF"/>
    <w:rsid w:val="69A55AA2"/>
    <w:rsid w:val="69B41943"/>
    <w:rsid w:val="69D7A346"/>
    <w:rsid w:val="69F15A48"/>
    <w:rsid w:val="6A261B52"/>
    <w:rsid w:val="6A88FD3C"/>
    <w:rsid w:val="6A89D009"/>
    <w:rsid w:val="6A9BC630"/>
    <w:rsid w:val="6AEE0A49"/>
    <w:rsid w:val="6AEFE203"/>
    <w:rsid w:val="6B33D530"/>
    <w:rsid w:val="6B37A5B6"/>
    <w:rsid w:val="6B906542"/>
    <w:rsid w:val="6BB188B4"/>
    <w:rsid w:val="6BF45B64"/>
    <w:rsid w:val="6BFC887A"/>
    <w:rsid w:val="6C23620B"/>
    <w:rsid w:val="6C97F289"/>
    <w:rsid w:val="6CE95124"/>
    <w:rsid w:val="6D0D38E5"/>
    <w:rsid w:val="6D1ACF59"/>
    <w:rsid w:val="6D1BDECE"/>
    <w:rsid w:val="6D67FCF7"/>
    <w:rsid w:val="6D87F3C1"/>
    <w:rsid w:val="6DC79E0C"/>
    <w:rsid w:val="6DEBD49E"/>
    <w:rsid w:val="6E72505E"/>
    <w:rsid w:val="6EAF4306"/>
    <w:rsid w:val="6EDD2E7B"/>
    <w:rsid w:val="6EDE03A9"/>
    <w:rsid w:val="6F4304DD"/>
    <w:rsid w:val="6F747F7B"/>
    <w:rsid w:val="6F80B21D"/>
    <w:rsid w:val="6F9B6A78"/>
    <w:rsid w:val="6FA2D5FC"/>
    <w:rsid w:val="6FB206A9"/>
    <w:rsid w:val="6FBB5B08"/>
    <w:rsid w:val="6FF279DC"/>
    <w:rsid w:val="70388771"/>
    <w:rsid w:val="704DD682"/>
    <w:rsid w:val="7081E4E2"/>
    <w:rsid w:val="70A0E9D5"/>
    <w:rsid w:val="70D28E42"/>
    <w:rsid w:val="711BE2B6"/>
    <w:rsid w:val="717702E1"/>
    <w:rsid w:val="71BED4A4"/>
    <w:rsid w:val="71C2ED86"/>
    <w:rsid w:val="722B9B6B"/>
    <w:rsid w:val="72555ED3"/>
    <w:rsid w:val="7295C33E"/>
    <w:rsid w:val="72C0BFAB"/>
    <w:rsid w:val="72DEAD13"/>
    <w:rsid w:val="7320EA7C"/>
    <w:rsid w:val="73919E06"/>
    <w:rsid w:val="7392EE6A"/>
    <w:rsid w:val="73BBB121"/>
    <w:rsid w:val="73D0B645"/>
    <w:rsid w:val="73E294C8"/>
    <w:rsid w:val="73F12A41"/>
    <w:rsid w:val="743CCB38"/>
    <w:rsid w:val="74F67136"/>
    <w:rsid w:val="75B7E1D4"/>
    <w:rsid w:val="75E0CCEE"/>
    <w:rsid w:val="762AE972"/>
    <w:rsid w:val="76307E44"/>
    <w:rsid w:val="765F0CA7"/>
    <w:rsid w:val="76690451"/>
    <w:rsid w:val="76BB800F"/>
    <w:rsid w:val="770EC7AE"/>
    <w:rsid w:val="775A1973"/>
    <w:rsid w:val="776E1D1D"/>
    <w:rsid w:val="782F7F48"/>
    <w:rsid w:val="7899CABE"/>
    <w:rsid w:val="78E507DB"/>
    <w:rsid w:val="78F56367"/>
    <w:rsid w:val="79132F6D"/>
    <w:rsid w:val="79955756"/>
    <w:rsid w:val="79992BB7"/>
    <w:rsid w:val="79BB3ACF"/>
    <w:rsid w:val="7A1823A5"/>
    <w:rsid w:val="7A205F8B"/>
    <w:rsid w:val="7A9132A6"/>
    <w:rsid w:val="7A9C9314"/>
    <w:rsid w:val="7AB3A212"/>
    <w:rsid w:val="7AF42117"/>
    <w:rsid w:val="7B0D002F"/>
    <w:rsid w:val="7B0E1E81"/>
    <w:rsid w:val="7B3DC35F"/>
    <w:rsid w:val="7B785756"/>
    <w:rsid w:val="7BB2A5D7"/>
    <w:rsid w:val="7C7696FE"/>
    <w:rsid w:val="7C8D5E5C"/>
    <w:rsid w:val="7CBB93E4"/>
    <w:rsid w:val="7CCA8CAF"/>
    <w:rsid w:val="7CD22615"/>
    <w:rsid w:val="7CDF7BC9"/>
    <w:rsid w:val="7D51C68B"/>
    <w:rsid w:val="7DF0E6C3"/>
    <w:rsid w:val="7E39092F"/>
    <w:rsid w:val="7EA2C942"/>
    <w:rsid w:val="7ED3A9BA"/>
    <w:rsid w:val="7ED944F9"/>
    <w:rsid w:val="7F042537"/>
    <w:rsid w:val="7F35AB73"/>
    <w:rsid w:val="7F7BC9C0"/>
    <w:rsid w:val="7F93EB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AF40"/>
  <w15:chartTrackingRefBased/>
  <w15:docId w15:val="{E33A60C3-9150-4A23-A641-3C6500F4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3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5B30"/>
    <w:pPr>
      <w:keepNext/>
      <w:keepLines/>
      <w:spacing w:before="40" w:after="0"/>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9673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9193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3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B5B30"/>
    <w:rPr>
      <w:rFonts w:asciiTheme="majorHAnsi" w:eastAsiaTheme="majorEastAsia" w:hAnsiTheme="majorHAnsi" w:cstheme="majorBidi"/>
      <w:b/>
      <w:color w:val="2F5496" w:themeColor="accent1" w:themeShade="BF"/>
      <w:sz w:val="28"/>
      <w:szCs w:val="26"/>
    </w:rPr>
  </w:style>
  <w:style w:type="character" w:customStyle="1" w:styleId="Heading3Char">
    <w:name w:val="Heading 3 Char"/>
    <w:basedOn w:val="DefaultParagraphFont"/>
    <w:link w:val="Heading3"/>
    <w:uiPriority w:val="9"/>
    <w:rsid w:val="009673D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E6B24"/>
    <w:rPr>
      <w:color w:val="0563C1" w:themeColor="hyperlink"/>
      <w:u w:val="single"/>
    </w:rPr>
  </w:style>
  <w:style w:type="character" w:styleId="UnresolvedMention">
    <w:name w:val="Unresolved Mention"/>
    <w:basedOn w:val="DefaultParagraphFont"/>
    <w:uiPriority w:val="99"/>
    <w:semiHidden/>
    <w:unhideWhenUsed/>
    <w:rsid w:val="002E6B24"/>
    <w:rPr>
      <w:color w:val="605E5C"/>
      <w:shd w:val="clear" w:color="auto" w:fill="E1DFDD"/>
    </w:rPr>
  </w:style>
  <w:style w:type="paragraph" w:styleId="ListParagraph">
    <w:name w:val="List Paragraph"/>
    <w:basedOn w:val="Normal"/>
    <w:uiPriority w:val="34"/>
    <w:qFormat/>
    <w:rsid w:val="007030A7"/>
    <w:pPr>
      <w:ind w:left="720"/>
      <w:contextualSpacing/>
    </w:pPr>
  </w:style>
  <w:style w:type="character" w:styleId="CommentReference">
    <w:name w:val="annotation reference"/>
    <w:basedOn w:val="DefaultParagraphFont"/>
    <w:uiPriority w:val="99"/>
    <w:unhideWhenUsed/>
    <w:rsid w:val="004551F8"/>
    <w:rPr>
      <w:sz w:val="16"/>
      <w:szCs w:val="16"/>
    </w:rPr>
  </w:style>
  <w:style w:type="paragraph" w:styleId="CommentText">
    <w:name w:val="annotation text"/>
    <w:basedOn w:val="Normal"/>
    <w:link w:val="CommentTextChar"/>
    <w:uiPriority w:val="99"/>
    <w:unhideWhenUsed/>
    <w:rsid w:val="004551F8"/>
    <w:pPr>
      <w:spacing w:line="240" w:lineRule="auto"/>
    </w:pPr>
    <w:rPr>
      <w:sz w:val="20"/>
      <w:szCs w:val="20"/>
    </w:rPr>
  </w:style>
  <w:style w:type="character" w:customStyle="1" w:styleId="CommentTextChar">
    <w:name w:val="Comment Text Char"/>
    <w:basedOn w:val="DefaultParagraphFont"/>
    <w:link w:val="CommentText"/>
    <w:uiPriority w:val="99"/>
    <w:rsid w:val="004551F8"/>
    <w:rPr>
      <w:sz w:val="20"/>
      <w:szCs w:val="20"/>
    </w:rPr>
  </w:style>
  <w:style w:type="paragraph" w:styleId="CommentSubject">
    <w:name w:val="annotation subject"/>
    <w:basedOn w:val="CommentText"/>
    <w:next w:val="CommentText"/>
    <w:link w:val="CommentSubjectChar"/>
    <w:uiPriority w:val="99"/>
    <w:semiHidden/>
    <w:unhideWhenUsed/>
    <w:rsid w:val="004551F8"/>
    <w:rPr>
      <w:b/>
      <w:bCs/>
    </w:rPr>
  </w:style>
  <w:style w:type="character" w:customStyle="1" w:styleId="CommentSubjectChar">
    <w:name w:val="Comment Subject Char"/>
    <w:basedOn w:val="CommentTextChar"/>
    <w:link w:val="CommentSubject"/>
    <w:uiPriority w:val="99"/>
    <w:semiHidden/>
    <w:rsid w:val="004551F8"/>
    <w:rPr>
      <w:b/>
      <w:bCs/>
      <w:sz w:val="20"/>
      <w:szCs w:val="20"/>
    </w:rPr>
  </w:style>
  <w:style w:type="character" w:styleId="FollowedHyperlink">
    <w:name w:val="FollowedHyperlink"/>
    <w:basedOn w:val="DefaultParagraphFont"/>
    <w:uiPriority w:val="99"/>
    <w:semiHidden/>
    <w:unhideWhenUsed/>
    <w:rsid w:val="00CE1DF3"/>
    <w:rPr>
      <w:color w:val="954F72" w:themeColor="followedHyperlink"/>
      <w:u w:val="single"/>
    </w:rPr>
  </w:style>
  <w:style w:type="paragraph" w:styleId="Revision">
    <w:name w:val="Revision"/>
    <w:hidden/>
    <w:uiPriority w:val="99"/>
    <w:semiHidden/>
    <w:rsid w:val="00573B5C"/>
    <w:pPr>
      <w:spacing w:after="0" w:line="240" w:lineRule="auto"/>
    </w:pPr>
  </w:style>
  <w:style w:type="paragraph" w:styleId="TOCHeading">
    <w:name w:val="TOC Heading"/>
    <w:basedOn w:val="Heading1"/>
    <w:next w:val="Normal"/>
    <w:uiPriority w:val="39"/>
    <w:unhideWhenUsed/>
    <w:qFormat/>
    <w:rsid w:val="00646EC5"/>
    <w:pPr>
      <w:outlineLvl w:val="9"/>
    </w:pPr>
  </w:style>
  <w:style w:type="paragraph" w:styleId="TOC1">
    <w:name w:val="toc 1"/>
    <w:basedOn w:val="Normal"/>
    <w:next w:val="Normal"/>
    <w:autoRedefine/>
    <w:uiPriority w:val="39"/>
    <w:unhideWhenUsed/>
    <w:rsid w:val="00646EC5"/>
    <w:pPr>
      <w:spacing w:after="100"/>
    </w:pPr>
  </w:style>
  <w:style w:type="paragraph" w:styleId="TOC2">
    <w:name w:val="toc 2"/>
    <w:basedOn w:val="Normal"/>
    <w:next w:val="Normal"/>
    <w:autoRedefine/>
    <w:uiPriority w:val="39"/>
    <w:unhideWhenUsed/>
    <w:rsid w:val="00646EC5"/>
    <w:pPr>
      <w:spacing w:after="100"/>
      <w:ind w:left="220"/>
    </w:pPr>
  </w:style>
  <w:style w:type="paragraph" w:styleId="TOC3">
    <w:name w:val="toc 3"/>
    <w:basedOn w:val="Normal"/>
    <w:next w:val="Normal"/>
    <w:autoRedefine/>
    <w:uiPriority w:val="39"/>
    <w:unhideWhenUsed/>
    <w:rsid w:val="00646EC5"/>
    <w:pPr>
      <w:spacing w:after="100"/>
      <w:ind w:left="440"/>
    </w:pPr>
  </w:style>
  <w:style w:type="paragraph" w:styleId="Header">
    <w:name w:val="header"/>
    <w:basedOn w:val="Normal"/>
    <w:link w:val="HeaderChar"/>
    <w:uiPriority w:val="99"/>
    <w:unhideWhenUsed/>
    <w:rsid w:val="002D6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E4A"/>
  </w:style>
  <w:style w:type="paragraph" w:styleId="Footer">
    <w:name w:val="footer"/>
    <w:basedOn w:val="Normal"/>
    <w:link w:val="FooterChar"/>
    <w:uiPriority w:val="99"/>
    <w:unhideWhenUsed/>
    <w:rsid w:val="002D6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E4A"/>
  </w:style>
  <w:style w:type="character" w:styleId="Mention">
    <w:name w:val="Mention"/>
    <w:basedOn w:val="DefaultParagraphFont"/>
    <w:uiPriority w:val="99"/>
    <w:unhideWhenUsed/>
    <w:rsid w:val="008C007D"/>
    <w:rPr>
      <w:color w:val="2B579A"/>
      <w:shd w:val="clear" w:color="auto" w:fill="E1DFDD"/>
    </w:rPr>
  </w:style>
  <w:style w:type="paragraph" w:customStyle="1" w:styleId="NRELBodyText">
    <w:name w:val="NREL_Body_Text"/>
    <w:link w:val="NRELBodyTextCharChar"/>
    <w:qFormat/>
    <w:rsid w:val="00170E5D"/>
    <w:pPr>
      <w:spacing w:after="240" w:line="240" w:lineRule="auto"/>
    </w:pPr>
    <w:rPr>
      <w:rFonts w:ascii="Times New Roman" w:eastAsia="Times" w:hAnsi="Times New Roman" w:cs="Times New Roman"/>
      <w:color w:val="000000" w:themeColor="text1"/>
      <w:sz w:val="24"/>
      <w:szCs w:val="20"/>
    </w:rPr>
  </w:style>
  <w:style w:type="character" w:customStyle="1" w:styleId="NRELBodyTextCharChar">
    <w:name w:val="NREL_Body_Text Char Char"/>
    <w:basedOn w:val="DefaultParagraphFont"/>
    <w:link w:val="NRELBodyText"/>
    <w:rsid w:val="00170E5D"/>
    <w:rPr>
      <w:rFonts w:ascii="Times New Roman" w:eastAsia="Times" w:hAnsi="Times New Roman" w:cs="Times New Roman"/>
      <w:color w:val="000000" w:themeColor="text1"/>
      <w:sz w:val="24"/>
      <w:szCs w:val="20"/>
    </w:rPr>
  </w:style>
  <w:style w:type="paragraph" w:customStyle="1" w:styleId="paragraph">
    <w:name w:val="paragraph"/>
    <w:basedOn w:val="Normal"/>
    <w:rsid w:val="00170E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70E5D"/>
  </w:style>
  <w:style w:type="character" w:customStyle="1" w:styleId="eop">
    <w:name w:val="eop"/>
    <w:basedOn w:val="DefaultParagraphFont"/>
    <w:rsid w:val="00170E5D"/>
  </w:style>
  <w:style w:type="table" w:styleId="ListTable2-Accent1">
    <w:name w:val="List Table 2 Accent 1"/>
    <w:basedOn w:val="TableNormal"/>
    <w:uiPriority w:val="47"/>
    <w:rsid w:val="00170E5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RELBullet01">
    <w:name w:val="NREL_Bullet_01"/>
    <w:basedOn w:val="ListBullet"/>
    <w:qFormat/>
    <w:rsid w:val="008F0D1B"/>
    <w:pPr>
      <w:tabs>
        <w:tab w:val="clear" w:pos="360"/>
      </w:tabs>
      <w:spacing w:after="120" w:line="240" w:lineRule="auto"/>
      <w:ind w:left="720"/>
    </w:pPr>
    <w:rPr>
      <w:rFonts w:ascii="Times New Roman" w:eastAsia="Times" w:hAnsi="Times New Roman" w:cs="Times New Roman"/>
      <w:color w:val="000000" w:themeColor="text1"/>
      <w:sz w:val="24"/>
      <w:szCs w:val="24"/>
    </w:rPr>
  </w:style>
  <w:style w:type="paragraph" w:styleId="ListBullet">
    <w:name w:val="List Bullet"/>
    <w:basedOn w:val="Normal"/>
    <w:uiPriority w:val="99"/>
    <w:semiHidden/>
    <w:unhideWhenUsed/>
    <w:rsid w:val="008F0D1B"/>
    <w:pPr>
      <w:tabs>
        <w:tab w:val="num" w:pos="360"/>
      </w:tabs>
      <w:ind w:left="360" w:hanging="360"/>
      <w:contextualSpacing/>
    </w:pPr>
  </w:style>
  <w:style w:type="paragraph" w:customStyle="1" w:styleId="NRELTableContent">
    <w:name w:val="NREL_Table_Content"/>
    <w:qFormat/>
    <w:rsid w:val="008F0D1B"/>
    <w:pPr>
      <w:spacing w:before="60" w:after="60" w:line="240" w:lineRule="auto"/>
    </w:pPr>
    <w:rPr>
      <w:rFonts w:ascii="Arial" w:eastAsia="Times New Roman" w:hAnsi="Arial" w:cs="Arial"/>
      <w:bCs/>
      <w:color w:val="000000" w:themeColor="text1"/>
      <w:sz w:val="20"/>
    </w:rPr>
  </w:style>
  <w:style w:type="paragraph" w:styleId="Caption">
    <w:name w:val="caption"/>
    <w:basedOn w:val="Normal"/>
    <w:next w:val="Normal"/>
    <w:uiPriority w:val="35"/>
    <w:unhideWhenUsed/>
    <w:qFormat/>
    <w:rsid w:val="008F0D1B"/>
    <w:pPr>
      <w:spacing w:after="200" w:line="240" w:lineRule="auto"/>
    </w:pPr>
    <w:rPr>
      <w:rFonts w:ascii="Times New Roman" w:eastAsia="Times New Roman" w:hAnsi="Times New Roman" w:cs="Times New Roman"/>
      <w:i/>
      <w:iCs/>
      <w:color w:val="44546A" w:themeColor="text2"/>
      <w:sz w:val="18"/>
      <w:szCs w:val="18"/>
    </w:rPr>
  </w:style>
  <w:style w:type="table" w:styleId="ListTable6Colorful-Accent1">
    <w:name w:val="List Table 6 Colorful Accent 1"/>
    <w:basedOn w:val="TableNormal"/>
    <w:uiPriority w:val="51"/>
    <w:rsid w:val="008F0D1B"/>
    <w:pPr>
      <w:spacing w:after="0" w:line="240" w:lineRule="auto"/>
    </w:pPr>
    <w:rPr>
      <w:rFonts w:ascii="Times New Roman" w:eastAsia="Times New Roman" w:hAnsi="Times New Roman" w:cs="Times New Roman"/>
      <w:color w:val="2F5496" w:themeColor="accent1" w:themeShade="BF"/>
      <w:sz w:val="20"/>
      <w:szCs w:val="20"/>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4Char">
    <w:name w:val="Heading 4 Char"/>
    <w:basedOn w:val="DefaultParagraphFont"/>
    <w:link w:val="Heading4"/>
    <w:uiPriority w:val="9"/>
    <w:rsid w:val="00E9193B"/>
    <w:rPr>
      <w:rFonts w:asciiTheme="majorHAnsi" w:eastAsiaTheme="majorEastAsia" w:hAnsiTheme="majorHAnsi" w:cstheme="majorBidi"/>
      <w:i/>
      <w:iCs/>
      <w:color w:val="2F5496" w:themeColor="accent1" w:themeShade="BF"/>
    </w:rPr>
  </w:style>
  <w:style w:type="character" w:customStyle="1" w:styleId="cf01">
    <w:name w:val="cf01"/>
    <w:basedOn w:val="DefaultParagraphFont"/>
    <w:rsid w:val="007004FB"/>
    <w:rPr>
      <w:rFonts w:ascii="Segoe UI" w:hAnsi="Segoe UI" w:cs="Segoe UI" w:hint="default"/>
      <w:i/>
      <w:iCs/>
      <w:sz w:val="18"/>
      <w:szCs w:val="18"/>
      <w:shd w:val="clear" w:color="auto" w:fill="FFFFFF"/>
    </w:rPr>
  </w:style>
  <w:style w:type="character" w:customStyle="1" w:styleId="cf11">
    <w:name w:val="cf11"/>
    <w:basedOn w:val="DefaultParagraphFont"/>
    <w:rsid w:val="007004FB"/>
    <w:rPr>
      <w:rFonts w:ascii="Segoe UI" w:hAnsi="Segoe UI" w:cs="Segoe UI" w:hint="default"/>
      <w:i/>
      <w:iCs/>
      <w:sz w:val="18"/>
      <w:szCs w:val="18"/>
    </w:rPr>
  </w:style>
  <w:style w:type="paragraph" w:styleId="Title">
    <w:name w:val="Title"/>
    <w:basedOn w:val="Normal"/>
    <w:next w:val="Normal"/>
    <w:link w:val="TitleChar"/>
    <w:uiPriority w:val="10"/>
    <w:qFormat/>
    <w:rsid w:val="00603E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E2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835483">
      <w:bodyDiv w:val="1"/>
      <w:marLeft w:val="0"/>
      <w:marRight w:val="0"/>
      <w:marTop w:val="0"/>
      <w:marBottom w:val="0"/>
      <w:divBdr>
        <w:top w:val="none" w:sz="0" w:space="0" w:color="auto"/>
        <w:left w:val="none" w:sz="0" w:space="0" w:color="auto"/>
        <w:bottom w:val="none" w:sz="0" w:space="0" w:color="auto"/>
        <w:right w:val="none" w:sz="0" w:space="0" w:color="auto"/>
      </w:divBdr>
    </w:div>
    <w:div w:id="979193268">
      <w:bodyDiv w:val="1"/>
      <w:marLeft w:val="0"/>
      <w:marRight w:val="0"/>
      <w:marTop w:val="0"/>
      <w:marBottom w:val="0"/>
      <w:divBdr>
        <w:top w:val="none" w:sz="0" w:space="0" w:color="auto"/>
        <w:left w:val="none" w:sz="0" w:space="0" w:color="auto"/>
        <w:bottom w:val="none" w:sz="0" w:space="0" w:color="auto"/>
        <w:right w:val="none" w:sz="0" w:space="0" w:color="auto"/>
      </w:divBdr>
    </w:div>
    <w:div w:id="1023826406">
      <w:bodyDiv w:val="1"/>
      <w:marLeft w:val="0"/>
      <w:marRight w:val="0"/>
      <w:marTop w:val="0"/>
      <w:marBottom w:val="0"/>
      <w:divBdr>
        <w:top w:val="none" w:sz="0" w:space="0" w:color="auto"/>
        <w:left w:val="none" w:sz="0" w:space="0" w:color="auto"/>
        <w:bottom w:val="none" w:sz="0" w:space="0" w:color="auto"/>
        <w:right w:val="none" w:sz="0" w:space="0" w:color="auto"/>
      </w:divBdr>
    </w:div>
    <w:div w:id="1115246079">
      <w:bodyDiv w:val="1"/>
      <w:marLeft w:val="0"/>
      <w:marRight w:val="0"/>
      <w:marTop w:val="0"/>
      <w:marBottom w:val="0"/>
      <w:divBdr>
        <w:top w:val="none" w:sz="0" w:space="0" w:color="auto"/>
        <w:left w:val="none" w:sz="0" w:space="0" w:color="auto"/>
        <w:bottom w:val="none" w:sz="0" w:space="0" w:color="auto"/>
        <w:right w:val="none" w:sz="0" w:space="0" w:color="auto"/>
      </w:divBdr>
      <w:divsChild>
        <w:div w:id="41945327">
          <w:marLeft w:val="1166"/>
          <w:marRight w:val="0"/>
          <w:marTop w:val="115"/>
          <w:marBottom w:val="0"/>
          <w:divBdr>
            <w:top w:val="none" w:sz="0" w:space="0" w:color="auto"/>
            <w:left w:val="none" w:sz="0" w:space="0" w:color="auto"/>
            <w:bottom w:val="none" w:sz="0" w:space="0" w:color="auto"/>
            <w:right w:val="none" w:sz="0" w:space="0" w:color="auto"/>
          </w:divBdr>
        </w:div>
        <w:div w:id="921184164">
          <w:marLeft w:val="547"/>
          <w:marRight w:val="0"/>
          <w:marTop w:val="125"/>
          <w:marBottom w:val="0"/>
          <w:divBdr>
            <w:top w:val="none" w:sz="0" w:space="0" w:color="auto"/>
            <w:left w:val="none" w:sz="0" w:space="0" w:color="auto"/>
            <w:bottom w:val="none" w:sz="0" w:space="0" w:color="auto"/>
            <w:right w:val="none" w:sz="0" w:space="0" w:color="auto"/>
          </w:divBdr>
        </w:div>
        <w:div w:id="2088069084">
          <w:marLeft w:val="1166"/>
          <w:marRight w:val="0"/>
          <w:marTop w:val="115"/>
          <w:marBottom w:val="0"/>
          <w:divBdr>
            <w:top w:val="none" w:sz="0" w:space="0" w:color="auto"/>
            <w:left w:val="none" w:sz="0" w:space="0" w:color="auto"/>
            <w:bottom w:val="none" w:sz="0" w:space="0" w:color="auto"/>
            <w:right w:val="none" w:sz="0" w:space="0" w:color="auto"/>
          </w:divBdr>
        </w:div>
      </w:divsChild>
    </w:div>
    <w:div w:id="1748460406">
      <w:bodyDiv w:val="1"/>
      <w:marLeft w:val="0"/>
      <w:marRight w:val="0"/>
      <w:marTop w:val="0"/>
      <w:marBottom w:val="0"/>
      <w:divBdr>
        <w:top w:val="none" w:sz="0" w:space="0" w:color="auto"/>
        <w:left w:val="none" w:sz="0" w:space="0" w:color="auto"/>
        <w:bottom w:val="none" w:sz="0" w:space="0" w:color="auto"/>
        <w:right w:val="none" w:sz="0" w:space="0" w:color="auto"/>
      </w:divBdr>
      <w:divsChild>
        <w:div w:id="481508082">
          <w:marLeft w:val="547"/>
          <w:marRight w:val="0"/>
          <w:marTop w:val="134"/>
          <w:marBottom w:val="0"/>
          <w:divBdr>
            <w:top w:val="none" w:sz="0" w:space="0" w:color="auto"/>
            <w:left w:val="none" w:sz="0" w:space="0" w:color="auto"/>
            <w:bottom w:val="none" w:sz="0" w:space="0" w:color="auto"/>
            <w:right w:val="none" w:sz="0" w:space="0" w:color="auto"/>
          </w:divBdr>
        </w:div>
        <w:div w:id="1294486752">
          <w:marLeft w:val="547"/>
          <w:marRight w:val="0"/>
          <w:marTop w:val="125"/>
          <w:marBottom w:val="0"/>
          <w:divBdr>
            <w:top w:val="none" w:sz="0" w:space="0" w:color="auto"/>
            <w:left w:val="none" w:sz="0" w:space="0" w:color="auto"/>
            <w:bottom w:val="none" w:sz="0" w:space="0" w:color="auto"/>
            <w:right w:val="none" w:sz="0" w:space="0" w:color="auto"/>
          </w:divBdr>
        </w:div>
      </w:divsChild>
    </w:div>
    <w:div w:id="194264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gov/femp/articles/technical-specifications-site-wind-turbine-installations" TargetMode="External"/><Relationship Id="rId18" Type="http://schemas.openxmlformats.org/officeDocument/2006/relationships/hyperlink" Target="https://www.energy.gov/femp/articles/customer-damage-function-calculator" TargetMode="External"/><Relationship Id="rId26" Type="http://schemas.microsoft.com/office/2007/relationships/diagramDrawing" Target="diagrams/drawing1.xml"/><Relationship Id="rId39"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hyperlink" Target="https://reopt.nrel.gov/tool" TargetMode="External"/><Relationship Id="rId34" Type="http://schemas.openxmlformats.org/officeDocument/2006/relationships/hyperlink" Target="https://www.energy.gov/femp/articles/geothermal-heat-pump-system-technical-specification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ergy.gov/eere/femp/articles/lithium-ion-battery-storage-technical-specifications" TargetMode="External"/><Relationship Id="rId17" Type="http://schemas.openxmlformats.org/officeDocument/2006/relationships/hyperlink" Target="https://www.energy.gov/femp/articles/distributed-energy-interconnection-checklist" TargetMode="External"/><Relationship Id="rId25" Type="http://schemas.openxmlformats.org/officeDocument/2006/relationships/diagramColors" Target="diagrams/colors1.xml"/><Relationship Id="rId33" Type="http://schemas.openxmlformats.org/officeDocument/2006/relationships/hyperlink" Target="https://www.energy.gov/femp/articles/technical-specifications-site-wind-turbine-installations" TargetMode="External"/><Relationship Id="rId38"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hyperlink" Target="https://www.energy.gov/eere/femp/articles/distributed-energy-interconnection-checklist" TargetMode="External"/><Relationship Id="rId20" Type="http://schemas.openxmlformats.org/officeDocument/2006/relationships/image" Target="media/image1.png"/><Relationship Id="rId29" Type="http://schemas.openxmlformats.org/officeDocument/2006/relationships/hyperlink" Target="https://www.dsireusa.or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gov/femp/technical-specifications-site-solar-photovoltaic-systems" TargetMode="External"/><Relationship Id="rId24" Type="http://schemas.openxmlformats.org/officeDocument/2006/relationships/diagramQuickStyle" Target="diagrams/quickStyle1.xml"/><Relationship Id="rId32" Type="http://schemas.openxmlformats.org/officeDocument/2006/relationships/hyperlink" Target="https://www.energy.gov/eere/femp/articles/lithium-ion-battery-storage-technical-specifications" TargetMode="External"/><Relationship Id="rId37" Type="http://schemas.openxmlformats.org/officeDocument/2006/relationships/diagramLayout" Target="diagrams/layout2.xml"/><Relationship Id="rId40" Type="http://schemas.microsoft.com/office/2007/relationships/diagramDrawing" Target="diagrams/drawing2.xml"/><Relationship Id="rId5" Type="http://schemas.openxmlformats.org/officeDocument/2006/relationships/numbering" Target="numbering.xml"/><Relationship Id="rId15" Type="http://schemas.openxmlformats.org/officeDocument/2006/relationships/hyperlink" Target="https://www.energy.gov/femp/articles/battery-energy-storage-system-procurement-checklist" TargetMode="External"/><Relationship Id="rId23" Type="http://schemas.openxmlformats.org/officeDocument/2006/relationships/diagramLayout" Target="diagrams/layout1.xml"/><Relationship Id="rId28" Type="http://schemas.openxmlformats.org/officeDocument/2006/relationships/hyperlink" Target="https://www.nrel.gov/docs/fy20osti/77559.pdf" TargetMode="External"/><Relationship Id="rId36" Type="http://schemas.openxmlformats.org/officeDocument/2006/relationships/diagramData" Target="diagrams/data2.xml"/><Relationship Id="rId10" Type="http://schemas.openxmlformats.org/officeDocument/2006/relationships/endnotes" Target="endnotes.xml"/><Relationship Id="rId19" Type="http://schemas.openxmlformats.org/officeDocument/2006/relationships/hyperlink" Target="https://inldigitallibrary.inl.gov/sites/sti/sti/Sort_90569.pdf" TargetMode="External"/><Relationship Id="rId31" Type="http://schemas.openxmlformats.org/officeDocument/2006/relationships/hyperlink" Target="https://www.energy.gov/femp/technical-specifications-site-solar-photovoltaic-syste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gov/femp/articles/geothermal-heat-pump-system-technical-specifications" TargetMode="External"/><Relationship Id="rId22" Type="http://schemas.openxmlformats.org/officeDocument/2006/relationships/diagramData" Target="diagrams/data1.xml"/><Relationship Id="rId27" Type="http://schemas.openxmlformats.org/officeDocument/2006/relationships/hyperlink" Target="https://www.energy.gov/femp/federal-site-distributed-energy-procurement-options" TargetMode="External"/><Relationship Id="rId30" Type="http://schemas.openxmlformats.org/officeDocument/2006/relationships/hyperlink" Target="https://www.energy.gov/eere/solar/federal-solar-tax-credits-businesses" TargetMode="External"/><Relationship Id="rId35" Type="http://schemas.openxmlformats.org/officeDocument/2006/relationships/hyperlink" Target="https://www.energy.gov/eere/femp/articles/distributed-energy-interconnection-checklist" TargetMode="External"/><Relationship Id="rId43" Type="http://schemas.openxmlformats.org/officeDocument/2006/relationships/theme" Target="theme/theme1.xml"/></Relationships>
</file>

<file path=word/diagrams/_rels/data2.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_rels/drawing2.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8B9435-583B-41AF-BD08-3890306D0026}"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en-US"/>
        </a:p>
      </dgm:t>
    </dgm:pt>
    <dgm:pt modelId="{344A364E-B1CE-4873-B436-12E944E5E9B5}">
      <dgm:prSet/>
      <dgm:spPr/>
      <dgm:t>
        <a:bodyPr/>
        <a:lstStyle/>
        <a:p>
          <a:r>
            <a:rPr lang="en-US"/>
            <a:t>Inputs:</a:t>
          </a:r>
        </a:p>
      </dgm:t>
    </dgm:pt>
    <dgm:pt modelId="{1E988217-059F-407F-B4A0-2CAB800D1B49}" type="parTrans" cxnId="{E37C6109-F576-4A70-A776-476AD2958229}">
      <dgm:prSet/>
      <dgm:spPr/>
      <dgm:t>
        <a:bodyPr/>
        <a:lstStyle/>
        <a:p>
          <a:endParaRPr lang="en-US"/>
        </a:p>
      </dgm:t>
    </dgm:pt>
    <dgm:pt modelId="{5BF7E467-BA5F-47E9-BE7A-006D7B1DD831}" type="sibTrans" cxnId="{E37C6109-F576-4A70-A776-476AD2958229}">
      <dgm:prSet/>
      <dgm:spPr/>
      <dgm:t>
        <a:bodyPr/>
        <a:lstStyle/>
        <a:p>
          <a:endParaRPr lang="en-US"/>
        </a:p>
      </dgm:t>
    </dgm:pt>
    <dgm:pt modelId="{7F4D4D8D-DA22-4189-9F1F-637E550A4638}">
      <dgm:prSet/>
      <dgm:spPr/>
      <dgm:t>
        <a:bodyPr/>
        <a:lstStyle/>
        <a:p>
          <a:r>
            <a:rPr lang="en-US"/>
            <a:t>Mission goals</a:t>
          </a:r>
        </a:p>
      </dgm:t>
    </dgm:pt>
    <dgm:pt modelId="{6DFED34A-4C14-483E-AF94-A43E433DE456}" type="parTrans" cxnId="{432A139B-2283-454D-872A-77796875D669}">
      <dgm:prSet/>
      <dgm:spPr/>
      <dgm:t>
        <a:bodyPr/>
        <a:lstStyle/>
        <a:p>
          <a:endParaRPr lang="en-US"/>
        </a:p>
      </dgm:t>
    </dgm:pt>
    <dgm:pt modelId="{CEBFC5DE-30C0-4F6C-BA97-684264B1B892}" type="sibTrans" cxnId="{432A139B-2283-454D-872A-77796875D669}">
      <dgm:prSet/>
      <dgm:spPr/>
      <dgm:t>
        <a:bodyPr/>
        <a:lstStyle/>
        <a:p>
          <a:endParaRPr lang="en-US"/>
        </a:p>
      </dgm:t>
    </dgm:pt>
    <dgm:pt modelId="{F70AB3A0-7ABE-49DE-91CB-7A365C5A6398}">
      <dgm:prSet/>
      <dgm:spPr/>
      <dgm:t>
        <a:bodyPr/>
        <a:lstStyle/>
        <a:p>
          <a:r>
            <a:rPr lang="en-US"/>
            <a:t>Historic/projected load data</a:t>
          </a:r>
        </a:p>
      </dgm:t>
    </dgm:pt>
    <dgm:pt modelId="{C2DEF16A-AA02-43C0-85BE-FF1172CDDCAC}" type="parTrans" cxnId="{EE6DE2D3-5D43-432C-B1EF-027417756C28}">
      <dgm:prSet/>
      <dgm:spPr/>
      <dgm:t>
        <a:bodyPr/>
        <a:lstStyle/>
        <a:p>
          <a:endParaRPr lang="en-US"/>
        </a:p>
      </dgm:t>
    </dgm:pt>
    <dgm:pt modelId="{4E82EEA8-76EE-485F-A769-C62B84AD0BEA}" type="sibTrans" cxnId="{EE6DE2D3-5D43-432C-B1EF-027417756C28}">
      <dgm:prSet/>
      <dgm:spPr/>
      <dgm:t>
        <a:bodyPr/>
        <a:lstStyle/>
        <a:p>
          <a:endParaRPr lang="en-US"/>
        </a:p>
      </dgm:t>
    </dgm:pt>
    <dgm:pt modelId="{D5DBD145-B0F8-46EF-9994-CEB4BDDEA410}">
      <dgm:prSet/>
      <dgm:spPr/>
      <dgm:t>
        <a:bodyPr/>
        <a:lstStyle/>
        <a:p>
          <a:r>
            <a:rPr lang="en-US"/>
            <a:t>Location and renewable energy potential</a:t>
          </a:r>
        </a:p>
      </dgm:t>
    </dgm:pt>
    <dgm:pt modelId="{CF7D0372-9A32-4B97-88B6-1D620325E3A5}" type="parTrans" cxnId="{94B32392-4A7F-41C3-BC2F-47047FF574EB}">
      <dgm:prSet/>
      <dgm:spPr/>
      <dgm:t>
        <a:bodyPr/>
        <a:lstStyle/>
        <a:p>
          <a:endParaRPr lang="en-US"/>
        </a:p>
      </dgm:t>
    </dgm:pt>
    <dgm:pt modelId="{5D2B6CE9-CF15-4EBA-849C-CBB89888A49D}" type="sibTrans" cxnId="{94B32392-4A7F-41C3-BC2F-47047FF574EB}">
      <dgm:prSet/>
      <dgm:spPr/>
      <dgm:t>
        <a:bodyPr/>
        <a:lstStyle/>
        <a:p>
          <a:endParaRPr lang="en-US"/>
        </a:p>
      </dgm:t>
    </dgm:pt>
    <dgm:pt modelId="{3EB2496A-EB11-445A-8C43-8CD168625062}">
      <dgm:prSet/>
      <dgm:spPr/>
      <dgm:t>
        <a:bodyPr/>
        <a:lstStyle/>
        <a:p>
          <a:r>
            <a:rPr lang="en-US"/>
            <a:t>Analysis:</a:t>
          </a:r>
        </a:p>
      </dgm:t>
    </dgm:pt>
    <dgm:pt modelId="{931DDC7B-DEBB-4A48-8FBF-8ABC8DC2C128}" type="parTrans" cxnId="{09CF9286-0B84-4EF3-AB90-A71FF1F152A0}">
      <dgm:prSet/>
      <dgm:spPr/>
      <dgm:t>
        <a:bodyPr/>
        <a:lstStyle/>
        <a:p>
          <a:endParaRPr lang="en-US"/>
        </a:p>
      </dgm:t>
    </dgm:pt>
    <dgm:pt modelId="{0C969966-9C8A-4899-8ACD-E8969A7C6AA2}" type="sibTrans" cxnId="{09CF9286-0B84-4EF3-AB90-A71FF1F152A0}">
      <dgm:prSet/>
      <dgm:spPr/>
      <dgm:t>
        <a:bodyPr/>
        <a:lstStyle/>
        <a:p>
          <a:endParaRPr lang="en-US"/>
        </a:p>
      </dgm:t>
    </dgm:pt>
    <dgm:pt modelId="{66D1B3B7-BE6A-4658-A759-897A11D9618C}">
      <dgm:prSet/>
      <dgm:spPr/>
      <dgm:t>
        <a:bodyPr/>
        <a:lstStyle/>
        <a:p>
          <a:r>
            <a:rPr lang="en-US"/>
            <a:t> Primary objective (resilience, economic, and/or decarbonization)</a:t>
          </a:r>
        </a:p>
      </dgm:t>
    </dgm:pt>
    <dgm:pt modelId="{E77F66AD-AACF-49C1-BEE7-CF2D35883704}" type="parTrans" cxnId="{CA9D6C83-A8E0-414C-AB0B-82EAF120BEB3}">
      <dgm:prSet/>
      <dgm:spPr/>
      <dgm:t>
        <a:bodyPr/>
        <a:lstStyle/>
        <a:p>
          <a:endParaRPr lang="en-US"/>
        </a:p>
      </dgm:t>
    </dgm:pt>
    <dgm:pt modelId="{81F25146-6DB5-4FF7-B088-2159DDA0A685}" type="sibTrans" cxnId="{CA9D6C83-A8E0-414C-AB0B-82EAF120BEB3}">
      <dgm:prSet/>
      <dgm:spPr/>
      <dgm:t>
        <a:bodyPr/>
        <a:lstStyle/>
        <a:p>
          <a:endParaRPr lang="en-US"/>
        </a:p>
      </dgm:t>
    </dgm:pt>
    <dgm:pt modelId="{51D2AA77-8047-4E50-8AC9-F9DCA2E52969}">
      <dgm:prSet/>
      <dgm:spPr/>
      <dgm:t>
        <a:bodyPr/>
        <a:lstStyle/>
        <a:p>
          <a:r>
            <a:rPr lang="en-US"/>
            <a:t>Outage scenarios</a:t>
          </a:r>
        </a:p>
      </dgm:t>
    </dgm:pt>
    <dgm:pt modelId="{34908B3D-F0D3-48CE-B5D1-75E3C4A22848}" type="parTrans" cxnId="{1D60CF29-505D-4A8A-B5A0-28F0E96120B8}">
      <dgm:prSet/>
      <dgm:spPr/>
      <dgm:t>
        <a:bodyPr/>
        <a:lstStyle/>
        <a:p>
          <a:endParaRPr lang="en-US"/>
        </a:p>
      </dgm:t>
    </dgm:pt>
    <dgm:pt modelId="{21BCB4BC-E740-42E9-85C5-1A5519A3107A}" type="sibTrans" cxnId="{1D60CF29-505D-4A8A-B5A0-28F0E96120B8}">
      <dgm:prSet/>
      <dgm:spPr/>
      <dgm:t>
        <a:bodyPr/>
        <a:lstStyle/>
        <a:p>
          <a:endParaRPr lang="en-US"/>
        </a:p>
      </dgm:t>
    </dgm:pt>
    <dgm:pt modelId="{CB1E1449-DEE4-4667-8F93-1B4B95629231}">
      <dgm:prSet/>
      <dgm:spPr/>
      <dgm:t>
        <a:bodyPr/>
        <a:lstStyle/>
        <a:p>
          <a:r>
            <a:rPr lang="en-US"/>
            <a:t>Microgrid boundaries</a:t>
          </a:r>
        </a:p>
      </dgm:t>
    </dgm:pt>
    <dgm:pt modelId="{CAAD0ADE-DECD-4812-B27F-FD1B5ED31FB3}" type="parTrans" cxnId="{53C3B6AD-0313-4B77-93EA-E9F7D9FCC62A}">
      <dgm:prSet/>
      <dgm:spPr/>
      <dgm:t>
        <a:bodyPr/>
        <a:lstStyle/>
        <a:p>
          <a:endParaRPr lang="en-US"/>
        </a:p>
      </dgm:t>
    </dgm:pt>
    <dgm:pt modelId="{821BD68A-1A77-40B0-82FB-70306EF8C984}" type="sibTrans" cxnId="{53C3B6AD-0313-4B77-93EA-E9F7D9FCC62A}">
      <dgm:prSet/>
      <dgm:spPr/>
      <dgm:t>
        <a:bodyPr/>
        <a:lstStyle/>
        <a:p>
          <a:endParaRPr lang="en-US"/>
        </a:p>
      </dgm:t>
    </dgm:pt>
    <dgm:pt modelId="{7A2CF77E-C3E3-4C48-B13A-648E45E477E6}">
      <dgm:prSet/>
      <dgm:spPr/>
      <dgm:t>
        <a:bodyPr/>
        <a:lstStyle/>
        <a:p>
          <a:r>
            <a:rPr lang="en-US"/>
            <a:t>Power requirements</a:t>
          </a:r>
        </a:p>
      </dgm:t>
    </dgm:pt>
    <dgm:pt modelId="{2ADA9031-7AC7-4B61-84E0-5F81C42A0F21}" type="parTrans" cxnId="{B3477BB9-7FE0-489B-89D4-01D9D9489803}">
      <dgm:prSet/>
      <dgm:spPr/>
      <dgm:t>
        <a:bodyPr/>
        <a:lstStyle/>
        <a:p>
          <a:endParaRPr lang="en-US"/>
        </a:p>
      </dgm:t>
    </dgm:pt>
    <dgm:pt modelId="{99F6F52A-7BA7-4BFC-87F8-69C5C725D000}" type="sibTrans" cxnId="{B3477BB9-7FE0-489B-89D4-01D9D9489803}">
      <dgm:prSet/>
      <dgm:spPr/>
      <dgm:t>
        <a:bodyPr/>
        <a:lstStyle/>
        <a:p>
          <a:endParaRPr lang="en-US"/>
        </a:p>
      </dgm:t>
    </dgm:pt>
    <dgm:pt modelId="{CC84498F-95FD-4F15-B3FB-4BD8579C452D}">
      <dgm:prSet/>
      <dgm:spPr/>
      <dgm:t>
        <a:bodyPr/>
        <a:lstStyle/>
        <a:p>
          <a:r>
            <a:rPr lang="en-US"/>
            <a:t>Utility cost structure</a:t>
          </a:r>
        </a:p>
      </dgm:t>
    </dgm:pt>
    <dgm:pt modelId="{3D4E1DD5-B38E-442A-A204-94A903852F18}" type="parTrans" cxnId="{AE8FFDEF-F6DC-4248-ADE3-9AA1889C0FA2}">
      <dgm:prSet/>
      <dgm:spPr/>
      <dgm:t>
        <a:bodyPr/>
        <a:lstStyle/>
        <a:p>
          <a:endParaRPr lang="en-US"/>
        </a:p>
      </dgm:t>
    </dgm:pt>
    <dgm:pt modelId="{ACF78936-294E-465E-B99A-6E51A1293A4A}" type="sibTrans" cxnId="{AE8FFDEF-F6DC-4248-ADE3-9AA1889C0FA2}">
      <dgm:prSet/>
      <dgm:spPr/>
      <dgm:t>
        <a:bodyPr/>
        <a:lstStyle/>
        <a:p>
          <a:endParaRPr lang="en-US"/>
        </a:p>
      </dgm:t>
    </dgm:pt>
    <dgm:pt modelId="{12390A9C-4F00-4251-A407-D7705CB6D807}">
      <dgm:prSet/>
      <dgm:spPr/>
      <dgm:t>
        <a:bodyPr/>
        <a:lstStyle/>
        <a:p>
          <a:r>
            <a:rPr lang="en-US"/>
            <a:t>Outcomes:</a:t>
          </a:r>
        </a:p>
      </dgm:t>
    </dgm:pt>
    <dgm:pt modelId="{B87FEBF3-E37C-4C22-9A11-C2B9A2FDBA68}" type="sibTrans" cxnId="{0DDCC5C0-1ABD-46B6-92A7-66860289E4EC}">
      <dgm:prSet/>
      <dgm:spPr/>
      <dgm:t>
        <a:bodyPr/>
        <a:lstStyle/>
        <a:p>
          <a:endParaRPr lang="en-US"/>
        </a:p>
      </dgm:t>
    </dgm:pt>
    <dgm:pt modelId="{28E2C49A-D6B9-4B1A-BE01-8F34B3F9259A}" type="parTrans" cxnId="{0DDCC5C0-1ABD-46B6-92A7-66860289E4EC}">
      <dgm:prSet/>
      <dgm:spPr/>
      <dgm:t>
        <a:bodyPr/>
        <a:lstStyle/>
        <a:p>
          <a:endParaRPr lang="en-US"/>
        </a:p>
      </dgm:t>
    </dgm:pt>
    <dgm:pt modelId="{4A987EB2-48A9-4C30-A24E-2AD9B71E7A25}">
      <dgm:prSet/>
      <dgm:spPr/>
      <dgm:t>
        <a:bodyPr/>
        <a:lstStyle/>
        <a:p>
          <a:r>
            <a:rPr lang="en-US"/>
            <a:t>High-level design:</a:t>
          </a:r>
        </a:p>
        <a:p>
          <a:r>
            <a:rPr lang="en-US"/>
            <a:t>components and sizing</a:t>
          </a:r>
        </a:p>
      </dgm:t>
    </dgm:pt>
    <dgm:pt modelId="{25357D94-D87D-4742-9848-842B17D72FA5}" type="sibTrans" cxnId="{ED98AF91-93AF-4D78-A4E2-F90A18D9E2D4}">
      <dgm:prSet/>
      <dgm:spPr/>
      <dgm:t>
        <a:bodyPr/>
        <a:lstStyle/>
        <a:p>
          <a:endParaRPr lang="en-US"/>
        </a:p>
      </dgm:t>
    </dgm:pt>
    <dgm:pt modelId="{4A20D448-9BC4-4039-9EF2-B780BDA565B4}" type="parTrans" cxnId="{ED98AF91-93AF-4D78-A4E2-F90A18D9E2D4}">
      <dgm:prSet/>
      <dgm:spPr/>
      <dgm:t>
        <a:bodyPr/>
        <a:lstStyle/>
        <a:p>
          <a:endParaRPr lang="en-US"/>
        </a:p>
      </dgm:t>
    </dgm:pt>
    <dgm:pt modelId="{4D8F21E2-D0FA-4A7D-A980-67A792FB9A4F}">
      <dgm:prSet/>
      <dgm:spPr/>
      <dgm:t>
        <a:bodyPr/>
        <a:lstStyle/>
        <a:p>
          <a:r>
            <a:rPr lang="en-US"/>
            <a:t>Operational modes</a:t>
          </a:r>
        </a:p>
      </dgm:t>
    </dgm:pt>
    <dgm:pt modelId="{D1DDB691-0CFC-46F1-98E0-8A454C1524F7}" type="sibTrans" cxnId="{F0F50E59-7072-4749-8976-4C491AC50641}">
      <dgm:prSet/>
      <dgm:spPr/>
      <dgm:t>
        <a:bodyPr/>
        <a:lstStyle/>
        <a:p>
          <a:endParaRPr lang="en-US"/>
        </a:p>
      </dgm:t>
    </dgm:pt>
    <dgm:pt modelId="{AC285730-C0F2-438E-B592-C57D37D9922F}" type="parTrans" cxnId="{F0F50E59-7072-4749-8976-4C491AC50641}">
      <dgm:prSet/>
      <dgm:spPr/>
      <dgm:t>
        <a:bodyPr/>
        <a:lstStyle/>
        <a:p>
          <a:endParaRPr lang="en-US"/>
        </a:p>
      </dgm:t>
    </dgm:pt>
    <dgm:pt modelId="{D8C9B4CB-8505-4B16-B0D5-9B4A13675406}">
      <dgm:prSet/>
      <dgm:spPr/>
      <dgm:t>
        <a:bodyPr/>
        <a:lstStyle/>
        <a:p>
          <a:r>
            <a:rPr lang="en-US"/>
            <a:t>Validation (equipment available at proposed cost and sizes)</a:t>
          </a:r>
        </a:p>
      </dgm:t>
    </dgm:pt>
    <dgm:pt modelId="{64D95045-B679-4037-B97E-F64C0ACCFE76}" type="parTrans" cxnId="{1A35E7CC-A4CC-480B-BC56-D9DB0B7B0F22}">
      <dgm:prSet/>
      <dgm:spPr/>
    </dgm:pt>
    <dgm:pt modelId="{ADC984D9-395B-4EBC-BB13-94B0DE659033}" type="sibTrans" cxnId="{1A35E7CC-A4CC-480B-BC56-D9DB0B7B0F22}">
      <dgm:prSet/>
      <dgm:spPr/>
    </dgm:pt>
    <dgm:pt modelId="{4E1A2636-A822-4245-B6EE-26919501F7E3}">
      <dgm:prSet/>
      <dgm:spPr/>
      <dgm:t>
        <a:bodyPr/>
        <a:lstStyle/>
        <a:p>
          <a:endParaRPr lang="en-US"/>
        </a:p>
      </dgm:t>
    </dgm:pt>
    <dgm:pt modelId="{29D9EA92-B4FC-412A-8A53-633A829F247A}" type="parTrans" cxnId="{EA0FECF2-CAE6-4B3D-8C23-7CB4C79D4C81}">
      <dgm:prSet/>
      <dgm:spPr/>
    </dgm:pt>
    <dgm:pt modelId="{4113F795-3E84-40AE-BE21-79562C7CA755}" type="sibTrans" cxnId="{EA0FECF2-CAE6-4B3D-8C23-7CB4C79D4C81}">
      <dgm:prSet/>
      <dgm:spPr/>
    </dgm:pt>
    <dgm:pt modelId="{92C60734-86E0-4D81-AEA7-14A68C27841C}">
      <dgm:prSet/>
      <dgm:spPr/>
      <dgm:t>
        <a:bodyPr/>
        <a:lstStyle/>
        <a:p>
          <a:r>
            <a:rPr lang="en-US"/>
            <a:t>Cost and expected savings</a:t>
          </a:r>
        </a:p>
      </dgm:t>
    </dgm:pt>
    <dgm:pt modelId="{BDCFE7F8-9195-4146-A1BC-509CD7389482}" type="parTrans" cxnId="{158F41C9-F9FA-42E1-825F-F10F07EDAEBF}">
      <dgm:prSet/>
      <dgm:spPr/>
    </dgm:pt>
    <dgm:pt modelId="{2A5F4D1A-23F9-4C39-A5CF-935A55624F40}" type="sibTrans" cxnId="{158F41C9-F9FA-42E1-825F-F10F07EDAEBF}">
      <dgm:prSet/>
      <dgm:spPr/>
    </dgm:pt>
    <dgm:pt modelId="{B131C191-8DF6-4A1C-940C-6AD122A01C8F}" type="pres">
      <dgm:prSet presAssocID="{0B8B9435-583B-41AF-BD08-3890306D0026}" presName="Name0" presStyleCnt="0">
        <dgm:presLayoutVars>
          <dgm:dir/>
          <dgm:resizeHandles val="exact"/>
        </dgm:presLayoutVars>
      </dgm:prSet>
      <dgm:spPr/>
    </dgm:pt>
    <dgm:pt modelId="{0DC04FDE-112A-4072-BF00-5702D9CDA62D}" type="pres">
      <dgm:prSet presAssocID="{344A364E-B1CE-4873-B436-12E944E5E9B5}" presName="node" presStyleLbl="node1" presStyleIdx="0" presStyleCnt="3">
        <dgm:presLayoutVars>
          <dgm:bulletEnabled val="1"/>
        </dgm:presLayoutVars>
      </dgm:prSet>
      <dgm:spPr/>
    </dgm:pt>
    <dgm:pt modelId="{7D861DDC-E401-402A-AC61-71974C50BB98}" type="pres">
      <dgm:prSet presAssocID="{5BF7E467-BA5F-47E9-BE7A-006D7B1DD831}" presName="sibTrans" presStyleCnt="0"/>
      <dgm:spPr/>
    </dgm:pt>
    <dgm:pt modelId="{7668CDA3-3C3A-47DA-8227-691A6F8B7F1D}" type="pres">
      <dgm:prSet presAssocID="{3EB2496A-EB11-445A-8C43-8CD168625062}" presName="node" presStyleLbl="node1" presStyleIdx="1" presStyleCnt="3">
        <dgm:presLayoutVars>
          <dgm:bulletEnabled val="1"/>
        </dgm:presLayoutVars>
      </dgm:prSet>
      <dgm:spPr/>
    </dgm:pt>
    <dgm:pt modelId="{5F318D80-CF06-4AAE-83DA-90BA7C31F104}" type="pres">
      <dgm:prSet presAssocID="{0C969966-9C8A-4899-8ACD-E8969A7C6AA2}" presName="sibTrans" presStyleCnt="0"/>
      <dgm:spPr/>
    </dgm:pt>
    <dgm:pt modelId="{82EB5F35-EA6D-48C5-93B2-D3FB258DB87B}" type="pres">
      <dgm:prSet presAssocID="{12390A9C-4F00-4251-A407-D7705CB6D807}" presName="node" presStyleLbl="node1" presStyleIdx="2" presStyleCnt="3">
        <dgm:presLayoutVars>
          <dgm:bulletEnabled val="1"/>
        </dgm:presLayoutVars>
      </dgm:prSet>
      <dgm:spPr/>
    </dgm:pt>
  </dgm:ptLst>
  <dgm:cxnLst>
    <dgm:cxn modelId="{A97C9203-B837-4EE6-B9B1-B0553FEE6894}" type="presOf" srcId="{4D8F21E2-D0FA-4A7D-A980-67A792FB9A4F}" destId="{82EB5F35-EA6D-48C5-93B2-D3FB258DB87B}" srcOrd="0" destOrd="3" presId="urn:microsoft.com/office/officeart/2005/8/layout/hList6"/>
    <dgm:cxn modelId="{51D9A503-EAA0-4D63-B53B-CEE474FEDBA6}" type="presOf" srcId="{CC84498F-95FD-4F15-B3FB-4BD8579C452D}" destId="{0DC04FDE-112A-4072-BF00-5702D9CDA62D}" srcOrd="0" destOrd="6" presId="urn:microsoft.com/office/officeart/2005/8/layout/hList6"/>
    <dgm:cxn modelId="{E37C6109-F576-4A70-A776-476AD2958229}" srcId="{0B8B9435-583B-41AF-BD08-3890306D0026}" destId="{344A364E-B1CE-4873-B436-12E944E5E9B5}" srcOrd="0" destOrd="0" parTransId="{1E988217-059F-407F-B4A0-2CAB800D1B49}" sibTransId="{5BF7E467-BA5F-47E9-BE7A-006D7B1DD831}"/>
    <dgm:cxn modelId="{1D60CF29-505D-4A8A-B5A0-28F0E96120B8}" srcId="{3EB2496A-EB11-445A-8C43-8CD168625062}" destId="{51D2AA77-8047-4E50-8AC9-F9DCA2E52969}" srcOrd="1" destOrd="0" parTransId="{34908B3D-F0D3-48CE-B5D1-75E3C4A22848}" sibTransId="{21BCB4BC-E740-42E9-85C5-1A5519A3107A}"/>
    <dgm:cxn modelId="{0FD0895F-C0E0-4F25-9074-363808C1BBC2}" type="presOf" srcId="{12390A9C-4F00-4251-A407-D7705CB6D807}" destId="{82EB5F35-EA6D-48C5-93B2-D3FB258DB87B}" srcOrd="0" destOrd="0" presId="urn:microsoft.com/office/officeart/2005/8/layout/hList6"/>
    <dgm:cxn modelId="{628E0842-A34B-4132-BDCC-707E7BE7E10D}" type="presOf" srcId="{92C60734-86E0-4D81-AEA7-14A68C27841C}" destId="{82EB5F35-EA6D-48C5-93B2-D3FB258DB87B}" srcOrd="0" destOrd="1" presId="urn:microsoft.com/office/officeart/2005/8/layout/hList6"/>
    <dgm:cxn modelId="{A1B3764B-D314-4F1C-A6D8-5095A643720B}" type="presOf" srcId="{7A2CF77E-C3E3-4C48-B13A-648E45E477E6}" destId="{0DC04FDE-112A-4072-BF00-5702D9CDA62D}" srcOrd="0" destOrd="5" presId="urn:microsoft.com/office/officeart/2005/8/layout/hList6"/>
    <dgm:cxn modelId="{2B70AD51-AD06-4010-A674-0B13D4AB8C7E}" type="presOf" srcId="{7F4D4D8D-DA22-4189-9F1F-637E550A4638}" destId="{0DC04FDE-112A-4072-BF00-5702D9CDA62D}" srcOrd="0" destOrd="1" presId="urn:microsoft.com/office/officeart/2005/8/layout/hList6"/>
    <dgm:cxn modelId="{F0F50E59-7072-4749-8976-4C491AC50641}" srcId="{12390A9C-4F00-4251-A407-D7705CB6D807}" destId="{4D8F21E2-D0FA-4A7D-A980-67A792FB9A4F}" srcOrd="2" destOrd="0" parTransId="{AC285730-C0F2-438E-B592-C57D37D9922F}" sibTransId="{D1DDB691-0CFC-46F1-98E0-8A454C1524F7}"/>
    <dgm:cxn modelId="{CA9D6C83-A8E0-414C-AB0B-82EAF120BEB3}" srcId="{3EB2496A-EB11-445A-8C43-8CD168625062}" destId="{66D1B3B7-BE6A-4658-A759-897A11D9618C}" srcOrd="0" destOrd="0" parTransId="{E77F66AD-AACF-49C1-BEE7-CF2D35883704}" sibTransId="{81F25146-6DB5-4FF7-B088-2159DDA0A685}"/>
    <dgm:cxn modelId="{09CF9286-0B84-4EF3-AB90-A71FF1F152A0}" srcId="{0B8B9435-583B-41AF-BD08-3890306D0026}" destId="{3EB2496A-EB11-445A-8C43-8CD168625062}" srcOrd="1" destOrd="0" parTransId="{931DDC7B-DEBB-4A48-8FBF-8ABC8DC2C128}" sibTransId="{0C969966-9C8A-4899-8ACD-E8969A7C6AA2}"/>
    <dgm:cxn modelId="{C41E168C-747C-4769-94A0-43E54C2B96EF}" type="presOf" srcId="{4E1A2636-A822-4245-B6EE-26919501F7E3}" destId="{82EB5F35-EA6D-48C5-93B2-D3FB258DB87B}" srcOrd="0" destOrd="4" presId="urn:microsoft.com/office/officeart/2005/8/layout/hList6"/>
    <dgm:cxn modelId="{ED98AF91-93AF-4D78-A4E2-F90A18D9E2D4}" srcId="{12390A9C-4F00-4251-A407-D7705CB6D807}" destId="{4A987EB2-48A9-4C30-A24E-2AD9B71E7A25}" srcOrd="1" destOrd="0" parTransId="{4A20D448-9BC4-4039-9EF2-B780BDA565B4}" sibTransId="{25357D94-D87D-4742-9848-842B17D72FA5}"/>
    <dgm:cxn modelId="{E0C80992-4989-49EF-9E70-4CE822EA91C2}" type="presOf" srcId="{D5DBD145-B0F8-46EF-9994-CEB4BDDEA410}" destId="{0DC04FDE-112A-4072-BF00-5702D9CDA62D}" srcOrd="0" destOrd="3" presId="urn:microsoft.com/office/officeart/2005/8/layout/hList6"/>
    <dgm:cxn modelId="{94B32392-4A7F-41C3-BC2F-47047FF574EB}" srcId="{344A364E-B1CE-4873-B436-12E944E5E9B5}" destId="{D5DBD145-B0F8-46EF-9994-CEB4BDDEA410}" srcOrd="2" destOrd="0" parTransId="{CF7D0372-9A32-4B97-88B6-1D620325E3A5}" sibTransId="{5D2B6CE9-CF15-4EBA-849C-CBB89888A49D}"/>
    <dgm:cxn modelId="{432A139B-2283-454D-872A-77796875D669}" srcId="{344A364E-B1CE-4873-B436-12E944E5E9B5}" destId="{7F4D4D8D-DA22-4189-9F1F-637E550A4638}" srcOrd="0" destOrd="0" parTransId="{6DFED34A-4C14-483E-AF94-A43E433DE456}" sibTransId="{CEBFC5DE-30C0-4F6C-BA97-684264B1B892}"/>
    <dgm:cxn modelId="{59FE49A5-E929-42DA-BDAD-78F0D35D6E6A}" type="presOf" srcId="{F70AB3A0-7ABE-49DE-91CB-7A365C5A6398}" destId="{0DC04FDE-112A-4072-BF00-5702D9CDA62D}" srcOrd="0" destOrd="2" presId="urn:microsoft.com/office/officeart/2005/8/layout/hList6"/>
    <dgm:cxn modelId="{FCD51FA6-7B12-4D2C-ABFD-D1BD01EE127D}" type="presOf" srcId="{0B8B9435-583B-41AF-BD08-3890306D0026}" destId="{B131C191-8DF6-4A1C-940C-6AD122A01C8F}" srcOrd="0" destOrd="0" presId="urn:microsoft.com/office/officeart/2005/8/layout/hList6"/>
    <dgm:cxn modelId="{53C3B6AD-0313-4B77-93EA-E9F7D9FCC62A}" srcId="{344A364E-B1CE-4873-B436-12E944E5E9B5}" destId="{CB1E1449-DEE4-4667-8F93-1B4B95629231}" srcOrd="3" destOrd="0" parTransId="{CAAD0ADE-DECD-4812-B27F-FD1B5ED31FB3}" sibTransId="{821BD68A-1A77-40B0-82FB-70306EF8C984}"/>
    <dgm:cxn modelId="{05B456B6-1C88-4084-8DEE-0627D6991108}" type="presOf" srcId="{51D2AA77-8047-4E50-8AC9-F9DCA2E52969}" destId="{7668CDA3-3C3A-47DA-8227-691A6F8B7F1D}" srcOrd="0" destOrd="2" presId="urn:microsoft.com/office/officeart/2005/8/layout/hList6"/>
    <dgm:cxn modelId="{B3477BB9-7FE0-489B-89D4-01D9D9489803}" srcId="{344A364E-B1CE-4873-B436-12E944E5E9B5}" destId="{7A2CF77E-C3E3-4C48-B13A-648E45E477E6}" srcOrd="4" destOrd="0" parTransId="{2ADA9031-7AC7-4B61-84E0-5F81C42A0F21}" sibTransId="{99F6F52A-7BA7-4BFC-87F8-69C5C725D000}"/>
    <dgm:cxn modelId="{0DDCC5C0-1ABD-46B6-92A7-66860289E4EC}" srcId="{0B8B9435-583B-41AF-BD08-3890306D0026}" destId="{12390A9C-4F00-4251-A407-D7705CB6D807}" srcOrd="2" destOrd="0" parTransId="{28E2C49A-D6B9-4B1A-BE01-8F34B3F9259A}" sibTransId="{B87FEBF3-E37C-4C22-9A11-C2B9A2FDBA68}"/>
    <dgm:cxn modelId="{158F41C9-F9FA-42E1-825F-F10F07EDAEBF}" srcId="{12390A9C-4F00-4251-A407-D7705CB6D807}" destId="{92C60734-86E0-4D81-AEA7-14A68C27841C}" srcOrd="0" destOrd="0" parTransId="{BDCFE7F8-9195-4146-A1BC-509CD7389482}" sibTransId="{2A5F4D1A-23F9-4C39-A5CF-935A55624F40}"/>
    <dgm:cxn modelId="{1A35E7CC-A4CC-480B-BC56-D9DB0B7B0F22}" srcId="{3EB2496A-EB11-445A-8C43-8CD168625062}" destId="{D8C9B4CB-8505-4B16-B0D5-9B4A13675406}" srcOrd="2" destOrd="0" parTransId="{64D95045-B679-4037-B97E-F64C0ACCFE76}" sibTransId="{ADC984D9-395B-4EBC-BB13-94B0DE659033}"/>
    <dgm:cxn modelId="{B92D39D3-2E0D-4C50-A291-BEF9DCE8774E}" type="presOf" srcId="{4A987EB2-48A9-4C30-A24E-2AD9B71E7A25}" destId="{82EB5F35-EA6D-48C5-93B2-D3FB258DB87B}" srcOrd="0" destOrd="2" presId="urn:microsoft.com/office/officeart/2005/8/layout/hList6"/>
    <dgm:cxn modelId="{EE6DE2D3-5D43-432C-B1EF-027417756C28}" srcId="{344A364E-B1CE-4873-B436-12E944E5E9B5}" destId="{F70AB3A0-7ABE-49DE-91CB-7A365C5A6398}" srcOrd="1" destOrd="0" parTransId="{C2DEF16A-AA02-43C0-85BE-FF1172CDDCAC}" sibTransId="{4E82EEA8-76EE-485F-A769-C62B84AD0BEA}"/>
    <dgm:cxn modelId="{51B963D8-B4FD-4B84-8CC9-F8B5997A43D0}" type="presOf" srcId="{D8C9B4CB-8505-4B16-B0D5-9B4A13675406}" destId="{7668CDA3-3C3A-47DA-8227-691A6F8B7F1D}" srcOrd="0" destOrd="3" presId="urn:microsoft.com/office/officeart/2005/8/layout/hList6"/>
    <dgm:cxn modelId="{1F8C74D8-FE82-46EF-9E5B-BF3FBEF22B57}" type="presOf" srcId="{CB1E1449-DEE4-4667-8F93-1B4B95629231}" destId="{0DC04FDE-112A-4072-BF00-5702D9CDA62D}" srcOrd="0" destOrd="4" presId="urn:microsoft.com/office/officeart/2005/8/layout/hList6"/>
    <dgm:cxn modelId="{AE8FFDEF-F6DC-4248-ADE3-9AA1889C0FA2}" srcId="{344A364E-B1CE-4873-B436-12E944E5E9B5}" destId="{CC84498F-95FD-4F15-B3FB-4BD8579C452D}" srcOrd="5" destOrd="0" parTransId="{3D4E1DD5-B38E-442A-A204-94A903852F18}" sibTransId="{ACF78936-294E-465E-B99A-6E51A1293A4A}"/>
    <dgm:cxn modelId="{EA0FECF2-CAE6-4B3D-8C23-7CB4C79D4C81}" srcId="{12390A9C-4F00-4251-A407-D7705CB6D807}" destId="{4E1A2636-A822-4245-B6EE-26919501F7E3}" srcOrd="3" destOrd="0" parTransId="{29D9EA92-B4FC-412A-8A53-633A829F247A}" sibTransId="{4113F795-3E84-40AE-BE21-79562C7CA755}"/>
    <dgm:cxn modelId="{9612B0F3-00D9-4E8C-9E43-1C64C650505F}" type="presOf" srcId="{66D1B3B7-BE6A-4658-A759-897A11D9618C}" destId="{7668CDA3-3C3A-47DA-8227-691A6F8B7F1D}" srcOrd="0" destOrd="1" presId="urn:microsoft.com/office/officeart/2005/8/layout/hList6"/>
    <dgm:cxn modelId="{A30FBDF6-AFCD-4103-8F74-4FF0BA018713}" type="presOf" srcId="{344A364E-B1CE-4873-B436-12E944E5E9B5}" destId="{0DC04FDE-112A-4072-BF00-5702D9CDA62D}" srcOrd="0" destOrd="0" presId="urn:microsoft.com/office/officeart/2005/8/layout/hList6"/>
    <dgm:cxn modelId="{533A43FC-D100-4A03-88D2-8C26C6AB7769}" type="presOf" srcId="{3EB2496A-EB11-445A-8C43-8CD168625062}" destId="{7668CDA3-3C3A-47DA-8227-691A6F8B7F1D}" srcOrd="0" destOrd="0" presId="urn:microsoft.com/office/officeart/2005/8/layout/hList6"/>
    <dgm:cxn modelId="{77C64DA0-582C-4676-B306-218D8077CB11}" type="presParOf" srcId="{B131C191-8DF6-4A1C-940C-6AD122A01C8F}" destId="{0DC04FDE-112A-4072-BF00-5702D9CDA62D}" srcOrd="0" destOrd="0" presId="urn:microsoft.com/office/officeart/2005/8/layout/hList6"/>
    <dgm:cxn modelId="{C9FA2C20-D582-48F7-AD0E-EF5117E3CFE0}" type="presParOf" srcId="{B131C191-8DF6-4A1C-940C-6AD122A01C8F}" destId="{7D861DDC-E401-402A-AC61-71974C50BB98}" srcOrd="1" destOrd="0" presId="urn:microsoft.com/office/officeart/2005/8/layout/hList6"/>
    <dgm:cxn modelId="{ECF4764E-097F-45E7-9507-16C14108A19B}" type="presParOf" srcId="{B131C191-8DF6-4A1C-940C-6AD122A01C8F}" destId="{7668CDA3-3C3A-47DA-8227-691A6F8B7F1D}" srcOrd="2" destOrd="0" presId="urn:microsoft.com/office/officeart/2005/8/layout/hList6"/>
    <dgm:cxn modelId="{8104AFBF-71B3-4F61-87A5-B53D0F62F34B}" type="presParOf" srcId="{B131C191-8DF6-4A1C-940C-6AD122A01C8F}" destId="{5F318D80-CF06-4AAE-83DA-90BA7C31F104}" srcOrd="3" destOrd="0" presId="urn:microsoft.com/office/officeart/2005/8/layout/hList6"/>
    <dgm:cxn modelId="{BAF2EBA0-3394-4D65-840A-005835C08005}" type="presParOf" srcId="{B131C191-8DF6-4A1C-940C-6AD122A01C8F}" destId="{82EB5F35-EA6D-48C5-93B2-D3FB258DB87B}" srcOrd="4" destOrd="0" presId="urn:microsoft.com/office/officeart/2005/8/layout/hList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8060DBB-FCE9-4C90-96F6-625C3F0B7A33}" type="doc">
      <dgm:prSet loTypeId="urn:microsoft.com/office/officeart/2018/2/layout/IconLabelDescriptionList" loCatId="icon" qsTypeId="urn:microsoft.com/office/officeart/2005/8/quickstyle/simple1" qsCatId="simple" csTypeId="urn:microsoft.com/office/officeart/2005/8/colors/accent1_2" csCatId="accent1" phldr="1"/>
      <dgm:spPr/>
      <dgm:t>
        <a:bodyPr/>
        <a:lstStyle/>
        <a:p>
          <a:endParaRPr lang="en-US"/>
        </a:p>
      </dgm:t>
    </dgm:pt>
    <dgm:pt modelId="{12F6883E-0C8A-4BD0-8A62-8E95D81F8456}">
      <dgm:prSet custT="1"/>
      <dgm:spPr/>
      <dgm:t>
        <a:bodyPr/>
        <a:lstStyle/>
        <a:p>
          <a:pPr>
            <a:lnSpc>
              <a:spcPct val="100000"/>
            </a:lnSpc>
            <a:defRPr b="1"/>
          </a:pPr>
          <a:r>
            <a:rPr lang="en-US" sz="1050"/>
            <a:t>Base design (30%):</a:t>
          </a:r>
        </a:p>
      </dgm:t>
    </dgm:pt>
    <dgm:pt modelId="{346C07AB-B46A-49E8-A47A-BD636A1FBBEA}" type="parTrans" cxnId="{79ACA5D7-0B49-48F0-B0AC-8ED6E2752D68}">
      <dgm:prSet/>
      <dgm:spPr/>
      <dgm:t>
        <a:bodyPr/>
        <a:lstStyle/>
        <a:p>
          <a:endParaRPr lang="en-US" sz="1200"/>
        </a:p>
      </dgm:t>
    </dgm:pt>
    <dgm:pt modelId="{A7C0624A-4FA2-421C-97AE-3B2533BC8AEE}" type="sibTrans" cxnId="{79ACA5D7-0B49-48F0-B0AC-8ED6E2752D68}">
      <dgm:prSet/>
      <dgm:spPr/>
      <dgm:t>
        <a:bodyPr/>
        <a:lstStyle/>
        <a:p>
          <a:endParaRPr lang="en-US" sz="1200"/>
        </a:p>
      </dgm:t>
    </dgm:pt>
    <dgm:pt modelId="{A241B13C-F83D-4428-A54C-68E41E525305}">
      <dgm:prSet custT="1"/>
      <dgm:spPr/>
      <dgm:t>
        <a:bodyPr/>
        <a:lstStyle/>
        <a:p>
          <a:pPr>
            <a:lnSpc>
              <a:spcPct val="100000"/>
            </a:lnSpc>
          </a:pPr>
          <a:r>
            <a:rPr lang="en-US" sz="900" b="1"/>
            <a:t>Develop:</a:t>
          </a:r>
        </a:p>
        <a:p>
          <a:pPr>
            <a:lnSpc>
              <a:spcPct val="100000"/>
            </a:lnSpc>
          </a:pPr>
          <a:r>
            <a:rPr lang="en-US" sz="900"/>
            <a:t>High-level drawings: One-line diagram, communication architecture, site layout, general arrangement drawings for panels.</a:t>
          </a:r>
        </a:p>
      </dgm:t>
    </dgm:pt>
    <dgm:pt modelId="{45DF217C-6066-48C8-A4DA-1CF5DA5FF031}" type="parTrans" cxnId="{45920E24-F41A-4428-A405-073145AFE3CF}">
      <dgm:prSet/>
      <dgm:spPr/>
      <dgm:t>
        <a:bodyPr/>
        <a:lstStyle/>
        <a:p>
          <a:endParaRPr lang="en-US" sz="1200"/>
        </a:p>
      </dgm:t>
    </dgm:pt>
    <dgm:pt modelId="{D3E864E2-C72C-4C7E-A1D6-D7973D4E3188}" type="sibTrans" cxnId="{45920E24-F41A-4428-A405-073145AFE3CF}">
      <dgm:prSet/>
      <dgm:spPr/>
      <dgm:t>
        <a:bodyPr/>
        <a:lstStyle/>
        <a:p>
          <a:endParaRPr lang="en-US" sz="1200"/>
        </a:p>
      </dgm:t>
    </dgm:pt>
    <dgm:pt modelId="{E6D57848-7587-4BFF-AC1D-13679E305260}">
      <dgm:prSet custT="1"/>
      <dgm:spPr/>
      <dgm:t>
        <a:bodyPr/>
        <a:lstStyle/>
        <a:p>
          <a:pPr>
            <a:lnSpc>
              <a:spcPct val="100000"/>
            </a:lnSpc>
          </a:pPr>
          <a:r>
            <a:rPr lang="en-US" sz="900" b="0"/>
            <a:t>Determine performance specifications</a:t>
          </a:r>
        </a:p>
      </dgm:t>
    </dgm:pt>
    <dgm:pt modelId="{59159C1F-083B-4691-9925-3CBCFF6ED37F}" type="parTrans" cxnId="{E0D0614C-A6F4-45DE-A35C-E8CFBD328756}">
      <dgm:prSet/>
      <dgm:spPr/>
      <dgm:t>
        <a:bodyPr/>
        <a:lstStyle/>
        <a:p>
          <a:endParaRPr lang="en-US" sz="1200"/>
        </a:p>
      </dgm:t>
    </dgm:pt>
    <dgm:pt modelId="{15B44B2B-D2A7-4D6A-A758-7D1FD7EC6578}" type="sibTrans" cxnId="{E0D0614C-A6F4-45DE-A35C-E8CFBD328756}">
      <dgm:prSet/>
      <dgm:spPr/>
      <dgm:t>
        <a:bodyPr/>
        <a:lstStyle/>
        <a:p>
          <a:endParaRPr lang="en-US" sz="1200"/>
        </a:p>
      </dgm:t>
    </dgm:pt>
    <dgm:pt modelId="{920B6283-F42D-4D5B-BE69-FD2C3CD7339D}">
      <dgm:prSet custT="1"/>
      <dgm:spPr/>
      <dgm:t>
        <a:bodyPr/>
        <a:lstStyle/>
        <a:p>
          <a:pPr>
            <a:lnSpc>
              <a:spcPct val="100000"/>
            </a:lnSpc>
          </a:pPr>
          <a:r>
            <a:rPr lang="en-US" sz="900" b="1"/>
            <a:t>Prepare:</a:t>
          </a:r>
        </a:p>
        <a:p>
          <a:pPr>
            <a:lnSpc>
              <a:spcPct val="100000"/>
            </a:lnSpc>
          </a:pPr>
          <a:r>
            <a:rPr lang="en-US" sz="900"/>
            <a:t>List of DERs and their respective catalogs/manuals</a:t>
          </a:r>
        </a:p>
      </dgm:t>
    </dgm:pt>
    <dgm:pt modelId="{F28C2CBA-159E-4C96-8379-DCBBCBEA8D59}" type="parTrans" cxnId="{359156E9-D4FD-4CD2-8D72-7CA11D5EFD0E}">
      <dgm:prSet/>
      <dgm:spPr/>
      <dgm:t>
        <a:bodyPr/>
        <a:lstStyle/>
        <a:p>
          <a:endParaRPr lang="en-US" sz="1200"/>
        </a:p>
      </dgm:t>
    </dgm:pt>
    <dgm:pt modelId="{E1F2D080-D4EC-4363-98E8-539B417F1E28}" type="sibTrans" cxnId="{359156E9-D4FD-4CD2-8D72-7CA11D5EFD0E}">
      <dgm:prSet/>
      <dgm:spPr/>
      <dgm:t>
        <a:bodyPr/>
        <a:lstStyle/>
        <a:p>
          <a:endParaRPr lang="en-US" sz="1200"/>
        </a:p>
      </dgm:t>
    </dgm:pt>
    <dgm:pt modelId="{306CB038-AB20-4AD2-9E80-9E0383FCFF8B}">
      <dgm:prSet custT="1"/>
      <dgm:spPr/>
      <dgm:t>
        <a:bodyPr/>
        <a:lstStyle/>
        <a:p>
          <a:pPr>
            <a:lnSpc>
              <a:spcPct val="100000"/>
            </a:lnSpc>
          </a:pPr>
          <a:r>
            <a:rPr lang="en-US" sz="900" dirty="0"/>
            <a:t>List of equipment and their respective catalogs/manuals.</a:t>
          </a:r>
        </a:p>
        <a:p>
          <a:pPr>
            <a:lnSpc>
              <a:spcPct val="100000"/>
            </a:lnSpc>
          </a:pPr>
          <a:r>
            <a:rPr lang="en-US" sz="900" b="1" dirty="0"/>
            <a:t>Review: </a:t>
          </a:r>
          <a:r>
            <a:rPr lang="en-US" sz="900" dirty="0"/>
            <a:t>Design charrettes for base design.</a:t>
          </a:r>
        </a:p>
      </dgm:t>
    </dgm:pt>
    <dgm:pt modelId="{4444E483-D7B6-47AC-ACEB-FE2A081F9E16}" type="parTrans" cxnId="{06DBDAE3-B917-49B5-B13C-9D6BB262A6F9}">
      <dgm:prSet/>
      <dgm:spPr/>
      <dgm:t>
        <a:bodyPr/>
        <a:lstStyle/>
        <a:p>
          <a:endParaRPr lang="en-US" sz="1200"/>
        </a:p>
      </dgm:t>
    </dgm:pt>
    <dgm:pt modelId="{0A160FDD-488F-4586-86FB-61D7ACDDD7E5}" type="sibTrans" cxnId="{06DBDAE3-B917-49B5-B13C-9D6BB262A6F9}">
      <dgm:prSet/>
      <dgm:spPr/>
      <dgm:t>
        <a:bodyPr/>
        <a:lstStyle/>
        <a:p>
          <a:endParaRPr lang="en-US" sz="1200"/>
        </a:p>
      </dgm:t>
    </dgm:pt>
    <dgm:pt modelId="{81E3CF3C-95FD-48A3-B8EA-F1C46EF178EE}">
      <dgm:prSet custT="1"/>
      <dgm:spPr/>
      <dgm:t>
        <a:bodyPr/>
        <a:lstStyle/>
        <a:p>
          <a:pPr>
            <a:lnSpc>
              <a:spcPct val="100000"/>
            </a:lnSpc>
            <a:defRPr b="1"/>
          </a:pPr>
          <a:r>
            <a:rPr lang="en-US" sz="1050"/>
            <a:t>Detailed design (90%):</a:t>
          </a:r>
        </a:p>
      </dgm:t>
    </dgm:pt>
    <dgm:pt modelId="{8F69903E-A56D-439A-B6D0-4DFF11D63A53}" type="parTrans" cxnId="{A1136E9C-092E-4B07-AC94-0B9EED9B4F3E}">
      <dgm:prSet/>
      <dgm:spPr/>
      <dgm:t>
        <a:bodyPr/>
        <a:lstStyle/>
        <a:p>
          <a:endParaRPr lang="en-US" sz="1200"/>
        </a:p>
      </dgm:t>
    </dgm:pt>
    <dgm:pt modelId="{D56C6468-20E0-453C-BBC5-570E18C525EC}" type="sibTrans" cxnId="{A1136E9C-092E-4B07-AC94-0B9EED9B4F3E}">
      <dgm:prSet/>
      <dgm:spPr/>
      <dgm:t>
        <a:bodyPr/>
        <a:lstStyle/>
        <a:p>
          <a:endParaRPr lang="en-US" sz="1200"/>
        </a:p>
      </dgm:t>
    </dgm:pt>
    <dgm:pt modelId="{29D15610-201C-4A61-9753-D6180BBEF8F9}">
      <dgm:prSet custT="1"/>
      <dgm:spPr/>
      <dgm:t>
        <a:bodyPr/>
        <a:lstStyle/>
        <a:p>
          <a:pPr>
            <a:lnSpc>
              <a:spcPct val="100000"/>
            </a:lnSpc>
          </a:pPr>
          <a:r>
            <a:rPr lang="en-US" sz="900" b="1"/>
            <a:t>Develop:</a:t>
          </a:r>
        </a:p>
        <a:p>
          <a:pPr>
            <a:lnSpc>
              <a:spcPct val="100000"/>
            </a:lnSpc>
          </a:pPr>
          <a:r>
            <a:rPr lang="en-US" sz="900"/>
            <a:t>Detailed drawings: Electrical schematic drawings, communication architecture, site layout</a:t>
          </a:r>
        </a:p>
      </dgm:t>
    </dgm:pt>
    <dgm:pt modelId="{FA7EA753-A2C6-4854-B7A7-74DE1ADAC013}" type="parTrans" cxnId="{4392170C-DA8B-44A1-80BC-AEF7E8998B5A}">
      <dgm:prSet/>
      <dgm:spPr/>
      <dgm:t>
        <a:bodyPr/>
        <a:lstStyle/>
        <a:p>
          <a:endParaRPr lang="en-US" sz="1200"/>
        </a:p>
      </dgm:t>
    </dgm:pt>
    <dgm:pt modelId="{2C3CA8A7-E946-497A-ADFF-4C4579EA3C72}" type="sibTrans" cxnId="{4392170C-DA8B-44A1-80BC-AEF7E8998B5A}">
      <dgm:prSet/>
      <dgm:spPr/>
      <dgm:t>
        <a:bodyPr/>
        <a:lstStyle/>
        <a:p>
          <a:endParaRPr lang="en-US" sz="1200"/>
        </a:p>
      </dgm:t>
    </dgm:pt>
    <dgm:pt modelId="{A201E712-4062-4E98-A659-4818A1817B8D}">
      <dgm:prSet custT="1"/>
      <dgm:spPr/>
      <dgm:t>
        <a:bodyPr/>
        <a:lstStyle/>
        <a:p>
          <a:pPr>
            <a:lnSpc>
              <a:spcPct val="100000"/>
            </a:lnSpc>
          </a:pPr>
          <a:r>
            <a:rPr lang="en-US" sz="900"/>
            <a:t>Protection and control philosophy </a:t>
          </a:r>
        </a:p>
      </dgm:t>
    </dgm:pt>
    <dgm:pt modelId="{4BF081ED-D83E-43F2-8967-1BE5381D1838}" type="parTrans" cxnId="{3D8EA162-3437-4AA1-ABF6-72AE0BA18CAB}">
      <dgm:prSet/>
      <dgm:spPr/>
      <dgm:t>
        <a:bodyPr/>
        <a:lstStyle/>
        <a:p>
          <a:endParaRPr lang="en-US" sz="1200"/>
        </a:p>
      </dgm:t>
    </dgm:pt>
    <dgm:pt modelId="{758B2F18-D496-4B0F-A60F-926B25B765A4}" type="sibTrans" cxnId="{3D8EA162-3437-4AA1-ABF6-72AE0BA18CAB}">
      <dgm:prSet/>
      <dgm:spPr/>
      <dgm:t>
        <a:bodyPr/>
        <a:lstStyle/>
        <a:p>
          <a:endParaRPr lang="en-US" sz="1200"/>
        </a:p>
      </dgm:t>
    </dgm:pt>
    <dgm:pt modelId="{224F294F-44F7-4040-B0ED-90E1BBAE2320}">
      <dgm:prSet custT="1"/>
      <dgm:spPr/>
      <dgm:t>
        <a:bodyPr/>
        <a:lstStyle/>
        <a:p>
          <a:pPr>
            <a:lnSpc>
              <a:spcPct val="100000"/>
            </a:lnSpc>
          </a:pPr>
          <a:r>
            <a:rPr lang="en-US" sz="900"/>
            <a:t>Protection coordination study</a:t>
          </a:r>
        </a:p>
      </dgm:t>
    </dgm:pt>
    <dgm:pt modelId="{11CBC4AB-7464-42B6-8039-0ADB8098A2DD}" type="parTrans" cxnId="{B18A75BD-7EA2-42C2-A7B7-A4831DAE849A}">
      <dgm:prSet/>
      <dgm:spPr/>
      <dgm:t>
        <a:bodyPr/>
        <a:lstStyle/>
        <a:p>
          <a:endParaRPr lang="en-US" sz="1200"/>
        </a:p>
      </dgm:t>
    </dgm:pt>
    <dgm:pt modelId="{FB1052C8-B969-4AD2-8F6F-919021AE96E0}" type="sibTrans" cxnId="{B18A75BD-7EA2-42C2-A7B7-A4831DAE849A}">
      <dgm:prSet/>
      <dgm:spPr/>
      <dgm:t>
        <a:bodyPr/>
        <a:lstStyle/>
        <a:p>
          <a:endParaRPr lang="en-US" sz="1200"/>
        </a:p>
      </dgm:t>
    </dgm:pt>
    <dgm:pt modelId="{A45FAEFC-F019-4D4B-818D-523A9952B039}">
      <dgm:prSet custT="1"/>
      <dgm:spPr/>
      <dgm:t>
        <a:bodyPr/>
        <a:lstStyle/>
        <a:p>
          <a:pPr>
            <a:lnSpc>
              <a:spcPct val="100000"/>
            </a:lnSpc>
          </a:pPr>
          <a:r>
            <a:rPr lang="en-US" sz="900"/>
            <a:t>Functional design specification</a:t>
          </a:r>
        </a:p>
      </dgm:t>
    </dgm:pt>
    <dgm:pt modelId="{D0696255-E664-48C6-B34B-5D390086A325}" type="parTrans" cxnId="{8EC016AA-2934-46EB-A4E4-91A3BE0EAC0B}">
      <dgm:prSet/>
      <dgm:spPr/>
      <dgm:t>
        <a:bodyPr/>
        <a:lstStyle/>
        <a:p>
          <a:endParaRPr lang="en-US" sz="1200"/>
        </a:p>
      </dgm:t>
    </dgm:pt>
    <dgm:pt modelId="{C7B3E685-9A26-43B0-BB9C-4DC8854A0F25}" type="sibTrans" cxnId="{8EC016AA-2934-46EB-A4E4-91A3BE0EAC0B}">
      <dgm:prSet/>
      <dgm:spPr/>
      <dgm:t>
        <a:bodyPr/>
        <a:lstStyle/>
        <a:p>
          <a:endParaRPr lang="en-US" sz="1200"/>
        </a:p>
      </dgm:t>
    </dgm:pt>
    <dgm:pt modelId="{EF9E6BDA-3310-4D4F-AF58-F69B70193A39}">
      <dgm:prSet custT="1"/>
      <dgm:spPr/>
      <dgm:t>
        <a:bodyPr/>
        <a:lstStyle/>
        <a:p>
          <a:pPr>
            <a:lnSpc>
              <a:spcPct val="100000"/>
            </a:lnSpc>
          </a:pPr>
          <a:r>
            <a:rPr lang="en-US" sz="900"/>
            <a:t>DER operating sequence document</a:t>
          </a:r>
        </a:p>
      </dgm:t>
    </dgm:pt>
    <dgm:pt modelId="{6DE133E9-CEDC-48B3-A27C-F91EE01A10A5}" type="parTrans" cxnId="{A7E3A92E-8803-4D6E-84F3-8FC5FC9712FD}">
      <dgm:prSet/>
      <dgm:spPr/>
      <dgm:t>
        <a:bodyPr/>
        <a:lstStyle/>
        <a:p>
          <a:endParaRPr lang="en-US" sz="1200"/>
        </a:p>
      </dgm:t>
    </dgm:pt>
    <dgm:pt modelId="{EE02CEE1-DB0E-4B80-A5FC-388E37B45522}" type="sibTrans" cxnId="{A7E3A92E-8803-4D6E-84F3-8FC5FC9712FD}">
      <dgm:prSet/>
      <dgm:spPr/>
      <dgm:t>
        <a:bodyPr/>
        <a:lstStyle/>
        <a:p>
          <a:endParaRPr lang="en-US" sz="1200"/>
        </a:p>
      </dgm:t>
    </dgm:pt>
    <dgm:pt modelId="{98AF5D96-18BD-4A2B-838D-A5580CA1815B}">
      <dgm:prSet custT="1"/>
      <dgm:spPr/>
      <dgm:t>
        <a:bodyPr/>
        <a:lstStyle/>
        <a:p>
          <a:pPr>
            <a:lnSpc>
              <a:spcPct val="100000"/>
            </a:lnSpc>
          </a:pPr>
          <a:r>
            <a:rPr lang="en-US" sz="900"/>
            <a:t>Test specifications for each DER, switchgear, microgrid control system.</a:t>
          </a:r>
        </a:p>
        <a:p>
          <a:pPr>
            <a:lnSpc>
              <a:spcPct val="100000"/>
            </a:lnSpc>
          </a:pPr>
          <a:r>
            <a:rPr lang="en-US" sz="900" b="1"/>
            <a:t>Review: </a:t>
          </a:r>
          <a:r>
            <a:rPr lang="en-US" sz="900"/>
            <a:t>Design charrettes for detailed design.</a:t>
          </a:r>
        </a:p>
      </dgm:t>
    </dgm:pt>
    <dgm:pt modelId="{67326772-F8F9-4E6A-8204-19A3A5F8DDCD}" type="parTrans" cxnId="{0CEC8FFF-FB58-4C57-94F1-7CAD33AAFB8F}">
      <dgm:prSet/>
      <dgm:spPr/>
      <dgm:t>
        <a:bodyPr/>
        <a:lstStyle/>
        <a:p>
          <a:endParaRPr lang="en-US" sz="1200"/>
        </a:p>
      </dgm:t>
    </dgm:pt>
    <dgm:pt modelId="{FFBC08CA-8D2C-45AF-9ACF-8B5C2BA9F679}" type="sibTrans" cxnId="{0CEC8FFF-FB58-4C57-94F1-7CAD33AAFB8F}">
      <dgm:prSet/>
      <dgm:spPr/>
      <dgm:t>
        <a:bodyPr/>
        <a:lstStyle/>
        <a:p>
          <a:endParaRPr lang="en-US" sz="1200"/>
        </a:p>
      </dgm:t>
    </dgm:pt>
    <dgm:pt modelId="{372692EC-C86F-4B04-9CB7-7117E65745AE}">
      <dgm:prSet custT="1"/>
      <dgm:spPr/>
      <dgm:t>
        <a:bodyPr/>
        <a:lstStyle/>
        <a:p>
          <a:pPr>
            <a:lnSpc>
              <a:spcPct val="100000"/>
            </a:lnSpc>
            <a:defRPr b="1"/>
          </a:pPr>
          <a:r>
            <a:rPr lang="en-US" sz="1050"/>
            <a:t>Commissioning:</a:t>
          </a:r>
        </a:p>
      </dgm:t>
    </dgm:pt>
    <dgm:pt modelId="{D6A8265C-1B5E-4F78-8F38-B4A6B7A16E6E}" type="parTrans" cxnId="{D05DFA0B-DD26-48D4-A8D2-913E3C524E97}">
      <dgm:prSet/>
      <dgm:spPr/>
      <dgm:t>
        <a:bodyPr/>
        <a:lstStyle/>
        <a:p>
          <a:endParaRPr lang="en-US" sz="1200"/>
        </a:p>
      </dgm:t>
    </dgm:pt>
    <dgm:pt modelId="{5942F265-41F7-4450-BEED-7769585E4B31}" type="sibTrans" cxnId="{D05DFA0B-DD26-48D4-A8D2-913E3C524E97}">
      <dgm:prSet/>
      <dgm:spPr/>
      <dgm:t>
        <a:bodyPr/>
        <a:lstStyle/>
        <a:p>
          <a:endParaRPr lang="en-US" sz="1200"/>
        </a:p>
      </dgm:t>
    </dgm:pt>
    <dgm:pt modelId="{D2F771A9-BC5B-4ED0-A7DC-CDDD5B67D11E}">
      <dgm:prSet custT="1"/>
      <dgm:spPr/>
      <dgm:t>
        <a:bodyPr/>
        <a:lstStyle/>
        <a:p>
          <a:pPr>
            <a:lnSpc>
              <a:spcPct val="100000"/>
            </a:lnSpc>
          </a:pPr>
          <a:r>
            <a:rPr lang="en-US" sz="900" b="1"/>
            <a:t>Plan:</a:t>
          </a:r>
          <a:r>
            <a:rPr lang="en-US" sz="900"/>
            <a:t> Meeting to plan testing, ensure all interested parties are present during the testing.</a:t>
          </a:r>
        </a:p>
        <a:p>
          <a:pPr>
            <a:lnSpc>
              <a:spcPct val="100000"/>
            </a:lnSpc>
          </a:pPr>
          <a:r>
            <a:rPr lang="en-US" sz="900" b="1"/>
            <a:t>Prepare: </a:t>
          </a:r>
        </a:p>
        <a:p>
          <a:pPr>
            <a:lnSpc>
              <a:spcPct val="100000"/>
            </a:lnSpc>
          </a:pPr>
          <a:r>
            <a:rPr lang="en-US" sz="900"/>
            <a:t>Switchgear installation, commissioning, test report</a:t>
          </a:r>
        </a:p>
      </dgm:t>
    </dgm:pt>
    <dgm:pt modelId="{47E1ED44-7662-4257-B87A-1865803A0F98}" type="parTrans" cxnId="{39D228F6-3610-4FBF-9648-0C1EDA22675E}">
      <dgm:prSet/>
      <dgm:spPr/>
      <dgm:t>
        <a:bodyPr/>
        <a:lstStyle/>
        <a:p>
          <a:endParaRPr lang="en-US" sz="1200"/>
        </a:p>
      </dgm:t>
    </dgm:pt>
    <dgm:pt modelId="{F41DB2BC-D61B-4A76-A4C1-B974F2C09B1F}" type="sibTrans" cxnId="{39D228F6-3610-4FBF-9648-0C1EDA22675E}">
      <dgm:prSet/>
      <dgm:spPr/>
      <dgm:t>
        <a:bodyPr/>
        <a:lstStyle/>
        <a:p>
          <a:endParaRPr lang="en-US" sz="1200"/>
        </a:p>
      </dgm:t>
    </dgm:pt>
    <dgm:pt modelId="{4827DCF7-6B74-4F7E-A43C-4500E5964FF4}">
      <dgm:prSet custT="1"/>
      <dgm:spPr/>
      <dgm:t>
        <a:bodyPr/>
        <a:lstStyle/>
        <a:p>
          <a:pPr>
            <a:lnSpc>
              <a:spcPct val="100000"/>
            </a:lnSpc>
          </a:pPr>
          <a:r>
            <a:rPr lang="en-US" sz="900"/>
            <a:t>DER installation, commissioning, test reports</a:t>
          </a:r>
        </a:p>
      </dgm:t>
    </dgm:pt>
    <dgm:pt modelId="{81D4CE94-0CD8-4EBF-B8F5-D4523546853D}" type="parTrans" cxnId="{67B256CF-8D35-4C37-B7BF-EA1D02960673}">
      <dgm:prSet/>
      <dgm:spPr/>
      <dgm:t>
        <a:bodyPr/>
        <a:lstStyle/>
        <a:p>
          <a:endParaRPr lang="en-US" sz="1200"/>
        </a:p>
      </dgm:t>
    </dgm:pt>
    <dgm:pt modelId="{CB45A317-EBE5-4AED-8125-074C5230926D}" type="sibTrans" cxnId="{67B256CF-8D35-4C37-B7BF-EA1D02960673}">
      <dgm:prSet/>
      <dgm:spPr/>
      <dgm:t>
        <a:bodyPr/>
        <a:lstStyle/>
        <a:p>
          <a:endParaRPr lang="en-US" sz="1200"/>
        </a:p>
      </dgm:t>
    </dgm:pt>
    <dgm:pt modelId="{A2C83C6C-CCA0-4839-B6CF-FC5155BB8C82}">
      <dgm:prSet custT="1"/>
      <dgm:spPr/>
      <dgm:t>
        <a:bodyPr/>
        <a:lstStyle/>
        <a:p>
          <a:pPr>
            <a:lnSpc>
              <a:spcPct val="100000"/>
            </a:lnSpc>
          </a:pPr>
          <a:r>
            <a:rPr lang="en-US" sz="900"/>
            <a:t>Microgrid controller installation, commissioning, and test report (integrated testing).</a:t>
          </a:r>
        </a:p>
      </dgm:t>
    </dgm:pt>
    <dgm:pt modelId="{D3A1A157-48BC-4247-AA3D-F9E93E7029B7}" type="parTrans" cxnId="{88A41653-4420-419C-84FD-DF6C6938350C}">
      <dgm:prSet/>
      <dgm:spPr/>
      <dgm:t>
        <a:bodyPr/>
        <a:lstStyle/>
        <a:p>
          <a:endParaRPr lang="en-US" sz="1200"/>
        </a:p>
      </dgm:t>
    </dgm:pt>
    <dgm:pt modelId="{5727AA54-1959-4F33-AD2E-ED6DF1482E4E}" type="sibTrans" cxnId="{88A41653-4420-419C-84FD-DF6C6938350C}">
      <dgm:prSet/>
      <dgm:spPr/>
      <dgm:t>
        <a:bodyPr/>
        <a:lstStyle/>
        <a:p>
          <a:endParaRPr lang="en-US" sz="1200"/>
        </a:p>
      </dgm:t>
    </dgm:pt>
    <dgm:pt modelId="{F79CBE3A-DEBD-4A9C-84DD-20BEBCB96D6E}">
      <dgm:prSet custT="1"/>
      <dgm:spPr/>
      <dgm:t>
        <a:bodyPr/>
        <a:lstStyle/>
        <a:p>
          <a:pPr>
            <a:lnSpc>
              <a:spcPct val="100000"/>
            </a:lnSpc>
            <a:defRPr b="1"/>
          </a:pPr>
          <a:r>
            <a:rPr lang="en-US" sz="1050"/>
            <a:t>Training and as-built drawing submission:</a:t>
          </a:r>
        </a:p>
      </dgm:t>
    </dgm:pt>
    <dgm:pt modelId="{EF4D4467-F21B-46C2-9D72-63CA53DA8CAC}" type="parTrans" cxnId="{720CD41B-27F1-4155-9FD3-B202E9B2231F}">
      <dgm:prSet/>
      <dgm:spPr/>
      <dgm:t>
        <a:bodyPr/>
        <a:lstStyle/>
        <a:p>
          <a:endParaRPr lang="en-US" sz="1200"/>
        </a:p>
      </dgm:t>
    </dgm:pt>
    <dgm:pt modelId="{3C0FDA7A-6315-47C5-9DC3-9E8AF2C4936A}" type="sibTrans" cxnId="{720CD41B-27F1-4155-9FD3-B202E9B2231F}">
      <dgm:prSet/>
      <dgm:spPr/>
      <dgm:t>
        <a:bodyPr/>
        <a:lstStyle/>
        <a:p>
          <a:endParaRPr lang="en-US" sz="1200"/>
        </a:p>
      </dgm:t>
    </dgm:pt>
    <dgm:pt modelId="{0E09A3F3-0F13-4113-A6AC-A3C90624A645}">
      <dgm:prSet custT="1"/>
      <dgm:spPr/>
      <dgm:t>
        <a:bodyPr/>
        <a:lstStyle/>
        <a:p>
          <a:pPr>
            <a:lnSpc>
              <a:spcPct val="100000"/>
            </a:lnSpc>
          </a:pPr>
          <a:r>
            <a:rPr lang="en-US" sz="900" b="1" kern="1200">
              <a:solidFill>
                <a:srgbClr val="000000">
                  <a:hueOff val="0"/>
                  <a:satOff val="0"/>
                  <a:lumOff val="0"/>
                  <a:alphaOff val="0"/>
                </a:srgbClr>
              </a:solidFill>
              <a:latin typeface="+mn-lt"/>
              <a:ea typeface="+mn-ea"/>
              <a:cs typeface="+mn-cs"/>
            </a:rPr>
            <a:t>Complete:</a:t>
          </a:r>
        </a:p>
        <a:p>
          <a:pPr>
            <a:lnSpc>
              <a:spcPct val="100000"/>
            </a:lnSpc>
          </a:pPr>
          <a:r>
            <a:rPr lang="en-US" sz="900" kern="1200">
              <a:solidFill>
                <a:srgbClr val="000000">
                  <a:hueOff val="0"/>
                  <a:satOff val="0"/>
                  <a:lumOff val="0"/>
                  <a:alphaOff val="0"/>
                </a:srgbClr>
              </a:solidFill>
              <a:latin typeface="+mn-lt"/>
              <a:ea typeface="+mn-ea"/>
              <a:cs typeface="+mn-cs"/>
            </a:rPr>
            <a:t>Microgrid O&amp;M manual</a:t>
          </a:r>
        </a:p>
      </dgm:t>
    </dgm:pt>
    <dgm:pt modelId="{10B6C0EC-5256-4139-8CA4-BF60A828E63A}" type="parTrans" cxnId="{6CD8F2ED-006D-4F07-AA57-A6D8650AD515}">
      <dgm:prSet/>
      <dgm:spPr/>
      <dgm:t>
        <a:bodyPr/>
        <a:lstStyle/>
        <a:p>
          <a:endParaRPr lang="en-US" sz="1050"/>
        </a:p>
      </dgm:t>
    </dgm:pt>
    <dgm:pt modelId="{D0178467-9E3B-4FD6-B3BE-6CB6901C2458}" type="sibTrans" cxnId="{6CD8F2ED-006D-4F07-AA57-A6D8650AD515}">
      <dgm:prSet/>
      <dgm:spPr/>
      <dgm:t>
        <a:bodyPr/>
        <a:lstStyle/>
        <a:p>
          <a:endParaRPr lang="en-US" sz="1050"/>
        </a:p>
      </dgm:t>
    </dgm:pt>
    <dgm:pt modelId="{998C8FE4-1DDD-4AE9-A31F-E1C065B2B13F}">
      <dgm:prSet custT="1"/>
      <dgm:spPr/>
      <dgm:t>
        <a:bodyPr/>
        <a:lstStyle/>
        <a:p>
          <a:pPr>
            <a:lnSpc>
              <a:spcPct val="100000"/>
            </a:lnSpc>
          </a:pPr>
          <a:r>
            <a:rPr lang="en-US" sz="900" kern="1200">
              <a:solidFill>
                <a:srgbClr val="000000">
                  <a:hueOff val="0"/>
                  <a:satOff val="0"/>
                  <a:lumOff val="0"/>
                  <a:alphaOff val="0"/>
                </a:srgbClr>
              </a:solidFill>
              <a:latin typeface="+mn-lt"/>
              <a:ea typeface="+mn-ea"/>
              <a:cs typeface="+mn-cs"/>
            </a:rPr>
            <a:t>Human machine interface O&amp;M manual</a:t>
          </a:r>
        </a:p>
      </dgm:t>
    </dgm:pt>
    <dgm:pt modelId="{F391ADB0-B52E-4BF1-B11B-87E926264EAE}" type="parTrans" cxnId="{4C552366-826B-495B-A03E-ED7889FF6DE0}">
      <dgm:prSet/>
      <dgm:spPr/>
      <dgm:t>
        <a:bodyPr/>
        <a:lstStyle/>
        <a:p>
          <a:endParaRPr lang="en-US" sz="1050"/>
        </a:p>
      </dgm:t>
    </dgm:pt>
    <dgm:pt modelId="{544E6EC1-8B6C-4079-9193-07F55859939A}" type="sibTrans" cxnId="{4C552366-826B-495B-A03E-ED7889FF6DE0}">
      <dgm:prSet/>
      <dgm:spPr/>
      <dgm:t>
        <a:bodyPr/>
        <a:lstStyle/>
        <a:p>
          <a:endParaRPr lang="en-US" sz="1050"/>
        </a:p>
      </dgm:t>
    </dgm:pt>
    <dgm:pt modelId="{ECF0B7D6-BAD7-4DAD-9A56-6FC4E35FDF35}">
      <dgm:prSet custT="1"/>
      <dgm:spPr/>
      <dgm:t>
        <a:bodyPr/>
        <a:lstStyle/>
        <a:p>
          <a:pPr>
            <a:lnSpc>
              <a:spcPct val="100000"/>
            </a:lnSpc>
          </a:pPr>
          <a:r>
            <a:rPr lang="en-US" sz="900" kern="1200">
              <a:solidFill>
                <a:srgbClr val="000000">
                  <a:hueOff val="0"/>
                  <a:satOff val="0"/>
                  <a:lumOff val="0"/>
                  <a:alphaOff val="0"/>
                </a:srgbClr>
              </a:solidFill>
              <a:latin typeface="+mn-lt"/>
              <a:ea typeface="+mn-ea"/>
              <a:cs typeface="+mn-cs"/>
            </a:rPr>
            <a:t>DER O&amp;M manual</a:t>
          </a:r>
        </a:p>
      </dgm:t>
    </dgm:pt>
    <dgm:pt modelId="{906D5095-0F52-4A1B-A475-D960475B265F}" type="parTrans" cxnId="{C3C1FBC0-9C0B-4FD3-A786-2D3D0EC08F07}">
      <dgm:prSet/>
      <dgm:spPr/>
      <dgm:t>
        <a:bodyPr/>
        <a:lstStyle/>
        <a:p>
          <a:endParaRPr lang="en-US" sz="1050"/>
        </a:p>
      </dgm:t>
    </dgm:pt>
    <dgm:pt modelId="{F059DF43-DA7A-4FEB-BFBE-E1ABD6E932AF}" type="sibTrans" cxnId="{C3C1FBC0-9C0B-4FD3-A786-2D3D0EC08F07}">
      <dgm:prSet/>
      <dgm:spPr/>
      <dgm:t>
        <a:bodyPr/>
        <a:lstStyle/>
        <a:p>
          <a:endParaRPr lang="en-US" sz="1050"/>
        </a:p>
      </dgm:t>
    </dgm:pt>
    <dgm:pt modelId="{2BAAD4ED-490C-4AC7-A36F-9B02C7C23125}">
      <dgm:prSet custT="1"/>
      <dgm:spPr/>
      <dgm:t>
        <a:bodyPr/>
        <a:lstStyle/>
        <a:p>
          <a:pPr>
            <a:lnSpc>
              <a:spcPct val="100000"/>
            </a:lnSpc>
          </a:pPr>
          <a:r>
            <a:rPr lang="en-US" sz="900" kern="1200">
              <a:solidFill>
                <a:srgbClr val="000000">
                  <a:hueOff val="0"/>
                  <a:satOff val="0"/>
                  <a:lumOff val="0"/>
                  <a:alphaOff val="0"/>
                </a:srgbClr>
              </a:solidFill>
              <a:latin typeface="+mn-lt"/>
              <a:ea typeface="+mn-ea"/>
              <a:cs typeface="+mn-cs"/>
            </a:rPr>
            <a:t>Training document set.</a:t>
          </a:r>
        </a:p>
      </dgm:t>
    </dgm:pt>
    <dgm:pt modelId="{680F40DA-AB22-4A6D-B6F3-A7F74AC35CD2}" type="parTrans" cxnId="{E806D4B6-1B7D-434F-A9AA-16612F0B1F21}">
      <dgm:prSet/>
      <dgm:spPr/>
      <dgm:t>
        <a:bodyPr/>
        <a:lstStyle/>
        <a:p>
          <a:endParaRPr lang="en-US" sz="1050"/>
        </a:p>
      </dgm:t>
    </dgm:pt>
    <dgm:pt modelId="{478554A7-746A-46BC-8BA7-12CAE6D2222F}" type="sibTrans" cxnId="{E806D4B6-1B7D-434F-A9AA-16612F0B1F21}">
      <dgm:prSet/>
      <dgm:spPr/>
      <dgm:t>
        <a:bodyPr/>
        <a:lstStyle/>
        <a:p>
          <a:endParaRPr lang="en-US" sz="1050"/>
        </a:p>
      </dgm:t>
    </dgm:pt>
    <dgm:pt modelId="{864C6E04-0A3F-4C7A-8823-028CAB6506F0}">
      <dgm:prSet custT="1"/>
      <dgm:spPr/>
      <dgm:t>
        <a:bodyPr/>
        <a:lstStyle/>
        <a:p>
          <a:pPr>
            <a:lnSpc>
              <a:spcPct val="100000"/>
            </a:lnSpc>
          </a:pPr>
          <a:r>
            <a:rPr lang="en-US" sz="900" b="1" kern="1200">
              <a:solidFill>
                <a:srgbClr val="000000">
                  <a:hueOff val="0"/>
                  <a:satOff val="0"/>
                  <a:lumOff val="0"/>
                  <a:alphaOff val="0"/>
                </a:srgbClr>
              </a:solidFill>
              <a:latin typeface="+mn-lt"/>
              <a:ea typeface="+mn-ea"/>
              <a:cs typeface="+mn-cs"/>
            </a:rPr>
            <a:t>Schedule: </a:t>
          </a:r>
          <a:r>
            <a:rPr lang="en-US" sz="900" kern="1200">
              <a:solidFill>
                <a:srgbClr val="000000">
                  <a:hueOff val="0"/>
                  <a:satOff val="0"/>
                  <a:lumOff val="0"/>
                  <a:alphaOff val="0"/>
                </a:srgbClr>
              </a:solidFill>
              <a:latin typeface="+mn-lt"/>
              <a:ea typeface="+mn-ea"/>
              <a:cs typeface="+mn-cs"/>
            </a:rPr>
            <a:t>Training (multiple days).</a:t>
          </a:r>
        </a:p>
      </dgm:t>
    </dgm:pt>
    <dgm:pt modelId="{282C86CE-1244-4646-B17F-D116CE6A5C5F}" type="parTrans" cxnId="{975BC2FF-0DA3-4052-8BB2-07923C4D714E}">
      <dgm:prSet/>
      <dgm:spPr/>
      <dgm:t>
        <a:bodyPr/>
        <a:lstStyle/>
        <a:p>
          <a:endParaRPr lang="en-US" sz="1050"/>
        </a:p>
      </dgm:t>
    </dgm:pt>
    <dgm:pt modelId="{5DAB9D9A-DCA0-4EED-B2A4-97A892CEC8AC}" type="sibTrans" cxnId="{975BC2FF-0DA3-4052-8BB2-07923C4D714E}">
      <dgm:prSet/>
      <dgm:spPr/>
      <dgm:t>
        <a:bodyPr/>
        <a:lstStyle/>
        <a:p>
          <a:endParaRPr lang="en-US" sz="1050"/>
        </a:p>
      </dgm:t>
    </dgm:pt>
    <dgm:pt modelId="{4A9DED2D-50CF-41BA-A8FE-FB6CFB6ABE87}" type="pres">
      <dgm:prSet presAssocID="{38060DBB-FCE9-4C90-96F6-625C3F0B7A33}" presName="root" presStyleCnt="0">
        <dgm:presLayoutVars>
          <dgm:dir/>
          <dgm:resizeHandles val="exact"/>
        </dgm:presLayoutVars>
      </dgm:prSet>
      <dgm:spPr/>
    </dgm:pt>
    <dgm:pt modelId="{62AE1E90-61F3-4E59-AEC5-77973DEE9611}" type="pres">
      <dgm:prSet presAssocID="{12F6883E-0C8A-4BD0-8A62-8E95D81F8456}" presName="compNode" presStyleCnt="0"/>
      <dgm:spPr/>
    </dgm:pt>
    <dgm:pt modelId="{D9EF39BB-07A2-4A54-9CC5-B26B065B3275}" type="pres">
      <dgm:prSet presAssocID="{12F6883E-0C8A-4BD0-8A62-8E95D81F8456}" presName="iconRect" presStyleLbl="node1" presStyleIdx="0" presStyleCnt="4"/>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a:blipFill>
      </dgm:spPr>
      <dgm:extLst>
        <a:ext uri="{E40237B7-FDA0-4F09-8148-C483321AD2D9}">
          <dgm14:cNvPr xmlns:dgm14="http://schemas.microsoft.com/office/drawing/2010/diagram" id="0" name="" descr="Programmer"/>
        </a:ext>
      </dgm:extLst>
    </dgm:pt>
    <dgm:pt modelId="{7A4B05C9-5D8B-4AAD-95AA-4AE763874D49}" type="pres">
      <dgm:prSet presAssocID="{12F6883E-0C8A-4BD0-8A62-8E95D81F8456}" presName="iconSpace" presStyleCnt="0"/>
      <dgm:spPr/>
    </dgm:pt>
    <dgm:pt modelId="{9C4D6773-2D51-4120-AD95-62F46CBD2058}" type="pres">
      <dgm:prSet presAssocID="{12F6883E-0C8A-4BD0-8A62-8E95D81F8456}" presName="parTx" presStyleLbl="revTx" presStyleIdx="0" presStyleCnt="8">
        <dgm:presLayoutVars>
          <dgm:chMax val="0"/>
          <dgm:chPref val="0"/>
        </dgm:presLayoutVars>
      </dgm:prSet>
      <dgm:spPr/>
    </dgm:pt>
    <dgm:pt modelId="{241CB225-9073-402D-9B68-22B314C7DB56}" type="pres">
      <dgm:prSet presAssocID="{12F6883E-0C8A-4BD0-8A62-8E95D81F8456}" presName="txSpace" presStyleCnt="0"/>
      <dgm:spPr/>
    </dgm:pt>
    <dgm:pt modelId="{7AC91424-ECAE-41A1-8993-9D8066BA446C}" type="pres">
      <dgm:prSet presAssocID="{12F6883E-0C8A-4BD0-8A62-8E95D81F8456}" presName="desTx" presStyleLbl="revTx" presStyleIdx="1" presStyleCnt="8">
        <dgm:presLayoutVars/>
      </dgm:prSet>
      <dgm:spPr/>
    </dgm:pt>
    <dgm:pt modelId="{BB459975-4F77-44BB-AB1F-D8B8ECD855C2}" type="pres">
      <dgm:prSet presAssocID="{A7C0624A-4FA2-421C-97AE-3B2533BC8AEE}" presName="sibTrans" presStyleCnt="0"/>
      <dgm:spPr/>
    </dgm:pt>
    <dgm:pt modelId="{F48F2973-3FEF-4EE4-987E-3FDD8CF0672A}" type="pres">
      <dgm:prSet presAssocID="{81E3CF3C-95FD-48A3-B8EA-F1C46EF178EE}" presName="compNode" presStyleCnt="0"/>
      <dgm:spPr/>
    </dgm:pt>
    <dgm:pt modelId="{F95F38D6-751E-4FED-BE06-47871A953115}" type="pres">
      <dgm:prSet presAssocID="{81E3CF3C-95FD-48A3-B8EA-F1C46EF178EE}" presName="iconRect" presStyleLbl="node1" presStyleIdx="1" presStyleCnt="4"/>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a:blipFill>
      </dgm:spPr>
      <dgm:extLst>
        <a:ext uri="{E40237B7-FDA0-4F09-8148-C483321AD2D9}">
          <dgm14:cNvPr xmlns:dgm14="http://schemas.microsoft.com/office/drawing/2010/diagram" id="0" name="" descr="Document"/>
        </a:ext>
      </dgm:extLst>
    </dgm:pt>
    <dgm:pt modelId="{CB272272-CDBB-4417-A94A-C82F1C1CE60A}" type="pres">
      <dgm:prSet presAssocID="{81E3CF3C-95FD-48A3-B8EA-F1C46EF178EE}" presName="iconSpace" presStyleCnt="0"/>
      <dgm:spPr/>
    </dgm:pt>
    <dgm:pt modelId="{48F411E2-5943-4077-953B-2DC784810AA7}" type="pres">
      <dgm:prSet presAssocID="{81E3CF3C-95FD-48A3-B8EA-F1C46EF178EE}" presName="parTx" presStyleLbl="revTx" presStyleIdx="2" presStyleCnt="8">
        <dgm:presLayoutVars>
          <dgm:chMax val="0"/>
          <dgm:chPref val="0"/>
        </dgm:presLayoutVars>
      </dgm:prSet>
      <dgm:spPr/>
    </dgm:pt>
    <dgm:pt modelId="{577C9BC9-9597-4121-A67B-ABC135CE29E0}" type="pres">
      <dgm:prSet presAssocID="{81E3CF3C-95FD-48A3-B8EA-F1C46EF178EE}" presName="txSpace" presStyleCnt="0"/>
      <dgm:spPr/>
    </dgm:pt>
    <dgm:pt modelId="{AD424DB6-FCBA-4086-AF0F-46F39E034D83}" type="pres">
      <dgm:prSet presAssocID="{81E3CF3C-95FD-48A3-B8EA-F1C46EF178EE}" presName="desTx" presStyleLbl="revTx" presStyleIdx="3" presStyleCnt="8">
        <dgm:presLayoutVars/>
      </dgm:prSet>
      <dgm:spPr/>
    </dgm:pt>
    <dgm:pt modelId="{FED513ED-2013-46BF-B016-5F4EBBA07524}" type="pres">
      <dgm:prSet presAssocID="{D56C6468-20E0-453C-BBC5-570E18C525EC}" presName="sibTrans" presStyleCnt="0"/>
      <dgm:spPr/>
    </dgm:pt>
    <dgm:pt modelId="{B24DB327-8369-4BF2-8571-C91A2CD78137}" type="pres">
      <dgm:prSet presAssocID="{372692EC-C86F-4B04-9CB7-7117E65745AE}" presName="compNode" presStyleCnt="0"/>
      <dgm:spPr/>
    </dgm:pt>
    <dgm:pt modelId="{3BB0300B-71A1-4586-B270-F9CD75EB0D8C}" type="pres">
      <dgm:prSet presAssocID="{372692EC-C86F-4B04-9CB7-7117E65745AE}" presName="iconRect" presStyleLbl="node1" presStyleIdx="2" presStyleCnt="4"/>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a:blipFill>
      </dgm:spPr>
      <dgm:extLst>
        <a:ext uri="{E40237B7-FDA0-4F09-8148-C483321AD2D9}">
          <dgm14:cNvPr xmlns:dgm14="http://schemas.microsoft.com/office/drawing/2010/diagram" id="0" name="" descr="Gears"/>
        </a:ext>
      </dgm:extLst>
    </dgm:pt>
    <dgm:pt modelId="{F7FA080C-5A5B-4AC8-86A8-9BAA736FE180}" type="pres">
      <dgm:prSet presAssocID="{372692EC-C86F-4B04-9CB7-7117E65745AE}" presName="iconSpace" presStyleCnt="0"/>
      <dgm:spPr/>
    </dgm:pt>
    <dgm:pt modelId="{F355B8C4-215C-43DA-BB83-614F6AD0BF47}" type="pres">
      <dgm:prSet presAssocID="{372692EC-C86F-4B04-9CB7-7117E65745AE}" presName="parTx" presStyleLbl="revTx" presStyleIdx="4" presStyleCnt="8">
        <dgm:presLayoutVars>
          <dgm:chMax val="0"/>
          <dgm:chPref val="0"/>
        </dgm:presLayoutVars>
      </dgm:prSet>
      <dgm:spPr/>
    </dgm:pt>
    <dgm:pt modelId="{1C67F858-0061-4CB3-8E7F-1E629A339402}" type="pres">
      <dgm:prSet presAssocID="{372692EC-C86F-4B04-9CB7-7117E65745AE}" presName="txSpace" presStyleCnt="0"/>
      <dgm:spPr/>
    </dgm:pt>
    <dgm:pt modelId="{7E78C52D-A34F-4EB4-BF50-C925E032E983}" type="pres">
      <dgm:prSet presAssocID="{372692EC-C86F-4B04-9CB7-7117E65745AE}" presName="desTx" presStyleLbl="revTx" presStyleIdx="5" presStyleCnt="8" custLinFactNeighborY="240">
        <dgm:presLayoutVars/>
      </dgm:prSet>
      <dgm:spPr/>
    </dgm:pt>
    <dgm:pt modelId="{61C8F923-72CB-47EB-AE20-BA0B5BABCE68}" type="pres">
      <dgm:prSet presAssocID="{5942F265-41F7-4450-BEED-7769585E4B31}" presName="sibTrans" presStyleCnt="0"/>
      <dgm:spPr/>
    </dgm:pt>
    <dgm:pt modelId="{D70F8355-F275-4E9E-AFDA-7A02D8C9F050}" type="pres">
      <dgm:prSet presAssocID="{F79CBE3A-DEBD-4A9C-84DD-20BEBCB96D6E}" presName="compNode" presStyleCnt="0"/>
      <dgm:spPr/>
    </dgm:pt>
    <dgm:pt modelId="{F374C4E4-A285-4F38-9345-71C4F2A0D80D}" type="pres">
      <dgm:prSet presAssocID="{F79CBE3A-DEBD-4A9C-84DD-20BEBCB96D6E}" presName="iconRect" presStyleLbl="node1" presStyleIdx="3" presStyleCnt="4"/>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a:blipFill>
      </dgm:spPr>
      <dgm:extLst>
        <a:ext uri="{E40237B7-FDA0-4F09-8148-C483321AD2D9}">
          <dgm14:cNvPr xmlns:dgm14="http://schemas.microsoft.com/office/drawing/2010/diagram" id="0" name="" descr="Pencil"/>
        </a:ext>
      </dgm:extLst>
    </dgm:pt>
    <dgm:pt modelId="{F112A3A5-DDC5-4F47-BB3D-F7DC25FB56DD}" type="pres">
      <dgm:prSet presAssocID="{F79CBE3A-DEBD-4A9C-84DD-20BEBCB96D6E}" presName="iconSpace" presStyleCnt="0"/>
      <dgm:spPr/>
    </dgm:pt>
    <dgm:pt modelId="{C4A21642-6303-4ED7-BA6C-0E74AF99D63D}" type="pres">
      <dgm:prSet presAssocID="{F79CBE3A-DEBD-4A9C-84DD-20BEBCB96D6E}" presName="parTx" presStyleLbl="revTx" presStyleIdx="6" presStyleCnt="8">
        <dgm:presLayoutVars>
          <dgm:chMax val="0"/>
          <dgm:chPref val="0"/>
        </dgm:presLayoutVars>
      </dgm:prSet>
      <dgm:spPr/>
    </dgm:pt>
    <dgm:pt modelId="{BB7D40C1-050A-4B1E-9D08-7B6CC9E52CB7}" type="pres">
      <dgm:prSet presAssocID="{F79CBE3A-DEBD-4A9C-84DD-20BEBCB96D6E}" presName="txSpace" presStyleCnt="0"/>
      <dgm:spPr/>
    </dgm:pt>
    <dgm:pt modelId="{991FD76F-1975-4DDE-9ED1-DAA7A29B4D98}" type="pres">
      <dgm:prSet presAssocID="{F79CBE3A-DEBD-4A9C-84DD-20BEBCB96D6E}" presName="desTx" presStyleLbl="revTx" presStyleIdx="7" presStyleCnt="8">
        <dgm:presLayoutVars/>
      </dgm:prSet>
      <dgm:spPr/>
    </dgm:pt>
  </dgm:ptLst>
  <dgm:cxnLst>
    <dgm:cxn modelId="{90AD8D03-7FAE-4ECB-9D1B-3F8F77EDA7E0}" type="presOf" srcId="{4827DCF7-6B74-4F7E-A43C-4500E5964FF4}" destId="{7E78C52D-A34F-4EB4-BF50-C925E032E983}" srcOrd="0" destOrd="1" presId="urn:microsoft.com/office/officeart/2018/2/layout/IconLabelDescriptionList"/>
    <dgm:cxn modelId="{D05DFA0B-DD26-48D4-A8D2-913E3C524E97}" srcId="{38060DBB-FCE9-4C90-96F6-625C3F0B7A33}" destId="{372692EC-C86F-4B04-9CB7-7117E65745AE}" srcOrd="2" destOrd="0" parTransId="{D6A8265C-1B5E-4F78-8F38-B4A6B7A16E6E}" sibTransId="{5942F265-41F7-4450-BEED-7769585E4B31}"/>
    <dgm:cxn modelId="{4392170C-DA8B-44A1-80BC-AEF7E8998B5A}" srcId="{81E3CF3C-95FD-48A3-B8EA-F1C46EF178EE}" destId="{29D15610-201C-4A61-9753-D6180BBEF8F9}" srcOrd="0" destOrd="0" parTransId="{FA7EA753-A2C6-4854-B7A7-74DE1ADAC013}" sibTransId="{2C3CA8A7-E946-497A-ADFF-4C4579EA3C72}"/>
    <dgm:cxn modelId="{2F8CAE15-063C-41FB-9C70-401ABF41A67B}" type="presOf" srcId="{81E3CF3C-95FD-48A3-B8EA-F1C46EF178EE}" destId="{48F411E2-5943-4077-953B-2DC784810AA7}" srcOrd="0" destOrd="0" presId="urn:microsoft.com/office/officeart/2018/2/layout/IconLabelDescriptionList"/>
    <dgm:cxn modelId="{EDE1A716-3CB8-45E3-83AE-156F329AA44E}" type="presOf" srcId="{998C8FE4-1DDD-4AE9-A31F-E1C065B2B13F}" destId="{991FD76F-1975-4DDE-9ED1-DAA7A29B4D98}" srcOrd="0" destOrd="1" presId="urn:microsoft.com/office/officeart/2018/2/layout/IconLabelDescriptionList"/>
    <dgm:cxn modelId="{7254B916-65B8-495E-A21E-B008C7EA7C0E}" type="presOf" srcId="{E6D57848-7587-4BFF-AC1D-13679E305260}" destId="{7AC91424-ECAE-41A1-8993-9D8066BA446C}" srcOrd="0" destOrd="1" presId="urn:microsoft.com/office/officeart/2018/2/layout/IconLabelDescriptionList"/>
    <dgm:cxn modelId="{6976E417-B967-40C6-BB9A-D9E4BD66E3CE}" type="presOf" srcId="{A45FAEFC-F019-4D4B-818D-523A9952B039}" destId="{AD424DB6-FCBA-4086-AF0F-46F39E034D83}" srcOrd="0" destOrd="3" presId="urn:microsoft.com/office/officeart/2018/2/layout/IconLabelDescriptionList"/>
    <dgm:cxn modelId="{720CD41B-27F1-4155-9FD3-B202E9B2231F}" srcId="{38060DBB-FCE9-4C90-96F6-625C3F0B7A33}" destId="{F79CBE3A-DEBD-4A9C-84DD-20BEBCB96D6E}" srcOrd="3" destOrd="0" parTransId="{EF4D4467-F21B-46C2-9D72-63CA53DA8CAC}" sibTransId="{3C0FDA7A-6315-47C5-9DC3-9E8AF2C4936A}"/>
    <dgm:cxn modelId="{765EF922-921F-48B9-8224-06AAEE262D00}" type="presOf" srcId="{864C6E04-0A3F-4C7A-8823-028CAB6506F0}" destId="{991FD76F-1975-4DDE-9ED1-DAA7A29B4D98}" srcOrd="0" destOrd="4" presId="urn:microsoft.com/office/officeart/2018/2/layout/IconLabelDescriptionList"/>
    <dgm:cxn modelId="{45920E24-F41A-4428-A405-073145AFE3CF}" srcId="{12F6883E-0C8A-4BD0-8A62-8E95D81F8456}" destId="{A241B13C-F83D-4428-A54C-68E41E525305}" srcOrd="0" destOrd="0" parTransId="{45DF217C-6066-48C8-A4DA-1CF5DA5FF031}" sibTransId="{D3E864E2-C72C-4C7E-A1D6-D7973D4E3188}"/>
    <dgm:cxn modelId="{A7E3A92E-8803-4D6E-84F3-8FC5FC9712FD}" srcId="{81E3CF3C-95FD-48A3-B8EA-F1C46EF178EE}" destId="{EF9E6BDA-3310-4D4F-AF58-F69B70193A39}" srcOrd="4" destOrd="0" parTransId="{6DE133E9-CEDC-48B3-A27C-F91EE01A10A5}" sibTransId="{EE02CEE1-DB0E-4B80-A5FC-388E37B45522}"/>
    <dgm:cxn modelId="{24548539-44E8-44B6-BEEA-C1F5C18DB261}" type="presOf" srcId="{372692EC-C86F-4B04-9CB7-7117E65745AE}" destId="{F355B8C4-215C-43DA-BB83-614F6AD0BF47}" srcOrd="0" destOrd="0" presId="urn:microsoft.com/office/officeart/2018/2/layout/IconLabelDescriptionList"/>
    <dgm:cxn modelId="{3D8EA162-3437-4AA1-ABF6-72AE0BA18CAB}" srcId="{81E3CF3C-95FD-48A3-B8EA-F1C46EF178EE}" destId="{A201E712-4062-4E98-A659-4818A1817B8D}" srcOrd="1" destOrd="0" parTransId="{4BF081ED-D83E-43F2-8967-1BE5381D1838}" sibTransId="{758B2F18-D496-4B0F-A60F-926B25B765A4}"/>
    <dgm:cxn modelId="{F604A842-BAE9-4875-B507-E63E712A133E}" type="presOf" srcId="{98AF5D96-18BD-4A2B-838D-A5580CA1815B}" destId="{AD424DB6-FCBA-4086-AF0F-46F39E034D83}" srcOrd="0" destOrd="5" presId="urn:microsoft.com/office/officeart/2018/2/layout/IconLabelDescriptionList"/>
    <dgm:cxn modelId="{9C334E63-B24B-449E-A81A-D39A45EF98E2}" type="presOf" srcId="{F79CBE3A-DEBD-4A9C-84DD-20BEBCB96D6E}" destId="{C4A21642-6303-4ED7-BA6C-0E74AF99D63D}" srcOrd="0" destOrd="0" presId="urn:microsoft.com/office/officeart/2018/2/layout/IconLabelDescriptionList"/>
    <dgm:cxn modelId="{04DC6C65-4296-401F-90A6-7DA4560C83C4}" type="presOf" srcId="{2BAAD4ED-490C-4AC7-A36F-9B02C7C23125}" destId="{991FD76F-1975-4DDE-9ED1-DAA7A29B4D98}" srcOrd="0" destOrd="3" presId="urn:microsoft.com/office/officeart/2018/2/layout/IconLabelDescriptionList"/>
    <dgm:cxn modelId="{4C552366-826B-495B-A03E-ED7889FF6DE0}" srcId="{F79CBE3A-DEBD-4A9C-84DD-20BEBCB96D6E}" destId="{998C8FE4-1DDD-4AE9-A31F-E1C065B2B13F}" srcOrd="1" destOrd="0" parTransId="{F391ADB0-B52E-4BF1-B11B-87E926264EAE}" sibTransId="{544E6EC1-8B6C-4079-9193-07F55859939A}"/>
    <dgm:cxn modelId="{6826B246-A53A-41F2-8985-23CD23EA5B9D}" type="presOf" srcId="{224F294F-44F7-4040-B0ED-90E1BBAE2320}" destId="{AD424DB6-FCBA-4086-AF0F-46F39E034D83}" srcOrd="0" destOrd="2" presId="urn:microsoft.com/office/officeart/2018/2/layout/IconLabelDescriptionList"/>
    <dgm:cxn modelId="{FB71D64A-179F-47F9-B28B-EDDC549E6C6F}" type="presOf" srcId="{A201E712-4062-4E98-A659-4818A1817B8D}" destId="{AD424DB6-FCBA-4086-AF0F-46F39E034D83}" srcOrd="0" destOrd="1" presId="urn:microsoft.com/office/officeart/2018/2/layout/IconLabelDescriptionList"/>
    <dgm:cxn modelId="{E0D0614C-A6F4-45DE-A35C-E8CFBD328756}" srcId="{12F6883E-0C8A-4BD0-8A62-8E95D81F8456}" destId="{E6D57848-7587-4BFF-AC1D-13679E305260}" srcOrd="1" destOrd="0" parTransId="{59159C1F-083B-4691-9925-3CBCFF6ED37F}" sibTransId="{15B44B2B-D2A7-4D6A-A758-7D1FD7EC6578}"/>
    <dgm:cxn modelId="{88A41653-4420-419C-84FD-DF6C6938350C}" srcId="{372692EC-C86F-4B04-9CB7-7117E65745AE}" destId="{A2C83C6C-CCA0-4839-B6CF-FC5155BB8C82}" srcOrd="2" destOrd="0" parTransId="{D3A1A157-48BC-4247-AA3D-F9E93E7029B7}" sibTransId="{5727AA54-1959-4F33-AD2E-ED6DF1482E4E}"/>
    <dgm:cxn modelId="{338A9F7A-527A-42F1-BAFE-2E3AD1913FE0}" type="presOf" srcId="{29D15610-201C-4A61-9753-D6180BBEF8F9}" destId="{AD424DB6-FCBA-4086-AF0F-46F39E034D83}" srcOrd="0" destOrd="0" presId="urn:microsoft.com/office/officeart/2018/2/layout/IconLabelDescriptionList"/>
    <dgm:cxn modelId="{E6062492-93E2-4142-B50F-E22F45A38E2C}" type="presOf" srcId="{0E09A3F3-0F13-4113-A6AC-A3C90624A645}" destId="{991FD76F-1975-4DDE-9ED1-DAA7A29B4D98}" srcOrd="0" destOrd="0" presId="urn:microsoft.com/office/officeart/2018/2/layout/IconLabelDescriptionList"/>
    <dgm:cxn modelId="{A7B8B496-3684-47C7-9EB1-125DF33614D7}" type="presOf" srcId="{12F6883E-0C8A-4BD0-8A62-8E95D81F8456}" destId="{9C4D6773-2D51-4120-AD95-62F46CBD2058}" srcOrd="0" destOrd="0" presId="urn:microsoft.com/office/officeart/2018/2/layout/IconLabelDescriptionList"/>
    <dgm:cxn modelId="{7BC76498-69AB-4744-BDC4-490311BDBD0D}" type="presOf" srcId="{D2F771A9-BC5B-4ED0-A7DC-CDDD5B67D11E}" destId="{7E78C52D-A34F-4EB4-BF50-C925E032E983}" srcOrd="0" destOrd="0" presId="urn:microsoft.com/office/officeart/2018/2/layout/IconLabelDescriptionList"/>
    <dgm:cxn modelId="{A1136E9C-092E-4B07-AC94-0B9EED9B4F3E}" srcId="{38060DBB-FCE9-4C90-96F6-625C3F0B7A33}" destId="{81E3CF3C-95FD-48A3-B8EA-F1C46EF178EE}" srcOrd="1" destOrd="0" parTransId="{8F69903E-A56D-439A-B6D0-4DFF11D63A53}" sibTransId="{D56C6468-20E0-453C-BBC5-570E18C525EC}"/>
    <dgm:cxn modelId="{1AE7FAA8-40DC-475D-95A8-EB5C07CBE33E}" type="presOf" srcId="{38060DBB-FCE9-4C90-96F6-625C3F0B7A33}" destId="{4A9DED2D-50CF-41BA-A8FE-FB6CFB6ABE87}" srcOrd="0" destOrd="0" presId="urn:microsoft.com/office/officeart/2018/2/layout/IconLabelDescriptionList"/>
    <dgm:cxn modelId="{8EC016AA-2934-46EB-A4E4-91A3BE0EAC0B}" srcId="{81E3CF3C-95FD-48A3-B8EA-F1C46EF178EE}" destId="{A45FAEFC-F019-4D4B-818D-523A9952B039}" srcOrd="3" destOrd="0" parTransId="{D0696255-E664-48C6-B34B-5D390086A325}" sibTransId="{C7B3E685-9A26-43B0-BB9C-4DC8854A0F25}"/>
    <dgm:cxn modelId="{B6C710AF-ADC2-4609-9989-30D07F6D21E8}" type="presOf" srcId="{920B6283-F42D-4D5B-BE69-FD2C3CD7339D}" destId="{7AC91424-ECAE-41A1-8993-9D8066BA446C}" srcOrd="0" destOrd="2" presId="urn:microsoft.com/office/officeart/2018/2/layout/IconLabelDescriptionList"/>
    <dgm:cxn modelId="{E806D4B6-1B7D-434F-A9AA-16612F0B1F21}" srcId="{F79CBE3A-DEBD-4A9C-84DD-20BEBCB96D6E}" destId="{2BAAD4ED-490C-4AC7-A36F-9B02C7C23125}" srcOrd="3" destOrd="0" parTransId="{680F40DA-AB22-4A6D-B6F3-A7F74AC35CD2}" sibTransId="{478554A7-746A-46BC-8BA7-12CAE6D2222F}"/>
    <dgm:cxn modelId="{B18A75BD-7EA2-42C2-A7B7-A4831DAE849A}" srcId="{81E3CF3C-95FD-48A3-B8EA-F1C46EF178EE}" destId="{224F294F-44F7-4040-B0ED-90E1BBAE2320}" srcOrd="2" destOrd="0" parTransId="{11CBC4AB-7464-42B6-8039-0ADB8098A2DD}" sibTransId="{FB1052C8-B969-4AD2-8F6F-919021AE96E0}"/>
    <dgm:cxn modelId="{C3C1FBC0-9C0B-4FD3-A786-2D3D0EC08F07}" srcId="{F79CBE3A-DEBD-4A9C-84DD-20BEBCB96D6E}" destId="{ECF0B7D6-BAD7-4DAD-9A56-6FC4E35FDF35}" srcOrd="2" destOrd="0" parTransId="{906D5095-0F52-4A1B-A475-D960475B265F}" sibTransId="{F059DF43-DA7A-4FEB-BFBE-E1ABD6E932AF}"/>
    <dgm:cxn modelId="{D16B46C7-E4BB-4593-AB0B-C56A28747045}" type="presOf" srcId="{A2C83C6C-CCA0-4839-B6CF-FC5155BB8C82}" destId="{7E78C52D-A34F-4EB4-BF50-C925E032E983}" srcOrd="0" destOrd="2" presId="urn:microsoft.com/office/officeart/2018/2/layout/IconLabelDescriptionList"/>
    <dgm:cxn modelId="{67B256CF-8D35-4C37-B7BF-EA1D02960673}" srcId="{372692EC-C86F-4B04-9CB7-7117E65745AE}" destId="{4827DCF7-6B74-4F7E-A43C-4500E5964FF4}" srcOrd="1" destOrd="0" parTransId="{81D4CE94-0CD8-4EBF-B8F5-D4523546853D}" sibTransId="{CB45A317-EBE5-4AED-8125-074C5230926D}"/>
    <dgm:cxn modelId="{45C24DD5-1774-4FE2-AF95-C5A48B4EED03}" type="presOf" srcId="{EF9E6BDA-3310-4D4F-AF58-F69B70193A39}" destId="{AD424DB6-FCBA-4086-AF0F-46F39E034D83}" srcOrd="0" destOrd="4" presId="urn:microsoft.com/office/officeart/2018/2/layout/IconLabelDescriptionList"/>
    <dgm:cxn modelId="{79ACA5D7-0B49-48F0-B0AC-8ED6E2752D68}" srcId="{38060DBB-FCE9-4C90-96F6-625C3F0B7A33}" destId="{12F6883E-0C8A-4BD0-8A62-8E95D81F8456}" srcOrd="0" destOrd="0" parTransId="{346C07AB-B46A-49E8-A47A-BD636A1FBBEA}" sibTransId="{A7C0624A-4FA2-421C-97AE-3B2533BC8AEE}"/>
    <dgm:cxn modelId="{3B0840D9-EFBF-4CBC-8555-EFCF6DCBBC8C}" type="presOf" srcId="{306CB038-AB20-4AD2-9E80-9E0383FCFF8B}" destId="{7AC91424-ECAE-41A1-8993-9D8066BA446C}" srcOrd="0" destOrd="3" presId="urn:microsoft.com/office/officeart/2018/2/layout/IconLabelDescriptionList"/>
    <dgm:cxn modelId="{6D2BB8DA-12DD-4182-AE6B-D0BF9E23404B}" type="presOf" srcId="{ECF0B7D6-BAD7-4DAD-9A56-6FC4E35FDF35}" destId="{991FD76F-1975-4DDE-9ED1-DAA7A29B4D98}" srcOrd="0" destOrd="2" presId="urn:microsoft.com/office/officeart/2018/2/layout/IconLabelDescriptionList"/>
    <dgm:cxn modelId="{06DBDAE3-B917-49B5-B13C-9D6BB262A6F9}" srcId="{12F6883E-0C8A-4BD0-8A62-8E95D81F8456}" destId="{306CB038-AB20-4AD2-9E80-9E0383FCFF8B}" srcOrd="3" destOrd="0" parTransId="{4444E483-D7B6-47AC-ACEB-FE2A081F9E16}" sibTransId="{0A160FDD-488F-4586-86FB-61D7ACDDD7E5}"/>
    <dgm:cxn modelId="{8BB240E7-45B6-4701-A27E-973A4DD04D1C}" type="presOf" srcId="{A241B13C-F83D-4428-A54C-68E41E525305}" destId="{7AC91424-ECAE-41A1-8993-9D8066BA446C}" srcOrd="0" destOrd="0" presId="urn:microsoft.com/office/officeart/2018/2/layout/IconLabelDescriptionList"/>
    <dgm:cxn modelId="{359156E9-D4FD-4CD2-8D72-7CA11D5EFD0E}" srcId="{12F6883E-0C8A-4BD0-8A62-8E95D81F8456}" destId="{920B6283-F42D-4D5B-BE69-FD2C3CD7339D}" srcOrd="2" destOrd="0" parTransId="{F28C2CBA-159E-4C96-8379-DCBBCBEA8D59}" sibTransId="{E1F2D080-D4EC-4363-98E8-539B417F1E28}"/>
    <dgm:cxn modelId="{6CD8F2ED-006D-4F07-AA57-A6D8650AD515}" srcId="{F79CBE3A-DEBD-4A9C-84DD-20BEBCB96D6E}" destId="{0E09A3F3-0F13-4113-A6AC-A3C90624A645}" srcOrd="0" destOrd="0" parTransId="{10B6C0EC-5256-4139-8CA4-BF60A828E63A}" sibTransId="{D0178467-9E3B-4FD6-B3BE-6CB6901C2458}"/>
    <dgm:cxn modelId="{39D228F6-3610-4FBF-9648-0C1EDA22675E}" srcId="{372692EC-C86F-4B04-9CB7-7117E65745AE}" destId="{D2F771A9-BC5B-4ED0-A7DC-CDDD5B67D11E}" srcOrd="0" destOrd="0" parTransId="{47E1ED44-7662-4257-B87A-1865803A0F98}" sibTransId="{F41DB2BC-D61B-4A76-A4C1-B974F2C09B1F}"/>
    <dgm:cxn modelId="{0CEC8FFF-FB58-4C57-94F1-7CAD33AAFB8F}" srcId="{81E3CF3C-95FD-48A3-B8EA-F1C46EF178EE}" destId="{98AF5D96-18BD-4A2B-838D-A5580CA1815B}" srcOrd="5" destOrd="0" parTransId="{67326772-F8F9-4E6A-8204-19A3A5F8DDCD}" sibTransId="{FFBC08CA-8D2C-45AF-9ACF-8B5C2BA9F679}"/>
    <dgm:cxn modelId="{975BC2FF-0DA3-4052-8BB2-07923C4D714E}" srcId="{F79CBE3A-DEBD-4A9C-84DD-20BEBCB96D6E}" destId="{864C6E04-0A3F-4C7A-8823-028CAB6506F0}" srcOrd="4" destOrd="0" parTransId="{282C86CE-1244-4646-B17F-D116CE6A5C5F}" sibTransId="{5DAB9D9A-DCA0-4EED-B2A4-97A892CEC8AC}"/>
    <dgm:cxn modelId="{FA61FFD2-F2D3-477F-8ED5-74400B2E5EEB}" type="presParOf" srcId="{4A9DED2D-50CF-41BA-A8FE-FB6CFB6ABE87}" destId="{62AE1E90-61F3-4E59-AEC5-77973DEE9611}" srcOrd="0" destOrd="0" presId="urn:microsoft.com/office/officeart/2018/2/layout/IconLabelDescriptionList"/>
    <dgm:cxn modelId="{4ADC9770-85E3-421F-BA37-8E757D5EF965}" type="presParOf" srcId="{62AE1E90-61F3-4E59-AEC5-77973DEE9611}" destId="{D9EF39BB-07A2-4A54-9CC5-B26B065B3275}" srcOrd="0" destOrd="0" presId="urn:microsoft.com/office/officeart/2018/2/layout/IconLabelDescriptionList"/>
    <dgm:cxn modelId="{E5C7356F-FC5C-4EC2-B123-6F97B7EC7D77}" type="presParOf" srcId="{62AE1E90-61F3-4E59-AEC5-77973DEE9611}" destId="{7A4B05C9-5D8B-4AAD-95AA-4AE763874D49}" srcOrd="1" destOrd="0" presId="urn:microsoft.com/office/officeart/2018/2/layout/IconLabelDescriptionList"/>
    <dgm:cxn modelId="{93A2C31C-66B2-4BA0-BC09-3835CC0EDF60}" type="presParOf" srcId="{62AE1E90-61F3-4E59-AEC5-77973DEE9611}" destId="{9C4D6773-2D51-4120-AD95-62F46CBD2058}" srcOrd="2" destOrd="0" presId="urn:microsoft.com/office/officeart/2018/2/layout/IconLabelDescriptionList"/>
    <dgm:cxn modelId="{E0D80290-840A-428D-A887-FF3D3C362311}" type="presParOf" srcId="{62AE1E90-61F3-4E59-AEC5-77973DEE9611}" destId="{241CB225-9073-402D-9B68-22B314C7DB56}" srcOrd="3" destOrd="0" presId="urn:microsoft.com/office/officeart/2018/2/layout/IconLabelDescriptionList"/>
    <dgm:cxn modelId="{C30D893D-35E4-40F1-A741-09AC44F4E928}" type="presParOf" srcId="{62AE1E90-61F3-4E59-AEC5-77973DEE9611}" destId="{7AC91424-ECAE-41A1-8993-9D8066BA446C}" srcOrd="4" destOrd="0" presId="urn:microsoft.com/office/officeart/2018/2/layout/IconLabelDescriptionList"/>
    <dgm:cxn modelId="{F28FAD03-3356-4438-BE3C-5851653D9942}" type="presParOf" srcId="{4A9DED2D-50CF-41BA-A8FE-FB6CFB6ABE87}" destId="{BB459975-4F77-44BB-AB1F-D8B8ECD855C2}" srcOrd="1" destOrd="0" presId="urn:microsoft.com/office/officeart/2018/2/layout/IconLabelDescriptionList"/>
    <dgm:cxn modelId="{EF9B4BFB-C53D-4144-A330-160656463033}" type="presParOf" srcId="{4A9DED2D-50CF-41BA-A8FE-FB6CFB6ABE87}" destId="{F48F2973-3FEF-4EE4-987E-3FDD8CF0672A}" srcOrd="2" destOrd="0" presId="urn:microsoft.com/office/officeart/2018/2/layout/IconLabelDescriptionList"/>
    <dgm:cxn modelId="{FFBA0679-7AC3-4AA2-BF24-BF58FA364AEA}" type="presParOf" srcId="{F48F2973-3FEF-4EE4-987E-3FDD8CF0672A}" destId="{F95F38D6-751E-4FED-BE06-47871A953115}" srcOrd="0" destOrd="0" presId="urn:microsoft.com/office/officeart/2018/2/layout/IconLabelDescriptionList"/>
    <dgm:cxn modelId="{04BCF5A8-A5B7-4899-8162-040D881CFA57}" type="presParOf" srcId="{F48F2973-3FEF-4EE4-987E-3FDD8CF0672A}" destId="{CB272272-CDBB-4417-A94A-C82F1C1CE60A}" srcOrd="1" destOrd="0" presId="urn:microsoft.com/office/officeart/2018/2/layout/IconLabelDescriptionList"/>
    <dgm:cxn modelId="{A5F3A4FE-2F33-4FD9-8E88-D59CC64249D4}" type="presParOf" srcId="{F48F2973-3FEF-4EE4-987E-3FDD8CF0672A}" destId="{48F411E2-5943-4077-953B-2DC784810AA7}" srcOrd="2" destOrd="0" presId="urn:microsoft.com/office/officeart/2018/2/layout/IconLabelDescriptionList"/>
    <dgm:cxn modelId="{A78A4EE2-924B-48FF-832C-745904817AD1}" type="presParOf" srcId="{F48F2973-3FEF-4EE4-987E-3FDD8CF0672A}" destId="{577C9BC9-9597-4121-A67B-ABC135CE29E0}" srcOrd="3" destOrd="0" presId="urn:microsoft.com/office/officeart/2018/2/layout/IconLabelDescriptionList"/>
    <dgm:cxn modelId="{0075E2EA-7445-429C-B4F4-67072047A2B8}" type="presParOf" srcId="{F48F2973-3FEF-4EE4-987E-3FDD8CF0672A}" destId="{AD424DB6-FCBA-4086-AF0F-46F39E034D83}" srcOrd="4" destOrd="0" presId="urn:microsoft.com/office/officeart/2018/2/layout/IconLabelDescriptionList"/>
    <dgm:cxn modelId="{118D9683-E5ED-4EED-8384-896D2ABCEB04}" type="presParOf" srcId="{4A9DED2D-50CF-41BA-A8FE-FB6CFB6ABE87}" destId="{FED513ED-2013-46BF-B016-5F4EBBA07524}" srcOrd="3" destOrd="0" presId="urn:microsoft.com/office/officeart/2018/2/layout/IconLabelDescriptionList"/>
    <dgm:cxn modelId="{B0A34E62-5D17-4B79-864A-E098A3968916}" type="presParOf" srcId="{4A9DED2D-50CF-41BA-A8FE-FB6CFB6ABE87}" destId="{B24DB327-8369-4BF2-8571-C91A2CD78137}" srcOrd="4" destOrd="0" presId="urn:microsoft.com/office/officeart/2018/2/layout/IconLabelDescriptionList"/>
    <dgm:cxn modelId="{F362EEFA-D721-4C09-ADAF-054DEF901735}" type="presParOf" srcId="{B24DB327-8369-4BF2-8571-C91A2CD78137}" destId="{3BB0300B-71A1-4586-B270-F9CD75EB0D8C}" srcOrd="0" destOrd="0" presId="urn:microsoft.com/office/officeart/2018/2/layout/IconLabelDescriptionList"/>
    <dgm:cxn modelId="{B64C6BAD-093C-4BED-A880-D5A39FF56CD5}" type="presParOf" srcId="{B24DB327-8369-4BF2-8571-C91A2CD78137}" destId="{F7FA080C-5A5B-4AC8-86A8-9BAA736FE180}" srcOrd="1" destOrd="0" presId="urn:microsoft.com/office/officeart/2018/2/layout/IconLabelDescriptionList"/>
    <dgm:cxn modelId="{91C1E927-9C7E-42BA-AD3D-7EF8CBA3316A}" type="presParOf" srcId="{B24DB327-8369-4BF2-8571-C91A2CD78137}" destId="{F355B8C4-215C-43DA-BB83-614F6AD0BF47}" srcOrd="2" destOrd="0" presId="urn:microsoft.com/office/officeart/2018/2/layout/IconLabelDescriptionList"/>
    <dgm:cxn modelId="{6DDF1758-52C9-403D-A46B-80E41BA6D4B0}" type="presParOf" srcId="{B24DB327-8369-4BF2-8571-C91A2CD78137}" destId="{1C67F858-0061-4CB3-8E7F-1E629A339402}" srcOrd="3" destOrd="0" presId="urn:microsoft.com/office/officeart/2018/2/layout/IconLabelDescriptionList"/>
    <dgm:cxn modelId="{3BA13421-1A5C-4382-A5AF-808DF81B41AE}" type="presParOf" srcId="{B24DB327-8369-4BF2-8571-C91A2CD78137}" destId="{7E78C52D-A34F-4EB4-BF50-C925E032E983}" srcOrd="4" destOrd="0" presId="urn:microsoft.com/office/officeart/2018/2/layout/IconLabelDescriptionList"/>
    <dgm:cxn modelId="{4E5B4599-CB3D-4136-AE27-3FC66FC77F92}" type="presParOf" srcId="{4A9DED2D-50CF-41BA-A8FE-FB6CFB6ABE87}" destId="{61C8F923-72CB-47EB-AE20-BA0B5BABCE68}" srcOrd="5" destOrd="0" presId="urn:microsoft.com/office/officeart/2018/2/layout/IconLabelDescriptionList"/>
    <dgm:cxn modelId="{FB1CCF6A-5DCD-45DE-8AB5-50729052CA7B}" type="presParOf" srcId="{4A9DED2D-50CF-41BA-A8FE-FB6CFB6ABE87}" destId="{D70F8355-F275-4E9E-AFDA-7A02D8C9F050}" srcOrd="6" destOrd="0" presId="urn:microsoft.com/office/officeart/2018/2/layout/IconLabelDescriptionList"/>
    <dgm:cxn modelId="{166BA9D5-A26C-4F25-A2AB-A1D69A047062}" type="presParOf" srcId="{D70F8355-F275-4E9E-AFDA-7A02D8C9F050}" destId="{F374C4E4-A285-4F38-9345-71C4F2A0D80D}" srcOrd="0" destOrd="0" presId="urn:microsoft.com/office/officeart/2018/2/layout/IconLabelDescriptionList"/>
    <dgm:cxn modelId="{51216999-CCC6-469F-9266-A3CB83981097}" type="presParOf" srcId="{D70F8355-F275-4E9E-AFDA-7A02D8C9F050}" destId="{F112A3A5-DDC5-4F47-BB3D-F7DC25FB56DD}" srcOrd="1" destOrd="0" presId="urn:microsoft.com/office/officeart/2018/2/layout/IconLabelDescriptionList"/>
    <dgm:cxn modelId="{C73E99EF-AC44-458C-BC80-EFD6DE175401}" type="presParOf" srcId="{D70F8355-F275-4E9E-AFDA-7A02D8C9F050}" destId="{C4A21642-6303-4ED7-BA6C-0E74AF99D63D}" srcOrd="2" destOrd="0" presId="urn:microsoft.com/office/officeart/2018/2/layout/IconLabelDescriptionList"/>
    <dgm:cxn modelId="{0F05116C-6371-4DDB-9B3E-F3CFF8728509}" type="presParOf" srcId="{D70F8355-F275-4E9E-AFDA-7A02D8C9F050}" destId="{BB7D40C1-050A-4B1E-9D08-7B6CC9E52CB7}" srcOrd="3" destOrd="0" presId="urn:microsoft.com/office/officeart/2018/2/layout/IconLabelDescriptionList"/>
    <dgm:cxn modelId="{35DB24F0-FB00-4EB2-923D-A2CEE6905668}" type="presParOf" srcId="{D70F8355-F275-4E9E-AFDA-7A02D8C9F050}" destId="{991FD76F-1975-4DDE-9ED1-DAA7A29B4D98}" srcOrd="4" destOrd="0" presId="urn:microsoft.com/office/officeart/2018/2/layout/IconLabelDescriptionList"/>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C04FDE-112A-4072-BF00-5702D9CDA62D}">
      <dsp:nvSpPr>
        <dsp:cNvPr id="0" name=""/>
        <dsp:cNvSpPr/>
      </dsp:nvSpPr>
      <dsp:spPr>
        <a:xfrm rot="16200000">
          <a:off x="-380368" y="381094"/>
          <a:ext cx="2648585" cy="1886396"/>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9793" bIns="0" numCol="1" spcCol="1270" anchor="t" anchorCtr="0">
          <a:noAutofit/>
        </a:bodyPr>
        <a:lstStyle/>
        <a:p>
          <a:pPr marL="0" lvl="0" indent="0" algn="l" defTabSz="622300">
            <a:lnSpc>
              <a:spcPct val="90000"/>
            </a:lnSpc>
            <a:spcBef>
              <a:spcPct val="0"/>
            </a:spcBef>
            <a:spcAft>
              <a:spcPct val="35000"/>
            </a:spcAft>
            <a:buNone/>
          </a:pPr>
          <a:r>
            <a:rPr lang="en-US" sz="1400" kern="1200"/>
            <a:t>Inputs:</a:t>
          </a:r>
        </a:p>
        <a:p>
          <a:pPr marL="57150" lvl="1" indent="-57150" algn="l" defTabSz="488950">
            <a:lnSpc>
              <a:spcPct val="90000"/>
            </a:lnSpc>
            <a:spcBef>
              <a:spcPct val="0"/>
            </a:spcBef>
            <a:spcAft>
              <a:spcPct val="15000"/>
            </a:spcAft>
            <a:buChar char="•"/>
          </a:pPr>
          <a:r>
            <a:rPr lang="en-US" sz="1100" kern="1200"/>
            <a:t>Mission goals</a:t>
          </a:r>
        </a:p>
        <a:p>
          <a:pPr marL="57150" lvl="1" indent="-57150" algn="l" defTabSz="488950">
            <a:lnSpc>
              <a:spcPct val="90000"/>
            </a:lnSpc>
            <a:spcBef>
              <a:spcPct val="0"/>
            </a:spcBef>
            <a:spcAft>
              <a:spcPct val="15000"/>
            </a:spcAft>
            <a:buChar char="•"/>
          </a:pPr>
          <a:r>
            <a:rPr lang="en-US" sz="1100" kern="1200"/>
            <a:t>Historic/projected load data</a:t>
          </a:r>
        </a:p>
        <a:p>
          <a:pPr marL="57150" lvl="1" indent="-57150" algn="l" defTabSz="488950">
            <a:lnSpc>
              <a:spcPct val="90000"/>
            </a:lnSpc>
            <a:spcBef>
              <a:spcPct val="0"/>
            </a:spcBef>
            <a:spcAft>
              <a:spcPct val="15000"/>
            </a:spcAft>
            <a:buChar char="•"/>
          </a:pPr>
          <a:r>
            <a:rPr lang="en-US" sz="1100" kern="1200"/>
            <a:t>Location and renewable energy potential</a:t>
          </a:r>
        </a:p>
        <a:p>
          <a:pPr marL="57150" lvl="1" indent="-57150" algn="l" defTabSz="488950">
            <a:lnSpc>
              <a:spcPct val="90000"/>
            </a:lnSpc>
            <a:spcBef>
              <a:spcPct val="0"/>
            </a:spcBef>
            <a:spcAft>
              <a:spcPct val="15000"/>
            </a:spcAft>
            <a:buChar char="•"/>
          </a:pPr>
          <a:r>
            <a:rPr lang="en-US" sz="1100" kern="1200"/>
            <a:t>Microgrid boundaries</a:t>
          </a:r>
        </a:p>
        <a:p>
          <a:pPr marL="57150" lvl="1" indent="-57150" algn="l" defTabSz="488950">
            <a:lnSpc>
              <a:spcPct val="90000"/>
            </a:lnSpc>
            <a:spcBef>
              <a:spcPct val="0"/>
            </a:spcBef>
            <a:spcAft>
              <a:spcPct val="15000"/>
            </a:spcAft>
            <a:buChar char="•"/>
          </a:pPr>
          <a:r>
            <a:rPr lang="en-US" sz="1100" kern="1200"/>
            <a:t>Power requirements</a:t>
          </a:r>
        </a:p>
        <a:p>
          <a:pPr marL="57150" lvl="1" indent="-57150" algn="l" defTabSz="488950">
            <a:lnSpc>
              <a:spcPct val="90000"/>
            </a:lnSpc>
            <a:spcBef>
              <a:spcPct val="0"/>
            </a:spcBef>
            <a:spcAft>
              <a:spcPct val="15000"/>
            </a:spcAft>
            <a:buChar char="•"/>
          </a:pPr>
          <a:r>
            <a:rPr lang="en-US" sz="1100" kern="1200"/>
            <a:t>Utility cost structure</a:t>
          </a:r>
        </a:p>
      </dsp:txBody>
      <dsp:txXfrm rot="5400000">
        <a:off x="727" y="529716"/>
        <a:ext cx="1886396" cy="1589151"/>
      </dsp:txXfrm>
    </dsp:sp>
    <dsp:sp modelId="{7668CDA3-3C3A-47DA-8227-691A6F8B7F1D}">
      <dsp:nvSpPr>
        <dsp:cNvPr id="0" name=""/>
        <dsp:cNvSpPr/>
      </dsp:nvSpPr>
      <dsp:spPr>
        <a:xfrm rot="16200000">
          <a:off x="1647507" y="381094"/>
          <a:ext cx="2648585" cy="1886396"/>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9793" bIns="0" numCol="1" spcCol="1270" anchor="t" anchorCtr="0">
          <a:noAutofit/>
        </a:bodyPr>
        <a:lstStyle/>
        <a:p>
          <a:pPr marL="0" lvl="0" indent="0" algn="l" defTabSz="622300">
            <a:lnSpc>
              <a:spcPct val="90000"/>
            </a:lnSpc>
            <a:spcBef>
              <a:spcPct val="0"/>
            </a:spcBef>
            <a:spcAft>
              <a:spcPct val="35000"/>
            </a:spcAft>
            <a:buNone/>
          </a:pPr>
          <a:r>
            <a:rPr lang="en-US" sz="1400" kern="1200"/>
            <a:t>Analysis:</a:t>
          </a:r>
        </a:p>
        <a:p>
          <a:pPr marL="57150" lvl="1" indent="-57150" algn="l" defTabSz="488950">
            <a:lnSpc>
              <a:spcPct val="90000"/>
            </a:lnSpc>
            <a:spcBef>
              <a:spcPct val="0"/>
            </a:spcBef>
            <a:spcAft>
              <a:spcPct val="15000"/>
            </a:spcAft>
            <a:buChar char="•"/>
          </a:pPr>
          <a:r>
            <a:rPr lang="en-US" sz="1100" kern="1200"/>
            <a:t> Primary objective (resilience, economic, and/or decarbonization)</a:t>
          </a:r>
        </a:p>
        <a:p>
          <a:pPr marL="57150" lvl="1" indent="-57150" algn="l" defTabSz="488950">
            <a:lnSpc>
              <a:spcPct val="90000"/>
            </a:lnSpc>
            <a:spcBef>
              <a:spcPct val="0"/>
            </a:spcBef>
            <a:spcAft>
              <a:spcPct val="15000"/>
            </a:spcAft>
            <a:buChar char="•"/>
          </a:pPr>
          <a:r>
            <a:rPr lang="en-US" sz="1100" kern="1200"/>
            <a:t>Outage scenarios</a:t>
          </a:r>
        </a:p>
        <a:p>
          <a:pPr marL="57150" lvl="1" indent="-57150" algn="l" defTabSz="488950">
            <a:lnSpc>
              <a:spcPct val="90000"/>
            </a:lnSpc>
            <a:spcBef>
              <a:spcPct val="0"/>
            </a:spcBef>
            <a:spcAft>
              <a:spcPct val="15000"/>
            </a:spcAft>
            <a:buChar char="•"/>
          </a:pPr>
          <a:r>
            <a:rPr lang="en-US" sz="1100" kern="1200"/>
            <a:t>Validation (equipment available at proposed cost and sizes)</a:t>
          </a:r>
        </a:p>
      </dsp:txBody>
      <dsp:txXfrm rot="5400000">
        <a:off x="2028602" y="529716"/>
        <a:ext cx="1886396" cy="1589151"/>
      </dsp:txXfrm>
    </dsp:sp>
    <dsp:sp modelId="{82EB5F35-EA6D-48C5-93B2-D3FB258DB87B}">
      <dsp:nvSpPr>
        <dsp:cNvPr id="0" name=""/>
        <dsp:cNvSpPr/>
      </dsp:nvSpPr>
      <dsp:spPr>
        <a:xfrm rot="16200000">
          <a:off x="3675383" y="381094"/>
          <a:ext cx="2648585" cy="1886396"/>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9793" bIns="0" numCol="1" spcCol="1270" anchor="t" anchorCtr="0">
          <a:noAutofit/>
        </a:bodyPr>
        <a:lstStyle/>
        <a:p>
          <a:pPr marL="0" lvl="0" indent="0" algn="l" defTabSz="622300">
            <a:lnSpc>
              <a:spcPct val="90000"/>
            </a:lnSpc>
            <a:spcBef>
              <a:spcPct val="0"/>
            </a:spcBef>
            <a:spcAft>
              <a:spcPct val="35000"/>
            </a:spcAft>
            <a:buNone/>
          </a:pPr>
          <a:r>
            <a:rPr lang="en-US" sz="1400" kern="1200"/>
            <a:t>Outcomes:</a:t>
          </a:r>
        </a:p>
        <a:p>
          <a:pPr marL="57150" lvl="1" indent="-57150" algn="l" defTabSz="488950">
            <a:lnSpc>
              <a:spcPct val="90000"/>
            </a:lnSpc>
            <a:spcBef>
              <a:spcPct val="0"/>
            </a:spcBef>
            <a:spcAft>
              <a:spcPct val="15000"/>
            </a:spcAft>
            <a:buChar char="•"/>
          </a:pPr>
          <a:r>
            <a:rPr lang="en-US" sz="1100" kern="1200"/>
            <a:t>Cost and expected savings</a:t>
          </a:r>
        </a:p>
        <a:p>
          <a:pPr marL="57150" lvl="1" indent="-57150" algn="l" defTabSz="488950">
            <a:lnSpc>
              <a:spcPct val="90000"/>
            </a:lnSpc>
            <a:spcBef>
              <a:spcPct val="0"/>
            </a:spcBef>
            <a:spcAft>
              <a:spcPct val="15000"/>
            </a:spcAft>
            <a:buChar char="•"/>
          </a:pPr>
          <a:r>
            <a:rPr lang="en-US" sz="1100" kern="1200"/>
            <a:t>High-level design:</a:t>
          </a:r>
        </a:p>
        <a:p>
          <a:pPr marL="57150" lvl="1" indent="-57150" algn="l" defTabSz="488950">
            <a:lnSpc>
              <a:spcPct val="90000"/>
            </a:lnSpc>
            <a:spcBef>
              <a:spcPct val="0"/>
            </a:spcBef>
            <a:spcAft>
              <a:spcPct val="15000"/>
            </a:spcAft>
            <a:buChar char="•"/>
          </a:pPr>
          <a:r>
            <a:rPr lang="en-US" sz="1100" kern="1200"/>
            <a:t>components and sizing</a:t>
          </a:r>
        </a:p>
        <a:p>
          <a:pPr marL="57150" lvl="1" indent="-57150" algn="l" defTabSz="488950">
            <a:lnSpc>
              <a:spcPct val="90000"/>
            </a:lnSpc>
            <a:spcBef>
              <a:spcPct val="0"/>
            </a:spcBef>
            <a:spcAft>
              <a:spcPct val="15000"/>
            </a:spcAft>
            <a:buChar char="•"/>
          </a:pPr>
          <a:r>
            <a:rPr lang="en-US" sz="1100" kern="1200"/>
            <a:t>Operational modes</a:t>
          </a:r>
        </a:p>
        <a:p>
          <a:pPr marL="57150" lvl="1" indent="-57150" algn="l" defTabSz="488950">
            <a:lnSpc>
              <a:spcPct val="90000"/>
            </a:lnSpc>
            <a:spcBef>
              <a:spcPct val="0"/>
            </a:spcBef>
            <a:spcAft>
              <a:spcPct val="15000"/>
            </a:spcAft>
            <a:buChar char="•"/>
          </a:pPr>
          <a:endParaRPr lang="en-US" sz="1100" kern="1200"/>
        </a:p>
      </dsp:txBody>
      <dsp:txXfrm rot="5400000">
        <a:off x="4056478" y="529716"/>
        <a:ext cx="1886396" cy="15891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EF39BB-07A2-4A54-9CC5-B26B065B3275}">
      <dsp:nvSpPr>
        <dsp:cNvPr id="0" name=""/>
        <dsp:cNvSpPr/>
      </dsp:nvSpPr>
      <dsp:spPr>
        <a:xfrm>
          <a:off x="9124" y="0"/>
          <a:ext cx="458314" cy="429814"/>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C4D6773-2D51-4120-AD95-62F46CBD2058}">
      <dsp:nvSpPr>
        <dsp:cNvPr id="0" name=""/>
        <dsp:cNvSpPr/>
      </dsp:nvSpPr>
      <dsp:spPr>
        <a:xfrm>
          <a:off x="9124" y="574431"/>
          <a:ext cx="1309469" cy="3053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66725">
            <a:lnSpc>
              <a:spcPct val="100000"/>
            </a:lnSpc>
            <a:spcBef>
              <a:spcPct val="0"/>
            </a:spcBef>
            <a:spcAft>
              <a:spcPct val="35000"/>
            </a:spcAft>
            <a:buNone/>
            <a:defRPr b="1"/>
          </a:pPr>
          <a:r>
            <a:rPr lang="en-US" sz="1050" kern="1200"/>
            <a:t>Base design (30%):</a:t>
          </a:r>
        </a:p>
      </dsp:txBody>
      <dsp:txXfrm>
        <a:off x="9124" y="574431"/>
        <a:ext cx="1309469" cy="305389"/>
      </dsp:txXfrm>
    </dsp:sp>
    <dsp:sp modelId="{7AC91424-ECAE-41A1-8993-9D8066BA446C}">
      <dsp:nvSpPr>
        <dsp:cNvPr id="0" name=""/>
        <dsp:cNvSpPr/>
      </dsp:nvSpPr>
      <dsp:spPr>
        <a:xfrm>
          <a:off x="9124" y="947085"/>
          <a:ext cx="1309469" cy="26426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00050">
            <a:lnSpc>
              <a:spcPct val="100000"/>
            </a:lnSpc>
            <a:spcBef>
              <a:spcPct val="0"/>
            </a:spcBef>
            <a:spcAft>
              <a:spcPct val="35000"/>
            </a:spcAft>
            <a:buNone/>
          </a:pPr>
          <a:r>
            <a:rPr lang="en-US" sz="900" b="1" kern="1200"/>
            <a:t>Develop:</a:t>
          </a:r>
        </a:p>
        <a:p>
          <a:pPr marL="0" lvl="0" indent="0" algn="l" defTabSz="400050">
            <a:lnSpc>
              <a:spcPct val="100000"/>
            </a:lnSpc>
            <a:spcBef>
              <a:spcPct val="0"/>
            </a:spcBef>
            <a:spcAft>
              <a:spcPct val="35000"/>
            </a:spcAft>
            <a:buNone/>
          </a:pPr>
          <a:r>
            <a:rPr lang="en-US" sz="900" kern="1200"/>
            <a:t>High-level drawings: One-line diagram, communication architecture, site layout, general arrangement drawings for panels.</a:t>
          </a:r>
        </a:p>
        <a:p>
          <a:pPr marL="0" lvl="0" indent="0" algn="l" defTabSz="400050">
            <a:lnSpc>
              <a:spcPct val="100000"/>
            </a:lnSpc>
            <a:spcBef>
              <a:spcPct val="0"/>
            </a:spcBef>
            <a:spcAft>
              <a:spcPct val="35000"/>
            </a:spcAft>
            <a:buNone/>
          </a:pPr>
          <a:r>
            <a:rPr lang="en-US" sz="900" b="0" kern="1200"/>
            <a:t>Determine performance specifications</a:t>
          </a:r>
        </a:p>
        <a:p>
          <a:pPr marL="0" lvl="0" indent="0" algn="l" defTabSz="400050">
            <a:lnSpc>
              <a:spcPct val="100000"/>
            </a:lnSpc>
            <a:spcBef>
              <a:spcPct val="0"/>
            </a:spcBef>
            <a:spcAft>
              <a:spcPct val="35000"/>
            </a:spcAft>
            <a:buNone/>
          </a:pPr>
          <a:r>
            <a:rPr lang="en-US" sz="900" b="1" kern="1200"/>
            <a:t>Prepare:</a:t>
          </a:r>
        </a:p>
        <a:p>
          <a:pPr marL="0" lvl="0" indent="0" algn="l" defTabSz="400050">
            <a:lnSpc>
              <a:spcPct val="100000"/>
            </a:lnSpc>
            <a:spcBef>
              <a:spcPct val="0"/>
            </a:spcBef>
            <a:spcAft>
              <a:spcPct val="35000"/>
            </a:spcAft>
            <a:buNone/>
          </a:pPr>
          <a:r>
            <a:rPr lang="en-US" sz="900" kern="1200"/>
            <a:t>List of DERs and their respective catalogs/manuals</a:t>
          </a:r>
        </a:p>
        <a:p>
          <a:pPr marL="0" lvl="0" indent="0" algn="l" defTabSz="400050">
            <a:lnSpc>
              <a:spcPct val="100000"/>
            </a:lnSpc>
            <a:spcBef>
              <a:spcPct val="0"/>
            </a:spcBef>
            <a:spcAft>
              <a:spcPct val="35000"/>
            </a:spcAft>
            <a:buNone/>
          </a:pPr>
          <a:r>
            <a:rPr lang="en-US" sz="900" kern="1200" dirty="0"/>
            <a:t>List of equipment and their respective catalogs/manuals.</a:t>
          </a:r>
        </a:p>
        <a:p>
          <a:pPr marL="0" lvl="0" indent="0" algn="l" defTabSz="400050">
            <a:lnSpc>
              <a:spcPct val="100000"/>
            </a:lnSpc>
            <a:spcBef>
              <a:spcPct val="0"/>
            </a:spcBef>
            <a:spcAft>
              <a:spcPct val="35000"/>
            </a:spcAft>
            <a:buNone/>
          </a:pPr>
          <a:r>
            <a:rPr lang="en-US" sz="900" b="1" kern="1200" dirty="0"/>
            <a:t>Review: </a:t>
          </a:r>
          <a:r>
            <a:rPr lang="en-US" sz="900" kern="1200" dirty="0"/>
            <a:t>Design charrettes for base design.</a:t>
          </a:r>
        </a:p>
      </dsp:txBody>
      <dsp:txXfrm>
        <a:off x="9124" y="947085"/>
        <a:ext cx="1309469" cy="2642613"/>
      </dsp:txXfrm>
    </dsp:sp>
    <dsp:sp modelId="{F95F38D6-751E-4FED-BE06-47871A953115}">
      <dsp:nvSpPr>
        <dsp:cNvPr id="0" name=""/>
        <dsp:cNvSpPr/>
      </dsp:nvSpPr>
      <dsp:spPr>
        <a:xfrm>
          <a:off x="1547751" y="0"/>
          <a:ext cx="458314" cy="429814"/>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8F411E2-5943-4077-953B-2DC784810AA7}">
      <dsp:nvSpPr>
        <dsp:cNvPr id="0" name=""/>
        <dsp:cNvSpPr/>
      </dsp:nvSpPr>
      <dsp:spPr>
        <a:xfrm>
          <a:off x="1547751" y="574431"/>
          <a:ext cx="1309469" cy="3053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66725">
            <a:lnSpc>
              <a:spcPct val="100000"/>
            </a:lnSpc>
            <a:spcBef>
              <a:spcPct val="0"/>
            </a:spcBef>
            <a:spcAft>
              <a:spcPct val="35000"/>
            </a:spcAft>
            <a:buNone/>
            <a:defRPr b="1"/>
          </a:pPr>
          <a:r>
            <a:rPr lang="en-US" sz="1050" kern="1200"/>
            <a:t>Detailed design (90%):</a:t>
          </a:r>
        </a:p>
      </dsp:txBody>
      <dsp:txXfrm>
        <a:off x="1547751" y="574431"/>
        <a:ext cx="1309469" cy="305389"/>
      </dsp:txXfrm>
    </dsp:sp>
    <dsp:sp modelId="{AD424DB6-FCBA-4086-AF0F-46F39E034D83}">
      <dsp:nvSpPr>
        <dsp:cNvPr id="0" name=""/>
        <dsp:cNvSpPr/>
      </dsp:nvSpPr>
      <dsp:spPr>
        <a:xfrm>
          <a:off x="1547751" y="947085"/>
          <a:ext cx="1309469" cy="26426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00050">
            <a:lnSpc>
              <a:spcPct val="100000"/>
            </a:lnSpc>
            <a:spcBef>
              <a:spcPct val="0"/>
            </a:spcBef>
            <a:spcAft>
              <a:spcPct val="35000"/>
            </a:spcAft>
            <a:buNone/>
          </a:pPr>
          <a:r>
            <a:rPr lang="en-US" sz="900" b="1" kern="1200"/>
            <a:t>Develop:</a:t>
          </a:r>
        </a:p>
        <a:p>
          <a:pPr marL="0" lvl="0" indent="0" algn="l" defTabSz="400050">
            <a:lnSpc>
              <a:spcPct val="100000"/>
            </a:lnSpc>
            <a:spcBef>
              <a:spcPct val="0"/>
            </a:spcBef>
            <a:spcAft>
              <a:spcPct val="35000"/>
            </a:spcAft>
            <a:buNone/>
          </a:pPr>
          <a:r>
            <a:rPr lang="en-US" sz="900" kern="1200"/>
            <a:t>Detailed drawings: Electrical schematic drawings, communication architecture, site layout</a:t>
          </a:r>
        </a:p>
        <a:p>
          <a:pPr marL="0" lvl="0" indent="0" algn="l" defTabSz="400050">
            <a:lnSpc>
              <a:spcPct val="100000"/>
            </a:lnSpc>
            <a:spcBef>
              <a:spcPct val="0"/>
            </a:spcBef>
            <a:spcAft>
              <a:spcPct val="35000"/>
            </a:spcAft>
            <a:buNone/>
          </a:pPr>
          <a:r>
            <a:rPr lang="en-US" sz="900" kern="1200"/>
            <a:t>Protection and control philosophy </a:t>
          </a:r>
        </a:p>
        <a:p>
          <a:pPr marL="0" lvl="0" indent="0" algn="l" defTabSz="400050">
            <a:lnSpc>
              <a:spcPct val="100000"/>
            </a:lnSpc>
            <a:spcBef>
              <a:spcPct val="0"/>
            </a:spcBef>
            <a:spcAft>
              <a:spcPct val="35000"/>
            </a:spcAft>
            <a:buNone/>
          </a:pPr>
          <a:r>
            <a:rPr lang="en-US" sz="900" kern="1200"/>
            <a:t>Protection coordination study</a:t>
          </a:r>
        </a:p>
        <a:p>
          <a:pPr marL="0" lvl="0" indent="0" algn="l" defTabSz="400050">
            <a:lnSpc>
              <a:spcPct val="100000"/>
            </a:lnSpc>
            <a:spcBef>
              <a:spcPct val="0"/>
            </a:spcBef>
            <a:spcAft>
              <a:spcPct val="35000"/>
            </a:spcAft>
            <a:buNone/>
          </a:pPr>
          <a:r>
            <a:rPr lang="en-US" sz="900" kern="1200"/>
            <a:t>Functional design specification</a:t>
          </a:r>
        </a:p>
        <a:p>
          <a:pPr marL="0" lvl="0" indent="0" algn="l" defTabSz="400050">
            <a:lnSpc>
              <a:spcPct val="100000"/>
            </a:lnSpc>
            <a:spcBef>
              <a:spcPct val="0"/>
            </a:spcBef>
            <a:spcAft>
              <a:spcPct val="35000"/>
            </a:spcAft>
            <a:buNone/>
          </a:pPr>
          <a:r>
            <a:rPr lang="en-US" sz="900" kern="1200"/>
            <a:t>DER operating sequence document</a:t>
          </a:r>
        </a:p>
        <a:p>
          <a:pPr marL="0" lvl="0" indent="0" algn="l" defTabSz="400050">
            <a:lnSpc>
              <a:spcPct val="100000"/>
            </a:lnSpc>
            <a:spcBef>
              <a:spcPct val="0"/>
            </a:spcBef>
            <a:spcAft>
              <a:spcPct val="35000"/>
            </a:spcAft>
            <a:buNone/>
          </a:pPr>
          <a:r>
            <a:rPr lang="en-US" sz="900" kern="1200"/>
            <a:t>Test specifications for each DER, switchgear, microgrid control system.</a:t>
          </a:r>
        </a:p>
        <a:p>
          <a:pPr marL="0" lvl="0" indent="0" algn="l" defTabSz="400050">
            <a:lnSpc>
              <a:spcPct val="100000"/>
            </a:lnSpc>
            <a:spcBef>
              <a:spcPct val="0"/>
            </a:spcBef>
            <a:spcAft>
              <a:spcPct val="35000"/>
            </a:spcAft>
            <a:buNone/>
          </a:pPr>
          <a:r>
            <a:rPr lang="en-US" sz="900" b="1" kern="1200"/>
            <a:t>Review: </a:t>
          </a:r>
          <a:r>
            <a:rPr lang="en-US" sz="900" kern="1200"/>
            <a:t>Design charrettes for detailed design.</a:t>
          </a:r>
        </a:p>
      </dsp:txBody>
      <dsp:txXfrm>
        <a:off x="1547751" y="947085"/>
        <a:ext cx="1309469" cy="2642613"/>
      </dsp:txXfrm>
    </dsp:sp>
    <dsp:sp modelId="{3BB0300B-71A1-4586-B270-F9CD75EB0D8C}">
      <dsp:nvSpPr>
        <dsp:cNvPr id="0" name=""/>
        <dsp:cNvSpPr/>
      </dsp:nvSpPr>
      <dsp:spPr>
        <a:xfrm>
          <a:off x="3086378" y="0"/>
          <a:ext cx="458314" cy="429814"/>
        </a:xfrm>
        <a:prstGeom prst="rect">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55B8C4-215C-43DA-BB83-614F6AD0BF47}">
      <dsp:nvSpPr>
        <dsp:cNvPr id="0" name=""/>
        <dsp:cNvSpPr/>
      </dsp:nvSpPr>
      <dsp:spPr>
        <a:xfrm>
          <a:off x="3086378" y="574431"/>
          <a:ext cx="1309469" cy="3053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66725">
            <a:lnSpc>
              <a:spcPct val="100000"/>
            </a:lnSpc>
            <a:spcBef>
              <a:spcPct val="0"/>
            </a:spcBef>
            <a:spcAft>
              <a:spcPct val="35000"/>
            </a:spcAft>
            <a:buNone/>
            <a:defRPr b="1"/>
          </a:pPr>
          <a:r>
            <a:rPr lang="en-US" sz="1050" kern="1200"/>
            <a:t>Commissioning:</a:t>
          </a:r>
        </a:p>
      </dsp:txBody>
      <dsp:txXfrm>
        <a:off x="3086378" y="574431"/>
        <a:ext cx="1309469" cy="305389"/>
      </dsp:txXfrm>
    </dsp:sp>
    <dsp:sp modelId="{7E78C52D-A34F-4EB4-BF50-C925E032E983}">
      <dsp:nvSpPr>
        <dsp:cNvPr id="0" name=""/>
        <dsp:cNvSpPr/>
      </dsp:nvSpPr>
      <dsp:spPr>
        <a:xfrm>
          <a:off x="3086378" y="947085"/>
          <a:ext cx="1309469" cy="26426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00050">
            <a:lnSpc>
              <a:spcPct val="100000"/>
            </a:lnSpc>
            <a:spcBef>
              <a:spcPct val="0"/>
            </a:spcBef>
            <a:spcAft>
              <a:spcPct val="35000"/>
            </a:spcAft>
            <a:buNone/>
          </a:pPr>
          <a:r>
            <a:rPr lang="en-US" sz="900" b="1" kern="1200"/>
            <a:t>Plan:</a:t>
          </a:r>
          <a:r>
            <a:rPr lang="en-US" sz="900" kern="1200"/>
            <a:t> Meeting to plan testing, ensure all interested parties are present during the testing.</a:t>
          </a:r>
        </a:p>
        <a:p>
          <a:pPr marL="0" lvl="0" indent="0" algn="l" defTabSz="400050">
            <a:lnSpc>
              <a:spcPct val="100000"/>
            </a:lnSpc>
            <a:spcBef>
              <a:spcPct val="0"/>
            </a:spcBef>
            <a:spcAft>
              <a:spcPct val="35000"/>
            </a:spcAft>
            <a:buNone/>
          </a:pPr>
          <a:r>
            <a:rPr lang="en-US" sz="900" b="1" kern="1200"/>
            <a:t>Prepare: </a:t>
          </a:r>
        </a:p>
        <a:p>
          <a:pPr marL="0" lvl="0" indent="0" algn="l" defTabSz="400050">
            <a:lnSpc>
              <a:spcPct val="100000"/>
            </a:lnSpc>
            <a:spcBef>
              <a:spcPct val="0"/>
            </a:spcBef>
            <a:spcAft>
              <a:spcPct val="35000"/>
            </a:spcAft>
            <a:buNone/>
          </a:pPr>
          <a:r>
            <a:rPr lang="en-US" sz="900" kern="1200"/>
            <a:t>Switchgear installation, commissioning, test report</a:t>
          </a:r>
        </a:p>
        <a:p>
          <a:pPr marL="0" lvl="0" indent="0" algn="l" defTabSz="400050">
            <a:lnSpc>
              <a:spcPct val="100000"/>
            </a:lnSpc>
            <a:spcBef>
              <a:spcPct val="0"/>
            </a:spcBef>
            <a:spcAft>
              <a:spcPct val="35000"/>
            </a:spcAft>
            <a:buNone/>
          </a:pPr>
          <a:r>
            <a:rPr lang="en-US" sz="900" kern="1200"/>
            <a:t>DER installation, commissioning, test reports</a:t>
          </a:r>
        </a:p>
        <a:p>
          <a:pPr marL="0" lvl="0" indent="0" algn="l" defTabSz="400050">
            <a:lnSpc>
              <a:spcPct val="100000"/>
            </a:lnSpc>
            <a:spcBef>
              <a:spcPct val="0"/>
            </a:spcBef>
            <a:spcAft>
              <a:spcPct val="35000"/>
            </a:spcAft>
            <a:buNone/>
          </a:pPr>
          <a:r>
            <a:rPr lang="en-US" sz="900" kern="1200"/>
            <a:t>Microgrid controller installation, commissioning, and test report (integrated testing).</a:t>
          </a:r>
        </a:p>
      </dsp:txBody>
      <dsp:txXfrm>
        <a:off x="3086378" y="947085"/>
        <a:ext cx="1309469" cy="2642613"/>
      </dsp:txXfrm>
    </dsp:sp>
    <dsp:sp modelId="{F374C4E4-A285-4F38-9345-71C4F2A0D80D}">
      <dsp:nvSpPr>
        <dsp:cNvPr id="0" name=""/>
        <dsp:cNvSpPr/>
      </dsp:nvSpPr>
      <dsp:spPr>
        <a:xfrm>
          <a:off x="4625005" y="0"/>
          <a:ext cx="458314" cy="429814"/>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A21642-6303-4ED7-BA6C-0E74AF99D63D}">
      <dsp:nvSpPr>
        <dsp:cNvPr id="0" name=""/>
        <dsp:cNvSpPr/>
      </dsp:nvSpPr>
      <dsp:spPr>
        <a:xfrm>
          <a:off x="4625005" y="574431"/>
          <a:ext cx="1309469" cy="3053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66725">
            <a:lnSpc>
              <a:spcPct val="100000"/>
            </a:lnSpc>
            <a:spcBef>
              <a:spcPct val="0"/>
            </a:spcBef>
            <a:spcAft>
              <a:spcPct val="35000"/>
            </a:spcAft>
            <a:buNone/>
            <a:defRPr b="1"/>
          </a:pPr>
          <a:r>
            <a:rPr lang="en-US" sz="1050" kern="1200"/>
            <a:t>Training and as-built drawing submission:</a:t>
          </a:r>
        </a:p>
      </dsp:txBody>
      <dsp:txXfrm>
        <a:off x="4625005" y="574431"/>
        <a:ext cx="1309469" cy="305389"/>
      </dsp:txXfrm>
    </dsp:sp>
    <dsp:sp modelId="{991FD76F-1975-4DDE-9ED1-DAA7A29B4D98}">
      <dsp:nvSpPr>
        <dsp:cNvPr id="0" name=""/>
        <dsp:cNvSpPr/>
      </dsp:nvSpPr>
      <dsp:spPr>
        <a:xfrm>
          <a:off x="4625005" y="947085"/>
          <a:ext cx="1309469" cy="26426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00050">
            <a:lnSpc>
              <a:spcPct val="100000"/>
            </a:lnSpc>
            <a:spcBef>
              <a:spcPct val="0"/>
            </a:spcBef>
            <a:spcAft>
              <a:spcPct val="35000"/>
            </a:spcAft>
            <a:buNone/>
          </a:pPr>
          <a:r>
            <a:rPr lang="en-US" sz="900" b="1" kern="1200">
              <a:solidFill>
                <a:srgbClr val="000000">
                  <a:hueOff val="0"/>
                  <a:satOff val="0"/>
                  <a:lumOff val="0"/>
                  <a:alphaOff val="0"/>
                </a:srgbClr>
              </a:solidFill>
              <a:latin typeface="+mn-lt"/>
              <a:ea typeface="+mn-ea"/>
              <a:cs typeface="+mn-cs"/>
            </a:rPr>
            <a:t>Complete:</a:t>
          </a:r>
        </a:p>
        <a:p>
          <a:pPr marL="0" lvl="0" indent="0" algn="l" defTabSz="400050">
            <a:lnSpc>
              <a:spcPct val="100000"/>
            </a:lnSpc>
            <a:spcBef>
              <a:spcPct val="0"/>
            </a:spcBef>
            <a:spcAft>
              <a:spcPct val="35000"/>
            </a:spcAft>
            <a:buNone/>
          </a:pPr>
          <a:r>
            <a:rPr lang="en-US" sz="900" kern="1200">
              <a:solidFill>
                <a:srgbClr val="000000">
                  <a:hueOff val="0"/>
                  <a:satOff val="0"/>
                  <a:lumOff val="0"/>
                  <a:alphaOff val="0"/>
                </a:srgbClr>
              </a:solidFill>
              <a:latin typeface="+mn-lt"/>
              <a:ea typeface="+mn-ea"/>
              <a:cs typeface="+mn-cs"/>
            </a:rPr>
            <a:t>Microgrid O&amp;M manual</a:t>
          </a:r>
        </a:p>
        <a:p>
          <a:pPr marL="0" lvl="0" indent="0" algn="l" defTabSz="400050">
            <a:lnSpc>
              <a:spcPct val="100000"/>
            </a:lnSpc>
            <a:spcBef>
              <a:spcPct val="0"/>
            </a:spcBef>
            <a:spcAft>
              <a:spcPct val="35000"/>
            </a:spcAft>
            <a:buNone/>
          </a:pPr>
          <a:r>
            <a:rPr lang="en-US" sz="900" kern="1200">
              <a:solidFill>
                <a:srgbClr val="000000">
                  <a:hueOff val="0"/>
                  <a:satOff val="0"/>
                  <a:lumOff val="0"/>
                  <a:alphaOff val="0"/>
                </a:srgbClr>
              </a:solidFill>
              <a:latin typeface="+mn-lt"/>
              <a:ea typeface="+mn-ea"/>
              <a:cs typeface="+mn-cs"/>
            </a:rPr>
            <a:t>Human machine interface O&amp;M manual</a:t>
          </a:r>
        </a:p>
        <a:p>
          <a:pPr marL="0" lvl="0" indent="0" algn="l" defTabSz="400050">
            <a:lnSpc>
              <a:spcPct val="100000"/>
            </a:lnSpc>
            <a:spcBef>
              <a:spcPct val="0"/>
            </a:spcBef>
            <a:spcAft>
              <a:spcPct val="35000"/>
            </a:spcAft>
            <a:buNone/>
          </a:pPr>
          <a:r>
            <a:rPr lang="en-US" sz="900" kern="1200">
              <a:solidFill>
                <a:srgbClr val="000000">
                  <a:hueOff val="0"/>
                  <a:satOff val="0"/>
                  <a:lumOff val="0"/>
                  <a:alphaOff val="0"/>
                </a:srgbClr>
              </a:solidFill>
              <a:latin typeface="+mn-lt"/>
              <a:ea typeface="+mn-ea"/>
              <a:cs typeface="+mn-cs"/>
            </a:rPr>
            <a:t>DER O&amp;M manual</a:t>
          </a:r>
        </a:p>
        <a:p>
          <a:pPr marL="0" lvl="0" indent="0" algn="l" defTabSz="400050">
            <a:lnSpc>
              <a:spcPct val="100000"/>
            </a:lnSpc>
            <a:spcBef>
              <a:spcPct val="0"/>
            </a:spcBef>
            <a:spcAft>
              <a:spcPct val="35000"/>
            </a:spcAft>
            <a:buNone/>
          </a:pPr>
          <a:r>
            <a:rPr lang="en-US" sz="900" kern="1200">
              <a:solidFill>
                <a:srgbClr val="000000">
                  <a:hueOff val="0"/>
                  <a:satOff val="0"/>
                  <a:lumOff val="0"/>
                  <a:alphaOff val="0"/>
                </a:srgbClr>
              </a:solidFill>
              <a:latin typeface="+mn-lt"/>
              <a:ea typeface="+mn-ea"/>
              <a:cs typeface="+mn-cs"/>
            </a:rPr>
            <a:t>Training document set.</a:t>
          </a:r>
        </a:p>
        <a:p>
          <a:pPr marL="0" lvl="0" indent="0" algn="l" defTabSz="400050">
            <a:lnSpc>
              <a:spcPct val="100000"/>
            </a:lnSpc>
            <a:spcBef>
              <a:spcPct val="0"/>
            </a:spcBef>
            <a:spcAft>
              <a:spcPct val="35000"/>
            </a:spcAft>
            <a:buNone/>
          </a:pPr>
          <a:r>
            <a:rPr lang="en-US" sz="900" b="1" kern="1200">
              <a:solidFill>
                <a:srgbClr val="000000">
                  <a:hueOff val="0"/>
                  <a:satOff val="0"/>
                  <a:lumOff val="0"/>
                  <a:alphaOff val="0"/>
                </a:srgbClr>
              </a:solidFill>
              <a:latin typeface="+mn-lt"/>
              <a:ea typeface="+mn-ea"/>
              <a:cs typeface="+mn-cs"/>
            </a:rPr>
            <a:t>Schedule: </a:t>
          </a:r>
          <a:r>
            <a:rPr lang="en-US" sz="900" kern="1200">
              <a:solidFill>
                <a:srgbClr val="000000">
                  <a:hueOff val="0"/>
                  <a:satOff val="0"/>
                  <a:lumOff val="0"/>
                  <a:alphaOff val="0"/>
                </a:srgbClr>
              </a:solidFill>
              <a:latin typeface="+mn-lt"/>
              <a:ea typeface="+mn-ea"/>
              <a:cs typeface="+mn-cs"/>
            </a:rPr>
            <a:t>Training (multiple days).</a:t>
          </a:r>
        </a:p>
      </dsp:txBody>
      <dsp:txXfrm>
        <a:off x="4625005" y="947085"/>
        <a:ext cx="1309469" cy="2642613"/>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8/2/layout/IconLabelDescriptionList">
  <dgm:title val="Icon Label Description List"/>
  <dgm:desc val="Use to show non-sequential or grouped chunks of information. The placeholder holds an icon or small picture, and corresponding text boxes show Level 1 and Level 2 text respectively. Works well for minimal Level 1 text accompanied by lengthier Level two text."/>
  <dgm:catLst>
    <dgm:cat type="icon" pri="500"/>
  </dgm:catLst>
  <dgm:sampData useDef="1">
    <dgm:dataModel>
      <dgm:ptLst/>
      <dgm:bg/>
      <dgm:whole/>
    </dgm:dataModel>
  </dgm:sampData>
  <dgm:styleData useDef="1">
    <dgm:dataModel>
      <dgm:ptLst/>
      <dgm:bg/>
      <dgm:whole/>
    </dgm:dataModel>
  </dgm:styleData>
  <dgm:clrData useDef="1">
    <dgm:dataModel>
      <dgm:ptLst/>
      <dgm:bg/>
      <dgm:whole/>
    </dgm:dataModel>
  </dgm:clrData>
  <dgm:layoutNode name="root">
    <dgm:varLst>
      <dgm:dir/>
      <dgm:resizeHandles val="exact"/>
    </dgm:varLst>
    <dgm:choose name="Name0">
      <dgm:if name="Name1" axis="self" func="var" arg="dir" op="equ" val="norm">
        <dgm:alg type="lin"/>
      </dgm:if>
      <dgm:else name="Name2">
        <dgm:alg type="lin">
          <dgm:param type="linDir" val="fromR"/>
        </dgm:alg>
      </dgm:else>
    </dgm:choose>
    <dgm:shape xmlns:r="http://schemas.openxmlformats.org/officeDocument/2006/relationships" r:blip="">
      <dgm:adjLst/>
    </dgm:shape>
    <dgm:presOf/>
    <dgm:constrLst>
      <dgm:constr type="h" for="ch" forName="compNode" refType="h" fact="0.45"/>
      <dgm:constr type="w" for="ch" forName="compNode" val="120"/>
      <dgm:constr type="w" for="ch" forName="sibTrans" refType="w" refFor="ch" refForName="compNode" fact="0.175"/>
      <dgm:constr type="primFontSz" for="des" forName="parTx" val="36"/>
      <dgm:constr type="primFontSz" for="des" forName="desTx" refType="primFontSz" refFor="des" refForName="parTx" op="lte" fact="0.75"/>
      <dgm:constr type="h" for="des" forName="compNode" op="equ"/>
      <dgm:constr type="h" for="des" forName="iconRect" op="equ"/>
      <dgm:constr type="w" for="des" forName="iconRect" op="equ"/>
      <dgm:constr type="h" for="des" forName="iconSpace" op="equ"/>
      <dgm:constr type="h" for="des" forName="parTx" op="equ"/>
      <dgm:constr type="h" for="des" forName="txSpace" op="equ"/>
      <dgm:constr type="h" for="des" forName="desTx" op="equ"/>
    </dgm:constrLst>
    <dgm:ruleLst>
      <dgm:rule type="w" for="ch" forName="compNode" val="0" fact="NaN" max="NaN"/>
    </dgm:ruleLst>
    <dgm:forEach name="Name3" axis="ch" ptType="node">
      <dgm:layoutNode name="compNode">
        <dgm:alg type="composite"/>
        <dgm:shape xmlns:r="http://schemas.openxmlformats.org/officeDocument/2006/relationships" r:blip="">
          <dgm:adjLst/>
        </dgm:shape>
        <dgm:presOf axis="self"/>
        <dgm:constrLst>
          <dgm:constr type="w" for="ch" forName="iconRect" refType="w" fact="0.35"/>
          <dgm:constr type="h" for="ch" forName="iconRect" refType="w" refFor="ch" refForName="iconRect"/>
          <dgm:constr type="l" for="ch" forName="iconRect"/>
          <dgm:constr type="t" for="ch" forName="iconRect"/>
          <dgm:constr type="w" for="ch" forName="iconSpace" refType="w"/>
          <dgm:constr type="h" for="ch" forName="iconSpace" refType="h" fact="0.043"/>
          <dgm:constr type="l" for="ch" forName="iconSpace"/>
          <dgm:constr type="t" for="ch" forName="iconSpace" refType="b" refFor="ch" refForName="iconRect"/>
          <dgm:constr type="w" for="ch" forName="parTx" refType="w"/>
          <dgm:constr type="h" for="ch" forName="parTx" refType="w" fact="0.15"/>
          <dgm:constr type="l" for="ch" forName="parTx"/>
          <dgm:constr type="t" for="ch" forName="parTx" refType="b" refFor="ch" refForName="iconSpace"/>
          <dgm:constr type="h" for="ch" forName="txSpace" refType="h" fact="0.02"/>
          <dgm:constr type="w" for="ch" forName="txSpace" refType="w"/>
          <dgm:constr type="l" for="ch" forName="txSpace"/>
          <dgm:constr type="t" for="ch" forName="txSpace" refType="b" refFor="ch" refForName="parTx"/>
          <dgm:constr type="w" for="ch" forName="desTx" refType="w"/>
          <dgm:constr type="l" for="ch" forName="desTx"/>
          <dgm:constr type="t" for="ch" forName="desTx" refType="b" refFor="ch" refForName="txSpace"/>
        </dgm:constrLst>
        <dgm:ruleLst>
          <dgm:rule type="h" val="INF" fact="NaN" max="NaN"/>
        </dgm:ruleLst>
        <dgm:layoutNode name="iconRect" styleLbl="node1">
          <dgm:alg type="sp"/>
          <dgm:shape xmlns:r="http://schemas.openxmlformats.org/officeDocument/2006/relationships" type="rect" r:blip="" blipPhldr="1">
            <dgm:adjLst/>
          </dgm:shape>
          <dgm:presOf/>
          <dgm:constrLst/>
          <dgm:ruleLst/>
        </dgm:layoutNode>
        <dgm:layoutNode name="iconSpace">
          <dgm:alg type="sp"/>
          <dgm:shape xmlns:r="http://schemas.openxmlformats.org/officeDocument/2006/relationships" r:blip="">
            <dgm:adjLst/>
          </dgm:shape>
          <dgm:presOf/>
          <dgm:constrLst/>
          <dgm:ruleLst/>
        </dgm:layoutNode>
        <dgm:layoutNode name="parTx" styleLbl="revTx">
          <dgm:varLst>
            <dgm:chMax val="0"/>
            <dgm:chPref val="0"/>
          </dgm:varLst>
          <dgm:alg type="tx">
            <dgm:param type="txAnchorVert" val="t"/>
            <dgm:param type="parTxLTRAlign" val="l"/>
            <dgm:param type="shpTxLTRAlignCh" val="l"/>
            <dgm:param type="parTxRTLAlign" val="r"/>
            <dgm:param type="shpTxRTLAlignCh" val="r"/>
          </dgm:alg>
          <dgm:shape xmlns:r="http://schemas.openxmlformats.org/officeDocument/2006/relationships" type="rect" r:blip="">
            <dgm:adjLst/>
          </dgm:shape>
          <dgm:presOf axis="self" ptType="node"/>
          <dgm:constrLst>
            <dgm:constr type="lMarg"/>
            <dgm:constr type="rMarg"/>
            <dgm:constr type="tMarg"/>
            <dgm:constr type="bMarg"/>
          </dgm:constrLst>
          <dgm:ruleLst>
            <dgm:rule type="primFontSz" val="14" fact="NaN" max="NaN"/>
            <dgm:rule type="h" val="INF" fact="NaN" max="NaN"/>
          </dgm:ruleLst>
        </dgm:layoutNode>
        <dgm:layoutNode name="txSpace">
          <dgm:alg type="sp"/>
          <dgm:shape xmlns:r="http://schemas.openxmlformats.org/officeDocument/2006/relationships" r:blip="">
            <dgm:adjLst/>
          </dgm:shape>
          <dgm:presOf/>
          <dgm:constrLst/>
          <dgm:ruleLst/>
        </dgm:layoutNode>
        <dgm:layoutNode name="desTx" styleLbl="revTx">
          <dgm:varLst/>
          <dgm:alg type="tx">
            <dgm:param type="stBulletLvl" val="0"/>
            <dgm:param type="txAnchorVert" val="t"/>
            <dgm:param type="parTxLTRAlign" val="l"/>
            <dgm:param type="shpTxLTRAlignCh" val="l"/>
            <dgm:param type="parTxRTLAlign" val="r"/>
            <dgm:param type="shpTxRTLAlignCh" val="r"/>
          </dgm:alg>
          <dgm:shape xmlns:r="http://schemas.openxmlformats.org/officeDocument/2006/relationships" type="rect" r:blip="">
            <dgm:adjLst/>
          </dgm:shape>
          <dgm:presOf axis="des" ptType="node"/>
          <dgm:constrLst>
            <dgm:constr type="secFontSz" refType="primFontSz"/>
            <dgm:constr type="lMarg"/>
            <dgm:constr type="rMarg"/>
            <dgm:constr type="tMarg"/>
            <dgm:constr type="bMarg"/>
          </dgm:constrLst>
          <dgm:ruleLst>
            <dgm:rule type="primFontSz" val="NaN" fact="NaN" max="17"/>
            <dgm:rule type="h" val="INF" fact="NaN" max="NaN"/>
          </dgm:ruleLst>
        </dgm:layoutNode>
      </dgm:layoutNode>
      <dgm:forEach name="Name4" axis="followSib" ptType="sibTrans" cnt="1">
        <dgm:layoutNode name="sibTrans">
          <dgm:alg type="sp"/>
          <dgm:shape xmlns:r="http://schemas.openxmlformats.org/officeDocument/2006/relationships" r:blip="">
            <dgm:adjLst/>
          </dgm:shape>
          <dgm:presOf axis="self"/>
          <dgm:constrLst/>
          <dgm:ruleLst/>
        </dgm:layoutNode>
      </dgm:forEach>
    </dgm:forEach>
  </dgm:layoutNode>
  <dgm:extLst>
    <a:ext uri="{68A01E43-0DF5-4B5B-8FA6-DAF915123BFB}">
      <dgm1612:lstStyle xmlns:dgm1612="http://schemas.microsoft.com/office/drawing/2016/12/diagram">
        <a:lvl1pPr>
          <a:lnSpc>
            <a:spcPct val="100000"/>
          </a:lnSpc>
          <a:defRPr b="1"/>
        </a:lvl1pPr>
        <a:lvl2pPr>
          <a:lnSpc>
            <a:spcPct val="100000"/>
          </a:lnSpc>
        </a:lvl2pPr>
      </dgm1612:lstStyle>
    </a:ext>
  </dgm:extLst>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53C0138DF7844A934089D77451537" ma:contentTypeVersion="12" ma:contentTypeDescription="Create a new document." ma:contentTypeScope="" ma:versionID="44ef2e62580f9f2646579bd3748d8238">
  <xsd:schema xmlns:xsd="http://www.w3.org/2001/XMLSchema" xmlns:xs="http://www.w3.org/2001/XMLSchema" xmlns:p="http://schemas.microsoft.com/office/2006/metadata/properties" xmlns:ns2="3d3e8831-6e63-47dc-a67b-b5409d0f3138" xmlns:ns3="4c423614-f83c-4e83-93ee-bf4ad885d62a" targetNamespace="http://schemas.microsoft.com/office/2006/metadata/properties" ma:root="true" ma:fieldsID="37411587c8c36edb4445be2a7bcab9f9" ns2:_="" ns3:_="">
    <xsd:import namespace="3d3e8831-6e63-47dc-a67b-b5409d0f3138"/>
    <xsd:import namespace="4c423614-f83c-4e83-93ee-bf4ad885d6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e8831-6e63-47dc-a67b-b5409d0f3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423614-f83c-4e83-93ee-bf4ad885d6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6FA041-9F09-435C-B9F6-B0E390DD9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e8831-6e63-47dc-a67b-b5409d0f3138"/>
    <ds:schemaRef ds:uri="4c423614-f83c-4e83-93ee-bf4ad885d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2E015-0023-4565-991A-BDDCF40ADCBD}">
  <ds:schemaRefs>
    <ds:schemaRef ds:uri="http://schemas.openxmlformats.org/officeDocument/2006/bibliography"/>
  </ds:schemaRefs>
</ds:datastoreItem>
</file>

<file path=customXml/itemProps3.xml><?xml version="1.0" encoding="utf-8"?>
<ds:datastoreItem xmlns:ds="http://schemas.openxmlformats.org/officeDocument/2006/customXml" ds:itemID="{E1D94A7D-B69C-4054-A7E5-4E56ED0D0250}">
  <ds:schemaRefs>
    <ds:schemaRef ds:uri="http://schemas.microsoft.com/sharepoint/v3/contenttype/forms"/>
  </ds:schemaRefs>
</ds:datastoreItem>
</file>

<file path=customXml/itemProps4.xml><?xml version="1.0" encoding="utf-8"?>
<ds:datastoreItem xmlns:ds="http://schemas.openxmlformats.org/officeDocument/2006/customXml" ds:itemID="{36EC964E-5A07-4077-BB90-24E00C90FA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19</Pages>
  <Words>7557</Words>
  <Characters>43078</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50534</CharactersWithSpaces>
  <SharedDoc>false</SharedDoc>
  <HLinks>
    <vt:vector size="120" baseType="variant">
      <vt:variant>
        <vt:i4>8061045</vt:i4>
      </vt:variant>
      <vt:variant>
        <vt:i4>60</vt:i4>
      </vt:variant>
      <vt:variant>
        <vt:i4>0</vt:i4>
      </vt:variant>
      <vt:variant>
        <vt:i4>5</vt:i4>
      </vt:variant>
      <vt:variant>
        <vt:lpwstr>https://www.energy.gov/eere/femp/articles/distributed-energy-interconnection-checklist</vt:lpwstr>
      </vt:variant>
      <vt:variant>
        <vt:lpwstr/>
      </vt:variant>
      <vt:variant>
        <vt:i4>327769</vt:i4>
      </vt:variant>
      <vt:variant>
        <vt:i4>57</vt:i4>
      </vt:variant>
      <vt:variant>
        <vt:i4>0</vt:i4>
      </vt:variant>
      <vt:variant>
        <vt:i4>5</vt:i4>
      </vt:variant>
      <vt:variant>
        <vt:lpwstr>https://www.energy.gov/femp/articles/geothermal-heat-pump-system-technical-specifications</vt:lpwstr>
      </vt:variant>
      <vt:variant>
        <vt:lpwstr/>
      </vt:variant>
      <vt:variant>
        <vt:i4>4915223</vt:i4>
      </vt:variant>
      <vt:variant>
        <vt:i4>54</vt:i4>
      </vt:variant>
      <vt:variant>
        <vt:i4>0</vt:i4>
      </vt:variant>
      <vt:variant>
        <vt:i4>5</vt:i4>
      </vt:variant>
      <vt:variant>
        <vt:lpwstr>https://www.energy.gov/femp/articles/technical-specifications-site-wind-turbine-installations</vt:lpwstr>
      </vt:variant>
      <vt:variant>
        <vt:lpwstr/>
      </vt:variant>
      <vt:variant>
        <vt:i4>6684774</vt:i4>
      </vt:variant>
      <vt:variant>
        <vt:i4>51</vt:i4>
      </vt:variant>
      <vt:variant>
        <vt:i4>0</vt:i4>
      </vt:variant>
      <vt:variant>
        <vt:i4>5</vt:i4>
      </vt:variant>
      <vt:variant>
        <vt:lpwstr>https://www.energy.gov/eere/femp/articles/lithium-ion-battery-storage-technical-specifications</vt:lpwstr>
      </vt:variant>
      <vt:variant>
        <vt:lpwstr/>
      </vt:variant>
      <vt:variant>
        <vt:i4>5570649</vt:i4>
      </vt:variant>
      <vt:variant>
        <vt:i4>48</vt:i4>
      </vt:variant>
      <vt:variant>
        <vt:i4>0</vt:i4>
      </vt:variant>
      <vt:variant>
        <vt:i4>5</vt:i4>
      </vt:variant>
      <vt:variant>
        <vt:lpwstr>https://www.energy.gov/femp/technical-specifications-site-solar-photovoltaic-systems</vt:lpwstr>
      </vt:variant>
      <vt:variant>
        <vt:lpwstr/>
      </vt:variant>
      <vt:variant>
        <vt:i4>3145772</vt:i4>
      </vt:variant>
      <vt:variant>
        <vt:i4>45</vt:i4>
      </vt:variant>
      <vt:variant>
        <vt:i4>0</vt:i4>
      </vt:variant>
      <vt:variant>
        <vt:i4>5</vt:i4>
      </vt:variant>
      <vt:variant>
        <vt:lpwstr>https://www.energy.gov/eere/solar/federal-solar-tax-credits-businesses</vt:lpwstr>
      </vt:variant>
      <vt:variant>
        <vt:lpwstr/>
      </vt:variant>
      <vt:variant>
        <vt:i4>5570567</vt:i4>
      </vt:variant>
      <vt:variant>
        <vt:i4>42</vt:i4>
      </vt:variant>
      <vt:variant>
        <vt:i4>0</vt:i4>
      </vt:variant>
      <vt:variant>
        <vt:i4>5</vt:i4>
      </vt:variant>
      <vt:variant>
        <vt:lpwstr>https://www.dsireusa.org/</vt:lpwstr>
      </vt:variant>
      <vt:variant>
        <vt:lpwstr/>
      </vt:variant>
      <vt:variant>
        <vt:i4>1114129</vt:i4>
      </vt:variant>
      <vt:variant>
        <vt:i4>39</vt:i4>
      </vt:variant>
      <vt:variant>
        <vt:i4>0</vt:i4>
      </vt:variant>
      <vt:variant>
        <vt:i4>5</vt:i4>
      </vt:variant>
      <vt:variant>
        <vt:lpwstr>https://www.nrel.gov/docs/fy20osti/77559.pdf</vt:lpwstr>
      </vt:variant>
      <vt:variant>
        <vt:lpwstr/>
      </vt:variant>
      <vt:variant>
        <vt:i4>4128812</vt:i4>
      </vt:variant>
      <vt:variant>
        <vt:i4>36</vt:i4>
      </vt:variant>
      <vt:variant>
        <vt:i4>0</vt:i4>
      </vt:variant>
      <vt:variant>
        <vt:i4>5</vt:i4>
      </vt:variant>
      <vt:variant>
        <vt:lpwstr>https://www.energy.gov/femp/federal-site-distributed-energy-procurement-options</vt:lpwstr>
      </vt:variant>
      <vt:variant>
        <vt:lpwstr/>
      </vt:variant>
      <vt:variant>
        <vt:i4>4063267</vt:i4>
      </vt:variant>
      <vt:variant>
        <vt:i4>33</vt:i4>
      </vt:variant>
      <vt:variant>
        <vt:i4>0</vt:i4>
      </vt:variant>
      <vt:variant>
        <vt:i4>5</vt:i4>
      </vt:variant>
      <vt:variant>
        <vt:lpwstr>https://reopt.nrel.gov/tool</vt:lpwstr>
      </vt:variant>
      <vt:variant>
        <vt:lpwstr/>
      </vt:variant>
      <vt:variant>
        <vt:i4>7995438</vt:i4>
      </vt:variant>
      <vt:variant>
        <vt:i4>27</vt:i4>
      </vt:variant>
      <vt:variant>
        <vt:i4>0</vt:i4>
      </vt:variant>
      <vt:variant>
        <vt:i4>5</vt:i4>
      </vt:variant>
      <vt:variant>
        <vt:lpwstr>https://www.energy.gov/oe/role-microgrids-helping-advance-nations-energy-system</vt:lpwstr>
      </vt:variant>
      <vt:variant>
        <vt:lpwstr/>
      </vt:variant>
      <vt:variant>
        <vt:i4>3670080</vt:i4>
      </vt:variant>
      <vt:variant>
        <vt:i4>24</vt:i4>
      </vt:variant>
      <vt:variant>
        <vt:i4>0</vt:i4>
      </vt:variant>
      <vt:variant>
        <vt:i4>5</vt:i4>
      </vt:variant>
      <vt:variant>
        <vt:lpwstr>https://inldigitallibrary.inl.gov/sites/sti/sti/Sort_90569.pdf</vt:lpwstr>
      </vt:variant>
      <vt:variant>
        <vt:lpwstr/>
      </vt:variant>
      <vt:variant>
        <vt:i4>1572952</vt:i4>
      </vt:variant>
      <vt:variant>
        <vt:i4>21</vt:i4>
      </vt:variant>
      <vt:variant>
        <vt:i4>0</vt:i4>
      </vt:variant>
      <vt:variant>
        <vt:i4>5</vt:i4>
      </vt:variant>
      <vt:variant>
        <vt:lpwstr>https://www.energy.gov/femp/articles/customer-damage-function-calculator</vt:lpwstr>
      </vt:variant>
      <vt:variant>
        <vt:lpwstr/>
      </vt:variant>
      <vt:variant>
        <vt:i4>66</vt:i4>
      </vt:variant>
      <vt:variant>
        <vt:i4>18</vt:i4>
      </vt:variant>
      <vt:variant>
        <vt:i4>0</vt:i4>
      </vt:variant>
      <vt:variant>
        <vt:i4>5</vt:i4>
      </vt:variant>
      <vt:variant>
        <vt:lpwstr>https://www.energy.gov/femp/articles/distributed-energy-interconnection-checklist</vt:lpwstr>
      </vt:variant>
      <vt:variant>
        <vt:lpwstr/>
      </vt:variant>
      <vt:variant>
        <vt:i4>8061045</vt:i4>
      </vt:variant>
      <vt:variant>
        <vt:i4>15</vt:i4>
      </vt:variant>
      <vt:variant>
        <vt:i4>0</vt:i4>
      </vt:variant>
      <vt:variant>
        <vt:i4>5</vt:i4>
      </vt:variant>
      <vt:variant>
        <vt:lpwstr>https://www.energy.gov/eere/femp/articles/distributed-energy-interconnection-checklist</vt:lpwstr>
      </vt:variant>
      <vt:variant>
        <vt:lpwstr/>
      </vt:variant>
      <vt:variant>
        <vt:i4>1966150</vt:i4>
      </vt:variant>
      <vt:variant>
        <vt:i4>12</vt:i4>
      </vt:variant>
      <vt:variant>
        <vt:i4>0</vt:i4>
      </vt:variant>
      <vt:variant>
        <vt:i4>5</vt:i4>
      </vt:variant>
      <vt:variant>
        <vt:lpwstr>https://www.energy.gov/femp/articles/battery-energy-storage-system-procurement-checklist</vt:lpwstr>
      </vt:variant>
      <vt:variant>
        <vt:lpwstr/>
      </vt:variant>
      <vt:variant>
        <vt:i4>327769</vt:i4>
      </vt:variant>
      <vt:variant>
        <vt:i4>9</vt:i4>
      </vt:variant>
      <vt:variant>
        <vt:i4>0</vt:i4>
      </vt:variant>
      <vt:variant>
        <vt:i4>5</vt:i4>
      </vt:variant>
      <vt:variant>
        <vt:lpwstr>https://www.energy.gov/femp/articles/geothermal-heat-pump-system-technical-specifications</vt:lpwstr>
      </vt:variant>
      <vt:variant>
        <vt:lpwstr/>
      </vt:variant>
      <vt:variant>
        <vt:i4>4915223</vt:i4>
      </vt:variant>
      <vt:variant>
        <vt:i4>6</vt:i4>
      </vt:variant>
      <vt:variant>
        <vt:i4>0</vt:i4>
      </vt:variant>
      <vt:variant>
        <vt:i4>5</vt:i4>
      </vt:variant>
      <vt:variant>
        <vt:lpwstr>https://www.energy.gov/femp/articles/technical-specifications-site-wind-turbine-installations</vt:lpwstr>
      </vt:variant>
      <vt:variant>
        <vt:lpwstr/>
      </vt:variant>
      <vt:variant>
        <vt:i4>6684774</vt:i4>
      </vt:variant>
      <vt:variant>
        <vt:i4>3</vt:i4>
      </vt:variant>
      <vt:variant>
        <vt:i4>0</vt:i4>
      </vt:variant>
      <vt:variant>
        <vt:i4>5</vt:i4>
      </vt:variant>
      <vt:variant>
        <vt:lpwstr>https://www.energy.gov/eere/femp/articles/lithium-ion-battery-storage-technical-specifications</vt:lpwstr>
      </vt:variant>
      <vt:variant>
        <vt:lpwstr/>
      </vt:variant>
      <vt:variant>
        <vt:i4>5570649</vt:i4>
      </vt:variant>
      <vt:variant>
        <vt:i4>0</vt:i4>
      </vt:variant>
      <vt:variant>
        <vt:i4>0</vt:i4>
      </vt:variant>
      <vt:variant>
        <vt:i4>5</vt:i4>
      </vt:variant>
      <vt:variant>
        <vt:lpwstr>https://www.energy.gov/femp/technical-specifications-site-solar-photovoltaic-systems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Joyner, Matthew</dc:creator>
  <cp:keywords/>
  <dc:description/>
  <cp:lastModifiedBy>Gagne, Douglas</cp:lastModifiedBy>
  <cp:revision>10</cp:revision>
  <dcterms:created xsi:type="dcterms:W3CDTF">2024-08-02T19:20:00Z</dcterms:created>
  <dcterms:modified xsi:type="dcterms:W3CDTF">2024-08-02T20:38:00Z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0x0101002A753C0138DF7844A934089D77451537</vt:lpwstr>
  </property>
  <property fmtid="{D5CDD505-2E9C-101B-9397-08002B2CF9AE}" pid="3" name="MediaServiceImageTags">
    <vt:lpwstr/>
  </property>
  <property fmtid="{D5CDD505-2E9C-101B-9397-08002B2CF9AE}" pid="4" name="MSIP_Label_95965d95-ecc0-4720-b759-1f33c42ed7da_Enabled">
    <vt:lpwstr>true</vt:lpwstr>
  </property>
  <property fmtid="{D5CDD505-2E9C-101B-9397-08002B2CF9AE}" pid="5" name="MSIP_Label_95965d95-ecc0-4720-b759-1f33c42ed7da_SetDate">
    <vt:lpwstr>2024-01-29T17:43:29Z</vt:lpwstr>
  </property>
  <property fmtid="{D5CDD505-2E9C-101B-9397-08002B2CF9AE}" pid="6" name="MSIP_Label_95965d95-ecc0-4720-b759-1f33c42ed7da_Method">
    <vt:lpwstr>Standard</vt:lpwstr>
  </property>
  <property fmtid="{D5CDD505-2E9C-101B-9397-08002B2CF9AE}" pid="7" name="MSIP_Label_95965d95-ecc0-4720-b759-1f33c42ed7da_Name">
    <vt:lpwstr>General</vt:lpwstr>
  </property>
  <property fmtid="{D5CDD505-2E9C-101B-9397-08002B2CF9AE}" pid="8" name="MSIP_Label_95965d95-ecc0-4720-b759-1f33c42ed7da_SiteId">
    <vt:lpwstr>a0f29d7e-28cd-4f54-8442-7885aee7c080</vt:lpwstr>
  </property>
  <property fmtid="{D5CDD505-2E9C-101B-9397-08002B2CF9AE}" pid="9" name="MSIP_Label_95965d95-ecc0-4720-b759-1f33c42ed7da_ActionId">
    <vt:lpwstr>da8c7323-9381-46b0-be4f-244ccbe61fd7</vt:lpwstr>
  </property>
  <property fmtid="{D5CDD505-2E9C-101B-9397-08002B2CF9AE}" pid="10" name="MSIP_Label_95965d95-ecc0-4720-b759-1f33c42ed7da_ContentBits">
    <vt:lpwstr>0</vt:lpwstr>
  </property>
</Properties>
</file>