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CDB4" w14:textId="77777777" w:rsidR="00F63A71" w:rsidRPr="00F63A71" w:rsidRDefault="00F63A71" w:rsidP="00F63A71">
      <w:pPr>
        <w:keepNext/>
        <w:keepLines/>
        <w:spacing w:after="120" w:line="276" w:lineRule="auto"/>
        <w:outlineLvl w:val="2"/>
        <w:rPr>
          <w:rFonts w:ascii="Arial" w:eastAsia="MS Gothic" w:hAnsi="Arial" w:cs="Times New Roman"/>
          <w:b/>
          <w:bCs/>
          <w:color w:val="4F81BD"/>
          <w:sz w:val="24"/>
          <w:szCs w:val="20"/>
        </w:rPr>
      </w:pPr>
      <w:bookmarkStart w:id="0" w:name="_Toc415132147"/>
      <w:bookmarkStart w:id="1" w:name="_Toc415132901"/>
      <w:bookmarkStart w:id="2" w:name="_Toc415133267"/>
      <w:bookmarkStart w:id="3" w:name="_Toc415133460"/>
      <w:bookmarkStart w:id="4" w:name="_Toc415133656"/>
      <w:bookmarkStart w:id="5" w:name="_Toc39838494"/>
      <w:bookmarkStart w:id="6" w:name="_Toc39838732"/>
      <w:bookmarkStart w:id="7" w:name="_Toc39838806"/>
      <w:bookmarkStart w:id="8" w:name="_Toc39838842"/>
      <w:r w:rsidRPr="00F63A71">
        <w:rPr>
          <w:rFonts w:ascii="Arial" w:eastAsia="MS Gothic" w:hAnsi="Arial" w:cs="Times New Roman"/>
          <w:b/>
          <w:bCs/>
          <w:color w:val="4F81BD"/>
          <w:sz w:val="24"/>
          <w:szCs w:val="20"/>
        </w:rPr>
        <w:t>Letter of Request for IGA – Template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63A71">
        <w:rPr>
          <w:rFonts w:ascii="Arial" w:eastAsia="MS Gothic" w:hAnsi="Arial" w:cs="Times New Roman"/>
          <w:b/>
          <w:bCs/>
          <w:color w:val="4F81BD"/>
          <w:sz w:val="24"/>
          <w:szCs w:val="20"/>
        </w:rPr>
        <w:t xml:space="preserve"> </w:t>
      </w:r>
    </w:p>
    <w:p w14:paraId="49883680" w14:textId="4921B17E" w:rsidR="00F63A71" w:rsidRPr="00F63A71" w:rsidRDefault="00F63A71" w:rsidP="00F63A71">
      <w:pPr>
        <w:spacing w:after="200" w:line="240" w:lineRule="auto"/>
        <w:rPr>
          <w:rFonts w:ascii="Calibri" w:eastAsia="MS Gothic" w:hAnsi="Calibri" w:cs="Calibri"/>
        </w:rPr>
      </w:pPr>
      <w:r w:rsidRPr="00F63A71">
        <w:rPr>
          <w:rFonts w:ascii="Calibri" w:eastAsia="MS Gothic" w:hAnsi="Calibri" w:cs="Calibri"/>
        </w:rPr>
        <w:t xml:space="preserve">The Letter of Request for an IGA is written to request a </w:t>
      </w:r>
      <w:r w:rsidR="00295CD9">
        <w:rPr>
          <w:rFonts w:ascii="Calibri" w:eastAsia="MS Gothic" w:hAnsi="Calibri" w:cs="Calibri"/>
        </w:rPr>
        <w:t xml:space="preserve">proposal for a </w:t>
      </w:r>
      <w:r w:rsidRPr="00F63A71">
        <w:rPr>
          <w:rFonts w:ascii="Calibri" w:eastAsia="MS Gothic" w:hAnsi="Calibri" w:cs="Calibri"/>
        </w:rPr>
        <w:t>detailed study of the ECMs selected by the agency that were identified in the PA.</w:t>
      </w:r>
    </w:p>
    <w:p w14:paraId="099FAA9D" w14:textId="4C0D20A2" w:rsidR="00F63A71" w:rsidRDefault="00F63A71" w:rsidP="00F63A71">
      <w:pPr>
        <w:spacing w:after="200" w:line="240" w:lineRule="auto"/>
        <w:rPr>
          <w:rFonts w:ascii="Calibri" w:eastAsia="MS Gothic" w:hAnsi="Calibri" w:cs="Calibri"/>
        </w:rPr>
      </w:pPr>
      <w:r w:rsidRPr="3B70F092">
        <w:rPr>
          <w:rFonts w:ascii="Calibri" w:eastAsia="MS Gothic" w:hAnsi="Calibri" w:cs="Calibri"/>
        </w:rPr>
        <w:t xml:space="preserve">The UESC process often differs project to project, and agencies with a current detailed site assessment may opt to </w:t>
      </w:r>
      <w:r w:rsidR="3FD184D2" w:rsidRPr="3B70F092">
        <w:rPr>
          <w:rFonts w:ascii="Calibri" w:eastAsia="MS Gothic" w:hAnsi="Calibri" w:cs="Calibri"/>
        </w:rPr>
        <w:t xml:space="preserve">forgo the PA and </w:t>
      </w:r>
      <w:r w:rsidRPr="3B70F092">
        <w:rPr>
          <w:rFonts w:ascii="Calibri" w:eastAsia="MS Gothic" w:hAnsi="Calibri" w:cs="Calibri"/>
        </w:rPr>
        <w:t>begin the UESC project development process with an IGA.</w:t>
      </w:r>
    </w:p>
    <w:p w14:paraId="63A6D6AE" w14:textId="0818E390" w:rsidR="001923F6" w:rsidRPr="00B67AD1" w:rsidRDefault="00B67AD1" w:rsidP="00F63A71">
      <w:pPr>
        <w:spacing w:after="200" w:line="240" w:lineRule="auto"/>
        <w:rPr>
          <w:rFonts w:eastAsia="MS Gothic" w:cstheme="minorHAnsi"/>
        </w:rPr>
      </w:pPr>
      <w:r w:rsidRPr="00B67AD1">
        <w:rPr>
          <w:rFonts w:cstheme="minorHAnsi"/>
          <w:color w:val="292929"/>
          <w:shd w:val="clear" w:color="auto" w:fill="FFFFFF"/>
        </w:rPr>
        <w:t>Blue, italicized font is used throughout the document where optional language or guidance is provided.</w:t>
      </w:r>
    </w:p>
    <w:p w14:paraId="4D6101E8" w14:textId="77777777" w:rsidR="00F63A71" w:rsidRPr="00F63A71" w:rsidRDefault="00F63A71" w:rsidP="00F63A71">
      <w:pPr>
        <w:spacing w:after="200" w:line="240" w:lineRule="auto"/>
        <w:rPr>
          <w:rFonts w:ascii="Calibri" w:eastAsia="MS Gothic" w:hAnsi="Calibri" w:cs="Calibri"/>
        </w:rPr>
      </w:pPr>
      <w:r w:rsidRPr="00F63A71">
        <w:rPr>
          <w:rFonts w:ascii="Calibri" w:eastAsia="MS Gothic" w:hAnsi="Calibri" w:cs="Calibri"/>
        </w:rPr>
        <w:br w:type="page"/>
      </w:r>
    </w:p>
    <w:p w14:paraId="29F24EDC" w14:textId="1DD9DF20" w:rsidR="00F63A71" w:rsidRPr="00F63A71" w:rsidRDefault="001A49B5" w:rsidP="001C1D61">
      <w:pPr>
        <w:pBdr>
          <w:top w:val="single" w:sz="4" w:space="1" w:color="auto"/>
          <w:bottom w:val="single" w:sz="4" w:space="1" w:color="auto"/>
        </w:pBdr>
        <w:shd w:val="solid" w:color="DBE5F1" w:fill="auto"/>
        <w:spacing w:after="0" w:line="240" w:lineRule="auto"/>
        <w:jc w:val="center"/>
        <w:rPr>
          <w:rFonts w:ascii="Calibri" w:eastAsia="Times New Roman" w:hAnsi="Calibri" w:cs="Calibri"/>
          <w:i/>
          <w:u w:val="single"/>
        </w:rPr>
      </w:pPr>
      <w:r>
        <w:rPr>
          <w:rFonts w:ascii="Calibri" w:eastAsia="Times New Roman" w:hAnsi="Calibri" w:cs="Calibri"/>
          <w:b/>
          <w:sz w:val="24"/>
        </w:rPr>
        <w:lastRenderedPageBreak/>
        <w:t xml:space="preserve">IGA </w:t>
      </w:r>
      <w:r w:rsidR="00F63A71" w:rsidRPr="00F63A71">
        <w:rPr>
          <w:rFonts w:ascii="Calibri" w:eastAsia="Times New Roman" w:hAnsi="Calibri" w:cs="Calibri"/>
          <w:b/>
          <w:sz w:val="24"/>
        </w:rPr>
        <w:t xml:space="preserve">Request </w:t>
      </w:r>
      <w:proofErr w:type="gramStart"/>
      <w:r w:rsidR="00972C20">
        <w:rPr>
          <w:rFonts w:ascii="Calibri" w:eastAsia="Times New Roman" w:hAnsi="Calibri" w:cs="Calibri"/>
          <w:b/>
          <w:sz w:val="24"/>
        </w:rPr>
        <w:t>For</w:t>
      </w:r>
      <w:proofErr w:type="gramEnd"/>
      <w:r w:rsidR="00026351">
        <w:rPr>
          <w:rFonts w:ascii="Calibri" w:eastAsia="Times New Roman" w:hAnsi="Calibri" w:cs="Calibri"/>
          <w:b/>
          <w:sz w:val="24"/>
        </w:rPr>
        <w:t xml:space="preserve"> </w:t>
      </w:r>
      <w:r w:rsidR="00972C20">
        <w:rPr>
          <w:rFonts w:ascii="Calibri" w:eastAsia="Times New Roman" w:hAnsi="Calibri" w:cs="Calibri"/>
          <w:b/>
          <w:sz w:val="24"/>
        </w:rPr>
        <w:t xml:space="preserve">Proposal </w:t>
      </w:r>
      <w:r w:rsidR="00B766F9">
        <w:rPr>
          <w:rFonts w:ascii="Calibri" w:eastAsia="Times New Roman" w:hAnsi="Calibri" w:cs="Calibri"/>
          <w:b/>
          <w:sz w:val="24"/>
        </w:rPr>
        <w:t>Letter</w:t>
      </w:r>
      <w:r w:rsidR="00F63A71" w:rsidRPr="00F63A71">
        <w:rPr>
          <w:rFonts w:ascii="Calibri" w:eastAsia="Times New Roman" w:hAnsi="Calibri" w:cs="Calibri"/>
          <w:b/>
          <w:sz w:val="24"/>
        </w:rPr>
        <w:br/>
        <w:t>Template</w:t>
      </w:r>
    </w:p>
    <w:p w14:paraId="7A62BF8B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</w:rPr>
      </w:pPr>
    </w:p>
    <w:p w14:paraId="07186D19" w14:textId="77777777" w:rsidR="005D208B" w:rsidRPr="005D208B" w:rsidRDefault="005D208B" w:rsidP="005D208B">
      <w:pPr>
        <w:spacing w:after="0" w:line="240" w:lineRule="auto"/>
        <w:rPr>
          <w:rFonts w:ascii="Calibri" w:eastAsia="Calibri" w:hAnsi="Calibri" w:cs="Times New Roman"/>
          <w:i/>
          <w:iCs/>
          <w:color w:val="00B0F0"/>
        </w:rPr>
      </w:pPr>
      <w:r w:rsidRPr="005D208B">
        <w:rPr>
          <w:rFonts w:ascii="Calibri" w:eastAsia="Calibri" w:hAnsi="Calibri" w:cs="Times New Roman"/>
          <w:i/>
          <w:iCs/>
          <w:color w:val="00B0F0"/>
        </w:rPr>
        <w:t>Utility ABC</w:t>
      </w:r>
    </w:p>
    <w:p w14:paraId="4F1E100E" w14:textId="77777777" w:rsidR="005D208B" w:rsidRPr="005D208B" w:rsidRDefault="005D208B" w:rsidP="005D208B">
      <w:pPr>
        <w:spacing w:after="0" w:line="240" w:lineRule="auto"/>
        <w:rPr>
          <w:rFonts w:ascii="Calibri" w:eastAsia="Calibri" w:hAnsi="Calibri" w:cs="Times New Roman"/>
          <w:i/>
          <w:iCs/>
          <w:color w:val="00B0F0"/>
        </w:rPr>
      </w:pPr>
      <w:r w:rsidRPr="005D208B">
        <w:rPr>
          <w:rFonts w:ascii="Calibri" w:eastAsia="Calibri" w:hAnsi="Calibri" w:cs="Times New Roman"/>
          <w:i/>
          <w:iCs/>
          <w:color w:val="00B0F0"/>
        </w:rPr>
        <w:t>Attn: Utility Principal</w:t>
      </w:r>
    </w:p>
    <w:p w14:paraId="4F5AB6DC" w14:textId="77777777" w:rsidR="005D208B" w:rsidRPr="005D208B" w:rsidRDefault="005D208B" w:rsidP="005D208B">
      <w:pPr>
        <w:spacing w:after="0" w:line="240" w:lineRule="auto"/>
        <w:rPr>
          <w:rFonts w:ascii="Calibri" w:eastAsia="Calibri" w:hAnsi="Calibri" w:cs="Times New Roman"/>
          <w:i/>
          <w:iCs/>
          <w:color w:val="00B0F0"/>
        </w:rPr>
      </w:pPr>
      <w:r w:rsidRPr="005D208B">
        <w:rPr>
          <w:rFonts w:ascii="Calibri" w:eastAsia="Calibri" w:hAnsi="Calibri" w:cs="Times New Roman"/>
          <w:i/>
          <w:iCs/>
          <w:color w:val="00B0F0"/>
        </w:rPr>
        <w:t>123 Utility Drive</w:t>
      </w:r>
    </w:p>
    <w:p w14:paraId="66260497" w14:textId="77777777" w:rsidR="005D208B" w:rsidRPr="005D208B" w:rsidRDefault="005D208B" w:rsidP="005D208B">
      <w:pPr>
        <w:spacing w:after="0" w:line="240" w:lineRule="auto"/>
        <w:rPr>
          <w:rFonts w:ascii="Calibri" w:eastAsia="Calibri" w:hAnsi="Calibri" w:cs="Times New Roman"/>
        </w:rPr>
      </w:pPr>
      <w:r w:rsidRPr="005D208B">
        <w:rPr>
          <w:rFonts w:ascii="Calibri" w:eastAsia="Calibri" w:hAnsi="Calibri" w:cs="Times New Roman"/>
          <w:i/>
          <w:iCs/>
          <w:color w:val="00B0F0"/>
        </w:rPr>
        <w:t>Somewhere, AA, 12345</w:t>
      </w:r>
    </w:p>
    <w:p w14:paraId="5B8AF98F" w14:textId="77777777" w:rsidR="005D208B" w:rsidRPr="005D208B" w:rsidRDefault="005D208B" w:rsidP="00DB6740">
      <w:pPr>
        <w:spacing w:after="0" w:line="240" w:lineRule="auto"/>
        <w:rPr>
          <w:rFonts w:ascii="Calibri" w:eastAsia="Calibri" w:hAnsi="Calibri" w:cs="Times New Roman"/>
        </w:rPr>
      </w:pPr>
    </w:p>
    <w:p w14:paraId="7D94C195" w14:textId="77777777" w:rsidR="005D208B" w:rsidRDefault="005D208B" w:rsidP="00DB6740">
      <w:pPr>
        <w:spacing w:after="0" w:line="240" w:lineRule="auto"/>
        <w:rPr>
          <w:rFonts w:ascii="Calibri" w:eastAsia="Calibri" w:hAnsi="Calibri" w:cs="Times New Roman"/>
          <w:i/>
          <w:iCs/>
          <w:color w:val="00B0F0"/>
        </w:rPr>
      </w:pPr>
      <w:r w:rsidRPr="005D208B">
        <w:rPr>
          <w:rFonts w:ascii="Calibri" w:eastAsia="Calibri" w:hAnsi="Calibri" w:cs="Times New Roman"/>
        </w:rPr>
        <w:t xml:space="preserve">SUBJ: </w:t>
      </w:r>
      <w:r w:rsidRPr="005D208B">
        <w:rPr>
          <w:rFonts w:ascii="Calibri" w:eastAsia="Calibri" w:hAnsi="Calibri" w:cs="Times New Roman"/>
          <w:i/>
          <w:iCs/>
          <w:color w:val="00B0F0"/>
        </w:rPr>
        <w:t>Insert Contract Number</w:t>
      </w:r>
    </w:p>
    <w:p w14:paraId="7E4A6A37" w14:textId="184BE8CA" w:rsidR="00E445B9" w:rsidRPr="005373AD" w:rsidRDefault="00E445B9" w:rsidP="00DB6740">
      <w:pPr>
        <w:spacing w:after="0" w:line="240" w:lineRule="auto"/>
        <w:rPr>
          <w:rFonts w:ascii="Calibri" w:eastAsia="Calibri" w:hAnsi="Calibri" w:cs="Times New Roman"/>
          <w:i/>
          <w:iCs/>
          <w:color w:val="00B0F0"/>
        </w:rPr>
      </w:pPr>
      <w:r w:rsidRPr="2CA43616">
        <w:rPr>
          <w:rFonts w:ascii="Calibri" w:eastAsia="Calibri" w:hAnsi="Calibri" w:cs="Times New Roman"/>
          <w:i/>
          <w:iCs/>
          <w:color w:val="00B0F0"/>
        </w:rPr>
        <w:t>Attachment</w:t>
      </w:r>
      <w:r w:rsidR="4ADD14E5" w:rsidRPr="2CA43616">
        <w:rPr>
          <w:rFonts w:ascii="Calibri" w:eastAsia="Calibri" w:hAnsi="Calibri" w:cs="Times New Roman"/>
          <w:i/>
          <w:iCs/>
          <w:color w:val="00B0F0"/>
        </w:rPr>
        <w:t xml:space="preserve"> 1</w:t>
      </w:r>
      <w:r w:rsidRPr="2CA43616">
        <w:rPr>
          <w:rFonts w:ascii="Calibri" w:eastAsia="Calibri" w:hAnsi="Calibri" w:cs="Times New Roman"/>
          <w:i/>
          <w:iCs/>
          <w:color w:val="00B0F0"/>
        </w:rPr>
        <w:t>:  IGA SOW</w:t>
      </w:r>
    </w:p>
    <w:p w14:paraId="776054C2" w14:textId="77777777" w:rsidR="00F63A71" w:rsidRPr="00F63A71" w:rsidRDefault="00F63A71" w:rsidP="00F63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alibri" w:eastAsia="Times New Roman" w:hAnsi="Calibri" w:cs="Calibri"/>
        </w:rPr>
      </w:pPr>
    </w:p>
    <w:p w14:paraId="45A08E49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ind w:left="634" w:hanging="634"/>
        <w:rPr>
          <w:rFonts w:ascii="Calibri" w:eastAsia="Times New Roman" w:hAnsi="Calibri" w:cs="Calibri"/>
        </w:rPr>
      </w:pPr>
      <w:r w:rsidRPr="00F63A71">
        <w:rPr>
          <w:rFonts w:ascii="Calibri" w:eastAsia="Times New Roman" w:hAnsi="Calibri" w:cs="Calibri"/>
        </w:rPr>
        <w:t xml:space="preserve">Dear </w:t>
      </w:r>
      <w:r w:rsidRPr="009D53A2">
        <w:rPr>
          <w:rFonts w:ascii="Calibri" w:eastAsia="Times New Roman" w:hAnsi="Calibri" w:cs="Calibri"/>
          <w:i/>
          <w:color w:val="00B0F0"/>
          <w:u w:val="single"/>
        </w:rPr>
        <w:t>Name of POC</w:t>
      </w:r>
      <w:r w:rsidRPr="00F63A71">
        <w:rPr>
          <w:rFonts w:ascii="Calibri" w:eastAsia="Times New Roman" w:hAnsi="Calibri" w:cs="Calibri"/>
          <w:i/>
          <w:u w:val="single"/>
        </w:rPr>
        <w:t>,</w:t>
      </w:r>
    </w:p>
    <w:p w14:paraId="3B7F7171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ind w:left="634" w:hanging="634"/>
        <w:rPr>
          <w:rFonts w:ascii="Calibri" w:eastAsia="Times New Roman" w:hAnsi="Calibri" w:cs="Calibri"/>
        </w:rPr>
      </w:pPr>
    </w:p>
    <w:p w14:paraId="232FDD9C" w14:textId="6E956252" w:rsidR="00F63A71" w:rsidRPr="00F63A71" w:rsidRDefault="00F63A71" w:rsidP="00F63A71">
      <w:pPr>
        <w:spacing w:after="0" w:line="240" w:lineRule="auto"/>
        <w:rPr>
          <w:rFonts w:ascii="Calibri" w:eastAsia="Times New Roman" w:hAnsi="Calibri" w:cs="Calibri"/>
        </w:rPr>
      </w:pPr>
      <w:r w:rsidRPr="00F63A71">
        <w:rPr>
          <w:rFonts w:ascii="Calibri" w:eastAsia="Times New Roman" w:hAnsi="Calibri" w:cs="Calibri"/>
        </w:rPr>
        <w:t xml:space="preserve">The </w:t>
      </w:r>
      <w:r w:rsidRPr="009D53A2">
        <w:rPr>
          <w:rFonts w:ascii="Calibri" w:eastAsia="Times New Roman" w:hAnsi="Calibri" w:cs="Calibri"/>
          <w:i/>
          <w:iCs/>
          <w:color w:val="00B0F0"/>
          <w:u w:val="single"/>
        </w:rPr>
        <w:t>Agency</w:t>
      </w:r>
      <w:r w:rsidRPr="00F63A71">
        <w:rPr>
          <w:rFonts w:ascii="Calibri" w:eastAsia="Times New Roman" w:hAnsi="Calibri" w:cs="Calibri"/>
        </w:rPr>
        <w:t xml:space="preserve"> is planning to develop </w:t>
      </w:r>
      <w:r w:rsidR="001568E5" w:rsidRPr="2CA43616">
        <w:rPr>
          <w:rFonts w:ascii="Calibri" w:eastAsia="Times New Roman" w:hAnsi="Calibri" w:cs="Calibri"/>
        </w:rPr>
        <w:t>energy conservation measures (</w:t>
      </w:r>
      <w:r w:rsidRPr="00F63A71">
        <w:rPr>
          <w:rFonts w:ascii="Calibri" w:eastAsia="Times New Roman" w:hAnsi="Calibri" w:cs="Calibri"/>
        </w:rPr>
        <w:t>EC</w:t>
      </w:r>
      <w:r w:rsidR="400C632C" w:rsidRPr="2CA43616">
        <w:rPr>
          <w:rFonts w:ascii="Calibri" w:eastAsia="Times New Roman" w:hAnsi="Calibri" w:cs="Calibri"/>
        </w:rPr>
        <w:t>M</w:t>
      </w:r>
      <w:r w:rsidR="001568E5" w:rsidRPr="2CA43616">
        <w:rPr>
          <w:rFonts w:ascii="Calibri" w:eastAsia="Times New Roman" w:hAnsi="Calibri" w:cs="Calibri"/>
        </w:rPr>
        <w:t>s)</w:t>
      </w:r>
      <w:r w:rsidRPr="00F63A71">
        <w:rPr>
          <w:rFonts w:ascii="Calibri" w:eastAsia="Times New Roman" w:hAnsi="Calibri" w:cs="Calibri"/>
        </w:rPr>
        <w:t xml:space="preserve"> and award contracts pursuant to the terms and conditions of</w:t>
      </w:r>
      <w:r w:rsidRPr="2CA43616">
        <w:rPr>
          <w:rFonts w:ascii="Calibri" w:eastAsia="Times New Roman" w:hAnsi="Calibri" w:cs="Calibri"/>
        </w:rPr>
        <w:t xml:space="preserve"> </w:t>
      </w:r>
      <w:r w:rsidR="6E1607AF" w:rsidRPr="2CA43616">
        <w:rPr>
          <w:rFonts w:ascii="Calibri" w:eastAsia="Times New Roman" w:hAnsi="Calibri" w:cs="Calibri"/>
        </w:rPr>
        <w:t>the Energy Management Services Exhibit</w:t>
      </w:r>
      <w:r w:rsidRPr="00F63A71">
        <w:rPr>
          <w:rFonts w:ascii="Calibri" w:eastAsia="Times New Roman" w:hAnsi="Calibri" w:cs="Calibri"/>
        </w:rPr>
        <w:t xml:space="preserve"> </w:t>
      </w:r>
      <w:r w:rsidR="30BA9E9B" w:rsidRPr="2CA43616">
        <w:rPr>
          <w:rFonts w:ascii="Calibri" w:eastAsia="Times New Roman" w:hAnsi="Calibri" w:cs="Calibri"/>
        </w:rPr>
        <w:t xml:space="preserve">of the Agency’s </w:t>
      </w:r>
      <w:r w:rsidRPr="00F63A71">
        <w:rPr>
          <w:rFonts w:ascii="Calibri" w:eastAsia="Times New Roman" w:hAnsi="Calibri" w:cs="Calibri"/>
        </w:rPr>
        <w:t xml:space="preserve">GSA AWC </w:t>
      </w:r>
      <w:r w:rsidRPr="00A55726">
        <w:rPr>
          <w:rFonts w:ascii="Calibri" w:eastAsia="Times New Roman" w:hAnsi="Calibri" w:cs="Calibri"/>
          <w:i/>
          <w:iCs/>
          <w:color w:val="00B0F0"/>
          <w:spacing w:val="-3"/>
        </w:rPr>
        <w:t>GS-XXX-XX-XXX-XXXX</w:t>
      </w:r>
      <w:r w:rsidR="00CC7F07" w:rsidRPr="009D53A2">
        <w:rPr>
          <w:rFonts w:ascii="Calibri" w:eastAsia="Times New Roman" w:hAnsi="Calibri" w:cs="Calibri"/>
          <w:i/>
          <w:iCs/>
          <w:color w:val="00B0F0"/>
        </w:rPr>
        <w:t xml:space="preserve"> </w:t>
      </w:r>
      <w:r w:rsidR="00C00E1A" w:rsidRPr="2CA43616">
        <w:rPr>
          <w:i/>
          <w:iCs/>
          <w:color w:val="00B0F0"/>
        </w:rPr>
        <w:t>(or Basic Ordering Agreement [BOA] or separate contract)</w:t>
      </w:r>
      <w:r w:rsidR="00C00E1A" w:rsidRPr="00A55726">
        <w:t>.</w:t>
      </w:r>
      <w:r w:rsidR="00C00E1A" w:rsidRPr="00331858">
        <w:t xml:space="preserve"> </w:t>
      </w:r>
      <w:r w:rsidR="00C00E1A">
        <w:t xml:space="preserve"> </w:t>
      </w:r>
      <w:r w:rsidRPr="00F63A71">
        <w:rPr>
          <w:rFonts w:ascii="Calibri" w:eastAsia="Times New Roman" w:hAnsi="Calibri" w:cs="Calibri"/>
        </w:rPr>
        <w:t xml:space="preserve">The Government requests that </w:t>
      </w:r>
      <w:r w:rsidRPr="009D53A2">
        <w:rPr>
          <w:rFonts w:ascii="Calibri" w:eastAsia="Times New Roman" w:hAnsi="Calibri" w:cs="Calibri"/>
          <w:i/>
          <w:iCs/>
          <w:color w:val="00B0F0"/>
          <w:u w:val="single"/>
        </w:rPr>
        <w:t>Utility</w:t>
      </w:r>
      <w:r w:rsidRPr="2CA43616">
        <w:rPr>
          <w:rFonts w:ascii="Calibri" w:eastAsia="Times New Roman" w:hAnsi="Calibri" w:cs="Calibri"/>
          <w:i/>
          <w:iCs/>
        </w:rPr>
        <w:t xml:space="preserve"> </w:t>
      </w:r>
      <w:r w:rsidR="00F047BB" w:rsidRPr="2CA43616">
        <w:rPr>
          <w:rFonts w:ascii="Calibri" w:eastAsia="Times New Roman" w:hAnsi="Calibri" w:cs="Calibri"/>
        </w:rPr>
        <w:t>conduct</w:t>
      </w:r>
      <w:r w:rsidRPr="00F63A71">
        <w:rPr>
          <w:rFonts w:ascii="Calibri" w:eastAsia="Times New Roman" w:hAnsi="Calibri" w:cs="Calibri"/>
        </w:rPr>
        <w:t xml:space="preserve"> an Investment Grade Audit (IGA) for the ECMs identified in the P</w:t>
      </w:r>
      <w:r w:rsidR="006D051A" w:rsidRPr="2CA43616">
        <w:rPr>
          <w:rFonts w:ascii="Calibri" w:eastAsia="Times New Roman" w:hAnsi="Calibri" w:cs="Calibri"/>
        </w:rPr>
        <w:t>reliminary Assessment</w:t>
      </w:r>
      <w:r w:rsidR="00CB28B0" w:rsidRPr="2CA43616">
        <w:rPr>
          <w:rFonts w:ascii="Calibri" w:eastAsia="Times New Roman" w:hAnsi="Calibri" w:cs="Calibri"/>
        </w:rPr>
        <w:t xml:space="preserve"> (PA) </w:t>
      </w:r>
      <w:r w:rsidRPr="00F63A71">
        <w:rPr>
          <w:rFonts w:ascii="Calibri" w:eastAsia="Times New Roman" w:hAnsi="Calibri" w:cs="Calibri"/>
        </w:rPr>
        <w:t xml:space="preserve">provided by your company and selected by the </w:t>
      </w:r>
      <w:r w:rsidRPr="00A55726">
        <w:rPr>
          <w:rFonts w:ascii="Calibri" w:eastAsia="Times New Roman" w:hAnsi="Calibri" w:cs="Calibri"/>
          <w:i/>
          <w:iCs/>
          <w:color w:val="00B0F0"/>
        </w:rPr>
        <w:t>Agency</w:t>
      </w:r>
      <w:r w:rsidRPr="00331858">
        <w:rPr>
          <w:rFonts w:ascii="Calibri" w:eastAsia="Times New Roman" w:hAnsi="Calibri" w:cs="Calibri"/>
        </w:rPr>
        <w:t xml:space="preserve"> </w:t>
      </w:r>
      <w:r w:rsidRPr="00F63A71">
        <w:rPr>
          <w:rFonts w:ascii="Calibri" w:eastAsia="Times New Roman" w:hAnsi="Calibri" w:cs="Calibri"/>
        </w:rPr>
        <w:t xml:space="preserve">for a potential Utility Energy Service Contract (UESC), </w:t>
      </w:r>
      <w:r w:rsidRPr="00331858">
        <w:rPr>
          <w:rFonts w:ascii="Calibri" w:eastAsia="Times New Roman" w:hAnsi="Calibri" w:cs="Calibri"/>
          <w:i/>
          <w:iCs/>
          <w:color w:val="00B0F0"/>
        </w:rPr>
        <w:t>reference the PA report site/date submitted</w:t>
      </w:r>
      <w:r w:rsidRPr="00331858">
        <w:rPr>
          <w:rFonts w:ascii="Calibri" w:eastAsia="Times New Roman" w:hAnsi="Calibri" w:cs="Calibri"/>
          <w:color w:val="00B0F0"/>
        </w:rPr>
        <w:t xml:space="preserve">. </w:t>
      </w:r>
      <w:r w:rsidRPr="00F63A71">
        <w:rPr>
          <w:rFonts w:ascii="Calibri" w:eastAsia="Times New Roman" w:hAnsi="Calibri" w:cs="Calibri"/>
        </w:rPr>
        <w:t xml:space="preserve">This is a request for a proposal </w:t>
      </w:r>
      <w:r w:rsidR="008F45A7" w:rsidRPr="2CA43616">
        <w:rPr>
          <w:rFonts w:ascii="Calibri" w:eastAsia="Times New Roman" w:hAnsi="Calibri" w:cs="Calibri"/>
        </w:rPr>
        <w:t>for</w:t>
      </w:r>
      <w:r w:rsidRPr="00F63A71">
        <w:rPr>
          <w:rFonts w:ascii="Calibri" w:eastAsia="Times New Roman" w:hAnsi="Calibri" w:cs="Calibri"/>
        </w:rPr>
        <w:t xml:space="preserve"> the associated costs to complete the IGA</w:t>
      </w:r>
      <w:r w:rsidR="00AA5928" w:rsidRPr="2CA43616">
        <w:rPr>
          <w:rFonts w:ascii="Calibri" w:eastAsia="Times New Roman" w:hAnsi="Calibri" w:cs="Calibri"/>
        </w:rPr>
        <w:t xml:space="preserve"> only</w:t>
      </w:r>
      <w:r w:rsidRPr="00F63A71">
        <w:rPr>
          <w:rFonts w:ascii="Calibri" w:eastAsia="Times New Roman" w:hAnsi="Calibri" w:cs="Calibri"/>
        </w:rPr>
        <w:t>. The following scope applies</w:t>
      </w:r>
      <w:r w:rsidR="00742AE5">
        <w:rPr>
          <w:rFonts w:ascii="Calibri" w:eastAsia="Times New Roman" w:hAnsi="Calibri" w:cs="Calibri"/>
        </w:rPr>
        <w:t>:</w:t>
      </w:r>
    </w:p>
    <w:p w14:paraId="7E55702D" w14:textId="77777777" w:rsidR="00F63A71" w:rsidRPr="00F63A71" w:rsidRDefault="00F63A71" w:rsidP="00F63A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52A750D8" w14:textId="73F3FCF5" w:rsidR="00F63A71" w:rsidRPr="00F63A71" w:rsidRDefault="00F63A71" w:rsidP="00F63A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714303">
        <w:rPr>
          <w:rFonts w:ascii="Calibri" w:eastAsia="Times New Roman" w:hAnsi="Calibri" w:cs="Calibri"/>
          <w:b/>
          <w:bCs/>
        </w:rPr>
        <w:t>Scope:</w:t>
      </w:r>
      <w:r w:rsidRPr="2CA43616">
        <w:rPr>
          <w:rFonts w:ascii="Calibri" w:eastAsia="Times New Roman" w:hAnsi="Calibri" w:cs="Calibri"/>
        </w:rPr>
        <w:t xml:space="preserve">  Provide </w:t>
      </w:r>
      <w:r w:rsidR="000910B0" w:rsidRPr="2CA43616">
        <w:rPr>
          <w:rFonts w:ascii="Calibri" w:eastAsia="Times New Roman" w:hAnsi="Calibri" w:cs="Calibri"/>
        </w:rPr>
        <w:t xml:space="preserve">a proposal to perform </w:t>
      </w:r>
      <w:r w:rsidRPr="2CA43616">
        <w:rPr>
          <w:rFonts w:ascii="Calibri" w:eastAsia="Times New Roman" w:hAnsi="Calibri" w:cs="Calibri"/>
        </w:rPr>
        <w:t xml:space="preserve">an IGA </w:t>
      </w:r>
      <w:r w:rsidR="000910B0" w:rsidRPr="2CA43616">
        <w:rPr>
          <w:rFonts w:ascii="Calibri" w:eastAsia="Times New Roman" w:hAnsi="Calibri" w:cs="Calibri"/>
        </w:rPr>
        <w:t>for</w:t>
      </w:r>
      <w:r w:rsidRPr="2CA43616">
        <w:rPr>
          <w:rFonts w:ascii="Calibri" w:eastAsia="Times New Roman" w:hAnsi="Calibri" w:cs="Calibri"/>
        </w:rPr>
        <w:t xml:space="preserve"> the </w:t>
      </w:r>
      <w:r w:rsidR="00CE2A04" w:rsidRPr="00714303">
        <w:rPr>
          <w:rFonts w:ascii="Calibri" w:eastAsia="Times New Roman" w:hAnsi="Calibri" w:cs="Calibri"/>
        </w:rPr>
        <w:t>ECMs</w:t>
      </w:r>
      <w:r w:rsidRPr="00714303">
        <w:rPr>
          <w:rFonts w:ascii="Calibri" w:eastAsia="Times New Roman" w:hAnsi="Calibri" w:cs="Calibri"/>
        </w:rPr>
        <w:t xml:space="preserve"> selected by </w:t>
      </w:r>
      <w:r w:rsidRPr="00A55726">
        <w:rPr>
          <w:rFonts w:ascii="Calibri" w:eastAsia="Times New Roman" w:hAnsi="Calibri" w:cs="Calibri"/>
          <w:i/>
          <w:iCs/>
          <w:color w:val="00B0F0"/>
        </w:rPr>
        <w:t>Agency</w:t>
      </w:r>
      <w:r w:rsidRPr="00714303">
        <w:rPr>
          <w:rFonts w:ascii="Calibri" w:eastAsia="Times New Roman" w:hAnsi="Calibri" w:cs="Calibri"/>
          <w:color w:val="00B0F0"/>
        </w:rPr>
        <w:t xml:space="preserve"> </w:t>
      </w:r>
      <w:r w:rsidRPr="00714303">
        <w:rPr>
          <w:rFonts w:ascii="Calibri" w:eastAsia="Times New Roman" w:hAnsi="Calibri" w:cs="Calibri"/>
        </w:rPr>
        <w:t xml:space="preserve">from the list of recommended ECMs detailed in the PA provided on </w:t>
      </w:r>
      <w:r w:rsidRPr="00A55726">
        <w:rPr>
          <w:rFonts w:ascii="Calibri" w:eastAsia="Times New Roman" w:hAnsi="Calibri" w:cs="Calibri"/>
          <w:i/>
          <w:iCs/>
          <w:color w:val="00B0F0"/>
        </w:rPr>
        <w:t>date</w:t>
      </w:r>
      <w:r w:rsidRPr="00714303">
        <w:rPr>
          <w:rFonts w:ascii="Calibri" w:eastAsia="Times New Roman" w:hAnsi="Calibri" w:cs="Calibri"/>
        </w:rPr>
        <w:t xml:space="preserve"> by </w:t>
      </w:r>
      <w:r w:rsidRPr="00714303">
        <w:rPr>
          <w:rFonts w:ascii="Calibri" w:eastAsia="Times New Roman" w:hAnsi="Calibri" w:cs="Calibri"/>
          <w:i/>
          <w:iCs/>
          <w:color w:val="00B0F0"/>
        </w:rPr>
        <w:t>Utility</w:t>
      </w:r>
      <w:r w:rsidRPr="2CA43616">
        <w:rPr>
          <w:rFonts w:ascii="Calibri" w:eastAsia="Times New Roman" w:hAnsi="Calibri" w:cs="Calibri"/>
        </w:rPr>
        <w:t>.</w:t>
      </w:r>
      <w:r w:rsidR="00781ECD" w:rsidRPr="2CA43616">
        <w:rPr>
          <w:rFonts w:ascii="Calibri" w:eastAsia="Times New Roman" w:hAnsi="Calibri" w:cs="Calibri"/>
        </w:rPr>
        <w:t xml:space="preserve">  </w:t>
      </w:r>
      <w:r w:rsidR="004E28E4" w:rsidRPr="2CA43616">
        <w:rPr>
          <w:rFonts w:ascii="Calibri" w:eastAsia="Times New Roman" w:hAnsi="Calibri" w:cs="Calibri"/>
        </w:rPr>
        <w:t xml:space="preserve">Reference </w:t>
      </w:r>
      <w:r w:rsidR="00301F22" w:rsidRPr="2CA43616">
        <w:rPr>
          <w:rFonts w:ascii="Calibri" w:eastAsia="Times New Roman" w:hAnsi="Calibri" w:cs="Calibri"/>
        </w:rPr>
        <w:t>A</w:t>
      </w:r>
      <w:r w:rsidR="00781ECD" w:rsidRPr="2CA43616">
        <w:rPr>
          <w:rFonts w:ascii="Calibri" w:eastAsia="Times New Roman" w:hAnsi="Calibri" w:cs="Calibri"/>
        </w:rPr>
        <w:t>ttachment 1</w:t>
      </w:r>
      <w:r w:rsidR="00FC6C7C" w:rsidRPr="2CA43616">
        <w:rPr>
          <w:rFonts w:ascii="Calibri" w:eastAsia="Times New Roman" w:hAnsi="Calibri" w:cs="Calibri"/>
        </w:rPr>
        <w:t xml:space="preserve"> for </w:t>
      </w:r>
      <w:r w:rsidR="00164272" w:rsidRPr="2CA43616">
        <w:rPr>
          <w:rFonts w:ascii="Calibri" w:eastAsia="Times New Roman" w:hAnsi="Calibri" w:cs="Calibri"/>
        </w:rPr>
        <w:t xml:space="preserve">the list of selected ECMs </w:t>
      </w:r>
      <w:r w:rsidR="00F3506D" w:rsidRPr="2CA43616">
        <w:rPr>
          <w:rFonts w:ascii="Calibri" w:eastAsia="Times New Roman" w:hAnsi="Calibri" w:cs="Calibri"/>
        </w:rPr>
        <w:t xml:space="preserve">and </w:t>
      </w:r>
      <w:r w:rsidR="007D29E8" w:rsidRPr="2CA43616">
        <w:rPr>
          <w:rFonts w:ascii="Calibri" w:eastAsia="Times New Roman" w:hAnsi="Calibri" w:cs="Calibri"/>
        </w:rPr>
        <w:t>additional details</w:t>
      </w:r>
      <w:r w:rsidR="004E28E4" w:rsidRPr="2CA43616">
        <w:rPr>
          <w:rFonts w:ascii="Calibri" w:eastAsia="Times New Roman" w:hAnsi="Calibri" w:cs="Calibri"/>
        </w:rPr>
        <w:t xml:space="preserve"> regarding the expected </w:t>
      </w:r>
      <w:r w:rsidR="00095854" w:rsidRPr="2CA43616">
        <w:rPr>
          <w:rFonts w:ascii="Calibri" w:eastAsia="Times New Roman" w:hAnsi="Calibri" w:cs="Calibri"/>
        </w:rPr>
        <w:t xml:space="preserve">scope of the IGA </w:t>
      </w:r>
      <w:r w:rsidR="008B2848" w:rsidRPr="2CA43616">
        <w:rPr>
          <w:rFonts w:ascii="Calibri" w:eastAsia="Times New Roman" w:hAnsi="Calibri" w:cs="Calibri"/>
        </w:rPr>
        <w:t xml:space="preserve">and the IGA </w:t>
      </w:r>
      <w:r w:rsidR="00095854" w:rsidRPr="2CA43616">
        <w:rPr>
          <w:rFonts w:ascii="Calibri" w:eastAsia="Times New Roman" w:hAnsi="Calibri" w:cs="Calibri"/>
        </w:rPr>
        <w:t>report</w:t>
      </w:r>
      <w:r w:rsidR="007D29E8" w:rsidRPr="2CA43616">
        <w:rPr>
          <w:rFonts w:ascii="Calibri" w:eastAsia="Times New Roman" w:hAnsi="Calibri" w:cs="Calibri"/>
        </w:rPr>
        <w:t>.</w:t>
      </w:r>
      <w:r w:rsidR="00E445B9" w:rsidRPr="2CA43616">
        <w:rPr>
          <w:rFonts w:ascii="Calibri" w:eastAsia="Times New Roman" w:hAnsi="Calibri" w:cs="Calibri"/>
        </w:rPr>
        <w:t xml:space="preserve">  </w:t>
      </w:r>
      <w:r w:rsidR="006A5F69" w:rsidRPr="2CA43616">
        <w:rPr>
          <w:rFonts w:ascii="Calibri" w:eastAsia="Times New Roman" w:hAnsi="Calibri" w:cs="Calibri"/>
        </w:rPr>
        <w:t xml:space="preserve">The cost for </w:t>
      </w:r>
      <w:r w:rsidR="00AB68EA" w:rsidRPr="2CA43616">
        <w:rPr>
          <w:rFonts w:ascii="Calibri" w:eastAsia="Times New Roman" w:hAnsi="Calibri" w:cs="Calibri"/>
        </w:rPr>
        <w:t xml:space="preserve">the development of the IGA shall include </w:t>
      </w:r>
      <w:r w:rsidR="00135272" w:rsidRPr="2CA43616">
        <w:rPr>
          <w:rFonts w:ascii="Calibri" w:eastAsia="Times New Roman" w:hAnsi="Calibri" w:cs="Calibri"/>
        </w:rPr>
        <w:t>the following provisions</w:t>
      </w:r>
      <w:r w:rsidR="008819DD" w:rsidRPr="2CA43616">
        <w:rPr>
          <w:rFonts w:ascii="Calibri" w:eastAsia="Times New Roman" w:hAnsi="Calibri" w:cs="Calibri"/>
        </w:rPr>
        <w:t xml:space="preserve"> and address all items in the IGA SOW</w:t>
      </w:r>
      <w:r w:rsidR="00135272" w:rsidRPr="2CA43616">
        <w:rPr>
          <w:rFonts w:ascii="Calibri" w:eastAsia="Times New Roman" w:hAnsi="Calibri" w:cs="Calibri"/>
        </w:rPr>
        <w:t>:  A</w:t>
      </w:r>
      <w:r w:rsidRPr="2CA43616">
        <w:rPr>
          <w:rFonts w:ascii="Calibri" w:eastAsia="Times New Roman" w:hAnsi="Calibri" w:cs="Calibri"/>
        </w:rPr>
        <w:t xml:space="preserve">n in-depth technical and economic analysis of each </w:t>
      </w:r>
      <w:r w:rsidR="00CB28B0" w:rsidRPr="2CA43616">
        <w:rPr>
          <w:rFonts w:ascii="Calibri" w:eastAsia="Times New Roman" w:hAnsi="Calibri" w:cs="Calibri"/>
        </w:rPr>
        <w:t xml:space="preserve">feasible </w:t>
      </w:r>
      <w:r w:rsidRPr="2CA43616">
        <w:rPr>
          <w:rFonts w:ascii="Calibri" w:eastAsia="Times New Roman" w:hAnsi="Calibri" w:cs="Calibri"/>
        </w:rPr>
        <w:t>ECM</w:t>
      </w:r>
      <w:r w:rsidR="00CB28B0" w:rsidRPr="2CA43616">
        <w:rPr>
          <w:rFonts w:ascii="Calibri" w:eastAsia="Times New Roman" w:hAnsi="Calibri" w:cs="Calibri"/>
        </w:rPr>
        <w:t xml:space="preserve"> provided in the PA</w:t>
      </w:r>
      <w:r w:rsidRPr="2CA43616">
        <w:rPr>
          <w:rFonts w:ascii="Calibri" w:eastAsia="Times New Roman" w:hAnsi="Calibri" w:cs="Calibri"/>
        </w:rPr>
        <w:t xml:space="preserve">  including consumption baseline, a </w:t>
      </w:r>
      <w:r w:rsidR="00E51528" w:rsidRPr="2CA43616">
        <w:rPr>
          <w:rFonts w:ascii="Calibri" w:eastAsia="Times New Roman" w:hAnsi="Calibri" w:cs="Calibri"/>
        </w:rPr>
        <w:t>lifecycle cost</w:t>
      </w:r>
      <w:r w:rsidRPr="2CA43616">
        <w:rPr>
          <w:rFonts w:ascii="Calibri" w:eastAsia="Times New Roman" w:hAnsi="Calibri" w:cs="Calibri"/>
        </w:rPr>
        <w:t xml:space="preserve"> analysis, </w:t>
      </w:r>
      <w:r w:rsidR="0030249D" w:rsidRPr="2CA43616">
        <w:rPr>
          <w:rFonts w:ascii="Calibri" w:eastAsia="Times New Roman" w:hAnsi="Calibri" w:cs="Calibri"/>
        </w:rPr>
        <w:t xml:space="preserve">detailed ECM descriptions, </w:t>
      </w:r>
      <w:r w:rsidR="00D07E35" w:rsidRPr="2CA43616">
        <w:rPr>
          <w:rFonts w:ascii="Calibri" w:eastAsia="Times New Roman" w:hAnsi="Calibri" w:cs="Calibri"/>
        </w:rPr>
        <w:t xml:space="preserve">ECM costs based on competitive bids for each ECM, energy/water savings, greenhouse gas savings </w:t>
      </w:r>
      <w:r w:rsidRPr="2CA43616">
        <w:rPr>
          <w:rFonts w:ascii="Calibri" w:eastAsia="Times New Roman" w:hAnsi="Calibri" w:cs="Calibri"/>
        </w:rPr>
        <w:t>and project financing</w:t>
      </w:r>
      <w:r w:rsidR="00D07E35" w:rsidRPr="2CA43616">
        <w:rPr>
          <w:rFonts w:ascii="Calibri" w:eastAsia="Times New Roman" w:hAnsi="Calibri" w:cs="Calibri"/>
        </w:rPr>
        <w:t xml:space="preserve"> (to be competitively bid close to UESC task order award)</w:t>
      </w:r>
      <w:r w:rsidRPr="2CA43616">
        <w:rPr>
          <w:rFonts w:ascii="Calibri" w:eastAsia="Times New Roman" w:hAnsi="Calibri" w:cs="Calibri"/>
        </w:rPr>
        <w:t xml:space="preserve">. </w:t>
      </w:r>
    </w:p>
    <w:p w14:paraId="77D55471" w14:textId="77777777" w:rsidR="00F63A71" w:rsidRPr="00F63A71" w:rsidRDefault="00F63A71" w:rsidP="00F63A7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328B3C87" w14:textId="5D01B1E7" w:rsidR="000B59D6" w:rsidRDefault="00F63A71" w:rsidP="00F63A71">
      <w:pPr>
        <w:spacing w:after="0" w:line="240" w:lineRule="auto"/>
        <w:rPr>
          <w:rFonts w:ascii="Calibri" w:eastAsia="Times New Roman" w:hAnsi="Calibri" w:cs="Calibri"/>
        </w:rPr>
      </w:pPr>
      <w:r w:rsidRPr="2CA43616">
        <w:rPr>
          <w:rFonts w:ascii="Calibri" w:eastAsia="Times New Roman" w:hAnsi="Calibri" w:cs="Calibri"/>
        </w:rPr>
        <w:t>This letter is only a request for an IGA proposal</w:t>
      </w:r>
      <w:r w:rsidR="7E79534F" w:rsidRPr="76B5A4C9">
        <w:rPr>
          <w:rFonts w:ascii="Calibri" w:eastAsia="Times New Roman" w:hAnsi="Calibri" w:cs="Calibri"/>
        </w:rPr>
        <w:t xml:space="preserve"> </w:t>
      </w:r>
      <w:r w:rsidR="7E79534F" w:rsidRPr="62207B3A">
        <w:rPr>
          <w:rFonts w:ascii="Calibri" w:eastAsia="Times New Roman" w:hAnsi="Calibri" w:cs="Calibri"/>
        </w:rPr>
        <w:t xml:space="preserve">and not an </w:t>
      </w:r>
      <w:r w:rsidR="58AF502E" w:rsidRPr="392D3E33">
        <w:rPr>
          <w:rFonts w:ascii="Calibri" w:eastAsia="Times New Roman" w:hAnsi="Calibri" w:cs="Calibri"/>
        </w:rPr>
        <w:t>authorization</w:t>
      </w:r>
      <w:r w:rsidR="7E79534F" w:rsidRPr="62207B3A">
        <w:rPr>
          <w:rFonts w:ascii="Calibri" w:eastAsia="Times New Roman" w:hAnsi="Calibri" w:cs="Calibri"/>
        </w:rPr>
        <w:t xml:space="preserve"> to proceed with </w:t>
      </w:r>
      <w:r w:rsidR="7E79534F" w:rsidRPr="55064F8F">
        <w:rPr>
          <w:rFonts w:ascii="Calibri" w:eastAsia="Times New Roman" w:hAnsi="Calibri" w:cs="Calibri"/>
        </w:rPr>
        <w:t xml:space="preserve">work </w:t>
      </w:r>
      <w:r w:rsidR="7E79534F" w:rsidRPr="078ECE64">
        <w:rPr>
          <w:rFonts w:ascii="Calibri" w:eastAsia="Times New Roman" w:hAnsi="Calibri" w:cs="Calibri"/>
        </w:rPr>
        <w:t>under the</w:t>
      </w:r>
      <w:r w:rsidR="7E79534F" w:rsidRPr="62207B3A">
        <w:rPr>
          <w:rFonts w:ascii="Calibri" w:eastAsia="Times New Roman" w:hAnsi="Calibri" w:cs="Calibri"/>
        </w:rPr>
        <w:t xml:space="preserve"> IGA</w:t>
      </w:r>
      <w:r w:rsidR="00C46471" w:rsidRPr="62207B3A">
        <w:rPr>
          <w:rFonts w:ascii="Calibri" w:eastAsia="Times New Roman" w:hAnsi="Calibri" w:cs="Calibri"/>
        </w:rPr>
        <w:t>.</w:t>
      </w:r>
      <w:r w:rsidR="00C46471" w:rsidRPr="2CA43616">
        <w:rPr>
          <w:rFonts w:ascii="Calibri" w:eastAsia="Times New Roman" w:hAnsi="Calibri" w:cs="Calibri"/>
        </w:rPr>
        <w:t xml:space="preserve"> Do not proceed with the IGA until directed by the Government.</w:t>
      </w:r>
      <w:r w:rsidRPr="2CA43616">
        <w:rPr>
          <w:rFonts w:ascii="Calibri" w:eastAsia="Times New Roman" w:hAnsi="Calibri" w:cs="Calibri"/>
        </w:rPr>
        <w:t xml:space="preserve">   </w:t>
      </w:r>
    </w:p>
    <w:p w14:paraId="0A489B8D" w14:textId="77777777" w:rsidR="000B59D6" w:rsidRDefault="000B59D6" w:rsidP="00F63A71">
      <w:pPr>
        <w:spacing w:after="0" w:line="240" w:lineRule="auto"/>
        <w:rPr>
          <w:rFonts w:ascii="Calibri" w:eastAsia="Times New Roman" w:hAnsi="Calibri" w:cs="Calibri"/>
        </w:rPr>
      </w:pPr>
    </w:p>
    <w:p w14:paraId="4E157B6B" w14:textId="69C108F4" w:rsidR="00F63A71" w:rsidRDefault="00F63A71" w:rsidP="00F63A71">
      <w:pPr>
        <w:spacing w:after="0" w:line="240" w:lineRule="auto"/>
        <w:rPr>
          <w:rFonts w:ascii="Calibri" w:eastAsia="Times New Roman" w:hAnsi="Calibri" w:cs="Calibri"/>
        </w:rPr>
      </w:pPr>
      <w:r w:rsidRPr="2CA43616">
        <w:rPr>
          <w:rFonts w:ascii="Calibri" w:eastAsia="Times New Roman" w:hAnsi="Calibri" w:cs="Calibri"/>
        </w:rPr>
        <w:t xml:space="preserve"> </w:t>
      </w:r>
      <w:r w:rsidR="00337B5D">
        <w:t xml:space="preserve">All correspondence and contractual questions shall be sent to the Contracting Officer, Attn: </w:t>
      </w:r>
      <w:r w:rsidR="00337B5D" w:rsidRPr="2CA43616">
        <w:rPr>
          <w:i/>
          <w:iCs/>
          <w:color w:val="00B0F0"/>
        </w:rPr>
        <w:t>(Insert Contracting Officer Name</w:t>
      </w:r>
      <w:r w:rsidR="1716715F" w:rsidRPr="2CA43616">
        <w:rPr>
          <w:i/>
          <w:iCs/>
          <w:color w:val="00B0F0"/>
        </w:rPr>
        <w:t xml:space="preserve"> and contact </w:t>
      </w:r>
      <w:r w:rsidR="1716715F" w:rsidRPr="008262B9">
        <w:rPr>
          <w:i/>
          <w:iCs/>
          <w:color w:val="00B0F0"/>
        </w:rPr>
        <w:t>information</w:t>
      </w:r>
      <w:r w:rsidR="00337B5D" w:rsidRPr="00A55726">
        <w:rPr>
          <w:i/>
          <w:iCs/>
          <w:color w:val="00B0F0"/>
        </w:rPr>
        <w:t>)</w:t>
      </w:r>
      <w:r w:rsidR="00337B5D" w:rsidRPr="008262B9">
        <w:t xml:space="preserve">.  </w:t>
      </w:r>
      <w:r w:rsidRPr="008262B9">
        <w:rPr>
          <w:rFonts w:ascii="Calibri" w:eastAsia="Times New Roman" w:hAnsi="Calibri" w:cs="Calibri"/>
        </w:rPr>
        <w:t xml:space="preserve">Please contact </w:t>
      </w:r>
      <w:r w:rsidRPr="00A55726">
        <w:rPr>
          <w:rFonts w:ascii="Calibri" w:eastAsia="Times New Roman" w:hAnsi="Calibri" w:cs="Calibri"/>
          <w:i/>
          <w:iCs/>
          <w:color w:val="00B0F0"/>
        </w:rPr>
        <w:t>Name of Engineer</w:t>
      </w:r>
      <w:r w:rsidRPr="008262B9">
        <w:rPr>
          <w:rFonts w:ascii="Calibri" w:eastAsia="Times New Roman" w:hAnsi="Calibri" w:cs="Calibri"/>
          <w:color w:val="00B0F0"/>
        </w:rPr>
        <w:t xml:space="preserve"> </w:t>
      </w:r>
      <w:r w:rsidRPr="008262B9">
        <w:rPr>
          <w:rFonts w:ascii="Calibri" w:eastAsia="Times New Roman" w:hAnsi="Calibri" w:cs="Calibri"/>
        </w:rPr>
        <w:t xml:space="preserve">at </w:t>
      </w:r>
      <w:r w:rsidRPr="00A55726">
        <w:rPr>
          <w:rFonts w:ascii="Calibri" w:eastAsia="Times New Roman" w:hAnsi="Calibri" w:cs="Calibri"/>
          <w:i/>
          <w:iCs/>
          <w:color w:val="00B0F0"/>
        </w:rPr>
        <w:t>Phone #/ email address</w:t>
      </w:r>
      <w:r w:rsidRPr="008262B9">
        <w:rPr>
          <w:rFonts w:ascii="Calibri" w:eastAsia="Times New Roman" w:hAnsi="Calibri" w:cs="Calibri"/>
        </w:rPr>
        <w:t xml:space="preserve"> for technical information</w:t>
      </w:r>
      <w:r w:rsidR="000F26E3" w:rsidRPr="008262B9">
        <w:rPr>
          <w:rFonts w:ascii="Calibri" w:eastAsia="Times New Roman" w:hAnsi="Calibri" w:cs="Calibri"/>
        </w:rPr>
        <w:t>,</w:t>
      </w:r>
      <w:r w:rsidRPr="008262B9">
        <w:rPr>
          <w:rFonts w:ascii="Calibri" w:eastAsia="Times New Roman" w:hAnsi="Calibri" w:cs="Calibri"/>
        </w:rPr>
        <w:t xml:space="preserve"> with a copy to the CO.  </w:t>
      </w:r>
      <w:r w:rsidR="00371E9D" w:rsidRPr="008262B9">
        <w:t xml:space="preserve">Please ensure all emails (subject line), correspondence etc. appear as </w:t>
      </w:r>
      <w:r w:rsidR="00371E9D" w:rsidRPr="008262B9">
        <w:rPr>
          <w:i/>
          <w:iCs/>
          <w:color w:val="00B0F0"/>
        </w:rPr>
        <w:t>Agency and Site UESC-Topic</w:t>
      </w:r>
      <w:r w:rsidR="00371E9D">
        <w:t>.</w:t>
      </w:r>
      <w:r w:rsidRPr="2CA43616">
        <w:rPr>
          <w:rFonts w:ascii="Calibri" w:eastAsia="Times New Roman" w:hAnsi="Calibri" w:cs="Calibri"/>
        </w:rPr>
        <w:t xml:space="preserve"> </w:t>
      </w:r>
    </w:p>
    <w:p w14:paraId="51760AB8" w14:textId="77777777" w:rsidR="00BE16A8" w:rsidRDefault="00BE16A8" w:rsidP="00F63A71">
      <w:pPr>
        <w:spacing w:after="0" w:line="240" w:lineRule="auto"/>
        <w:rPr>
          <w:rFonts w:ascii="Calibri" w:eastAsia="Times New Roman" w:hAnsi="Calibri" w:cs="Calibri"/>
        </w:rPr>
      </w:pPr>
    </w:p>
    <w:p w14:paraId="22E83DF3" w14:textId="2684F458" w:rsidR="00BE16A8" w:rsidRPr="008262B9" w:rsidRDefault="00BE16A8" w:rsidP="00F63A71">
      <w:pPr>
        <w:spacing w:after="0" w:line="240" w:lineRule="auto"/>
        <w:rPr>
          <w:rFonts w:ascii="Calibri" w:eastAsia="Times New Roman" w:hAnsi="Calibri" w:cs="Calibri"/>
          <w:color w:val="00B0F0"/>
        </w:rPr>
      </w:pPr>
      <w:r w:rsidRPr="008262B9">
        <w:rPr>
          <w:rFonts w:ascii="Calibri" w:eastAsia="Times New Roman" w:hAnsi="Calibri" w:cs="Calibri"/>
          <w:i/>
          <w:iCs/>
          <w:color w:val="00B0F0"/>
        </w:rPr>
        <w:t>Should the Agency decide to</w:t>
      </w:r>
      <w:r w:rsidR="00916194" w:rsidRPr="008262B9">
        <w:rPr>
          <w:rFonts w:ascii="Calibri" w:eastAsia="Times New Roman" w:hAnsi="Calibri" w:cs="Calibri"/>
          <w:i/>
          <w:iCs/>
          <w:color w:val="00B0F0"/>
        </w:rPr>
        <w:t xml:space="preserve"> proceed </w:t>
      </w:r>
      <w:r w:rsidR="00814D9D" w:rsidRPr="008262B9">
        <w:rPr>
          <w:rFonts w:ascii="Calibri" w:eastAsia="Times New Roman" w:hAnsi="Calibri" w:cs="Calibri"/>
          <w:i/>
          <w:iCs/>
          <w:color w:val="00B0F0"/>
        </w:rPr>
        <w:t>to the IGA phase</w:t>
      </w:r>
      <w:r w:rsidR="00BB00EA" w:rsidRPr="008262B9">
        <w:rPr>
          <w:rFonts w:ascii="Calibri" w:eastAsia="Times New Roman" w:hAnsi="Calibri" w:cs="Calibri"/>
          <w:i/>
          <w:iCs/>
          <w:color w:val="00B0F0"/>
        </w:rPr>
        <w:t>,</w:t>
      </w:r>
      <w:r w:rsidRPr="008262B9">
        <w:rPr>
          <w:rFonts w:ascii="Calibri" w:eastAsia="Times New Roman" w:hAnsi="Calibri" w:cs="Calibri"/>
          <w:i/>
          <w:iCs/>
          <w:color w:val="00B0F0"/>
        </w:rPr>
        <w:t xml:space="preserve"> </w:t>
      </w:r>
      <w:r w:rsidR="00BB00EA" w:rsidRPr="008262B9">
        <w:rPr>
          <w:rFonts w:ascii="Calibri" w:eastAsia="Times New Roman" w:hAnsi="Calibri" w:cs="Calibri"/>
          <w:i/>
          <w:iCs/>
          <w:color w:val="00B0F0"/>
        </w:rPr>
        <w:t xml:space="preserve">including all </w:t>
      </w:r>
      <w:r w:rsidRPr="008262B9">
        <w:rPr>
          <w:rFonts w:ascii="Calibri" w:eastAsia="Times New Roman" w:hAnsi="Calibri" w:cs="Calibri"/>
          <w:i/>
          <w:iCs/>
          <w:color w:val="00B0F0"/>
        </w:rPr>
        <w:t xml:space="preserve">ECMs in the PA at the </w:t>
      </w:r>
      <w:r w:rsidR="001C096B" w:rsidRPr="008262B9">
        <w:rPr>
          <w:rFonts w:ascii="Calibri" w:eastAsia="Times New Roman" w:hAnsi="Calibri" w:cs="Calibri"/>
          <w:i/>
          <w:iCs/>
          <w:color w:val="00B0F0"/>
        </w:rPr>
        <w:t>U</w:t>
      </w:r>
      <w:r w:rsidRPr="008262B9">
        <w:rPr>
          <w:rFonts w:ascii="Calibri" w:eastAsia="Times New Roman" w:hAnsi="Calibri" w:cs="Calibri"/>
          <w:i/>
          <w:iCs/>
          <w:color w:val="00B0F0"/>
        </w:rPr>
        <w:t xml:space="preserve">tility’s proposed </w:t>
      </w:r>
      <w:r w:rsidR="00C4294E">
        <w:rPr>
          <w:rFonts w:ascii="Calibri" w:eastAsia="Times New Roman" w:hAnsi="Calibri" w:cs="Calibri"/>
          <w:i/>
          <w:iCs/>
          <w:color w:val="00B0F0"/>
        </w:rPr>
        <w:t xml:space="preserve">IGA </w:t>
      </w:r>
      <w:r w:rsidRPr="00A55726">
        <w:rPr>
          <w:rFonts w:ascii="Calibri" w:eastAsia="Times New Roman" w:hAnsi="Calibri" w:cs="Calibri"/>
          <w:i/>
          <w:iCs/>
          <w:color w:val="00B0F0"/>
        </w:rPr>
        <w:t>cost</w:t>
      </w:r>
      <w:r w:rsidRPr="008262B9">
        <w:rPr>
          <w:rFonts w:ascii="Calibri" w:eastAsia="Times New Roman" w:hAnsi="Calibri" w:cs="Calibri"/>
          <w:i/>
          <w:iCs/>
          <w:color w:val="00B0F0"/>
        </w:rPr>
        <w:t>, a separate IGA</w:t>
      </w:r>
      <w:r w:rsidR="00A40B66" w:rsidRPr="008262B9">
        <w:rPr>
          <w:rFonts w:ascii="Calibri" w:eastAsia="Times New Roman" w:hAnsi="Calibri" w:cs="Calibri"/>
          <w:i/>
          <w:iCs/>
          <w:color w:val="00B0F0"/>
        </w:rPr>
        <w:t xml:space="preserve"> cost</w:t>
      </w:r>
      <w:r w:rsidRPr="008262B9">
        <w:rPr>
          <w:rFonts w:ascii="Calibri" w:eastAsia="Times New Roman" w:hAnsi="Calibri" w:cs="Calibri"/>
          <w:i/>
          <w:iCs/>
          <w:color w:val="00B0F0"/>
        </w:rPr>
        <w:t xml:space="preserve"> proposal may not be necessary</w:t>
      </w:r>
      <w:r w:rsidR="00E470AA" w:rsidRPr="008262B9">
        <w:rPr>
          <w:rFonts w:ascii="Calibri" w:eastAsia="Times New Roman" w:hAnsi="Calibri" w:cs="Calibri"/>
          <w:i/>
          <w:iCs/>
          <w:color w:val="00B0F0"/>
        </w:rPr>
        <w:t xml:space="preserve">. </w:t>
      </w:r>
      <w:r w:rsidR="00A2345B" w:rsidRPr="008262B9">
        <w:rPr>
          <w:rFonts w:ascii="Calibri" w:eastAsia="Times New Roman" w:hAnsi="Calibri" w:cs="Calibri"/>
          <w:i/>
          <w:iCs/>
          <w:color w:val="00B0F0"/>
        </w:rPr>
        <w:t>In this case, agencies may proceed directly to the issuance of the NTP</w:t>
      </w:r>
      <w:r w:rsidR="00E470AA" w:rsidRPr="008262B9">
        <w:rPr>
          <w:rFonts w:ascii="Calibri" w:eastAsia="Times New Roman" w:hAnsi="Calibri" w:cs="Calibri"/>
          <w:i/>
          <w:iCs/>
          <w:color w:val="00B0F0"/>
        </w:rPr>
        <w:t xml:space="preserve"> letter</w:t>
      </w:r>
      <w:r w:rsidR="003D0FE2" w:rsidRPr="008262B9">
        <w:rPr>
          <w:rFonts w:ascii="Calibri" w:eastAsia="Times New Roman" w:hAnsi="Calibri" w:cs="Calibri"/>
          <w:i/>
          <w:iCs/>
          <w:color w:val="00B0F0"/>
        </w:rPr>
        <w:t>.</w:t>
      </w:r>
    </w:p>
    <w:p w14:paraId="292CA831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</w:rPr>
      </w:pPr>
    </w:p>
    <w:p w14:paraId="313D1DFE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</w:rPr>
      </w:pPr>
      <w:r w:rsidRPr="00F63A71">
        <w:rPr>
          <w:rFonts w:ascii="Calibri" w:eastAsia="Times New Roman" w:hAnsi="Calibri" w:cs="Calibri"/>
        </w:rPr>
        <w:t xml:space="preserve">Sincerely, </w:t>
      </w:r>
    </w:p>
    <w:p w14:paraId="10B469F9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</w:rPr>
      </w:pPr>
    </w:p>
    <w:p w14:paraId="745240FB" w14:textId="77777777" w:rsidR="00F63A71" w:rsidRPr="00F63A71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</w:rPr>
      </w:pPr>
    </w:p>
    <w:p w14:paraId="1293E0FC" w14:textId="77777777" w:rsidR="00F63A71" w:rsidRPr="00A55726" w:rsidRDefault="00F63A71" w:rsidP="00F63A71">
      <w:pPr>
        <w:tabs>
          <w:tab w:val="left" w:pos="634"/>
          <w:tab w:val="left" w:pos="4320"/>
          <w:tab w:val="left" w:pos="6480"/>
        </w:tabs>
        <w:spacing w:after="0" w:line="240" w:lineRule="auto"/>
        <w:rPr>
          <w:rFonts w:ascii="Calibri" w:eastAsia="Times New Roman" w:hAnsi="Calibri" w:cs="Calibri"/>
          <w:i/>
          <w:color w:val="00B0F0"/>
        </w:rPr>
      </w:pPr>
      <w:r w:rsidRPr="00A55726">
        <w:rPr>
          <w:rFonts w:ascii="Calibri" w:eastAsia="Times New Roman" w:hAnsi="Calibri" w:cs="Calibri"/>
          <w:i/>
          <w:color w:val="00B0F0"/>
        </w:rPr>
        <w:t>Name</w:t>
      </w:r>
    </w:p>
    <w:p w14:paraId="2E8C2C84" w14:textId="376638A1" w:rsidR="00F63A71" w:rsidRPr="008262B9" w:rsidRDefault="00F63A71">
      <w:r w:rsidRPr="00A55726">
        <w:rPr>
          <w:rFonts w:ascii="Calibri" w:eastAsia="Times New Roman" w:hAnsi="Calibri" w:cs="Calibri"/>
          <w:i/>
          <w:color w:val="00B0F0"/>
        </w:rPr>
        <w:t>Title</w:t>
      </w:r>
    </w:p>
    <w:sectPr w:rsidR="00F63A71" w:rsidRPr="0082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71"/>
    <w:rsid w:val="00026351"/>
    <w:rsid w:val="00036C02"/>
    <w:rsid w:val="00061286"/>
    <w:rsid w:val="00074906"/>
    <w:rsid w:val="000910B0"/>
    <w:rsid w:val="00091647"/>
    <w:rsid w:val="00095854"/>
    <w:rsid w:val="0009620E"/>
    <w:rsid w:val="000B59D6"/>
    <w:rsid w:val="000C37A9"/>
    <w:rsid w:val="000F26E3"/>
    <w:rsid w:val="0010624E"/>
    <w:rsid w:val="00130F50"/>
    <w:rsid w:val="00134E49"/>
    <w:rsid w:val="00135272"/>
    <w:rsid w:val="001452F0"/>
    <w:rsid w:val="001568E5"/>
    <w:rsid w:val="00164272"/>
    <w:rsid w:val="00170C9B"/>
    <w:rsid w:val="001923F6"/>
    <w:rsid w:val="00195FD6"/>
    <w:rsid w:val="001A49B5"/>
    <w:rsid w:val="001C096B"/>
    <w:rsid w:val="001C1D61"/>
    <w:rsid w:val="001E68DC"/>
    <w:rsid w:val="00215351"/>
    <w:rsid w:val="00250F6A"/>
    <w:rsid w:val="00276EF5"/>
    <w:rsid w:val="00283D5D"/>
    <w:rsid w:val="00291E16"/>
    <w:rsid w:val="00295CD9"/>
    <w:rsid w:val="002B5A4B"/>
    <w:rsid w:val="00301F22"/>
    <w:rsid w:val="0030249D"/>
    <w:rsid w:val="00304E35"/>
    <w:rsid w:val="00331858"/>
    <w:rsid w:val="00337B5D"/>
    <w:rsid w:val="00340752"/>
    <w:rsid w:val="00353FFC"/>
    <w:rsid w:val="00371E9D"/>
    <w:rsid w:val="003A4FE2"/>
    <w:rsid w:val="003B3FC5"/>
    <w:rsid w:val="003D0F4A"/>
    <w:rsid w:val="003D0FE2"/>
    <w:rsid w:val="003D3C67"/>
    <w:rsid w:val="003D47B6"/>
    <w:rsid w:val="004167B9"/>
    <w:rsid w:val="00434784"/>
    <w:rsid w:val="00453C04"/>
    <w:rsid w:val="004651B9"/>
    <w:rsid w:val="004C06FF"/>
    <w:rsid w:val="004E28E4"/>
    <w:rsid w:val="00503811"/>
    <w:rsid w:val="005373AD"/>
    <w:rsid w:val="005D208B"/>
    <w:rsid w:val="00603D99"/>
    <w:rsid w:val="00605939"/>
    <w:rsid w:val="00625995"/>
    <w:rsid w:val="00653156"/>
    <w:rsid w:val="006A5F69"/>
    <w:rsid w:val="006D051A"/>
    <w:rsid w:val="00714303"/>
    <w:rsid w:val="007259B1"/>
    <w:rsid w:val="00742AE5"/>
    <w:rsid w:val="00781ECD"/>
    <w:rsid w:val="007D29E8"/>
    <w:rsid w:val="007D2C07"/>
    <w:rsid w:val="007F5080"/>
    <w:rsid w:val="00814D9D"/>
    <w:rsid w:val="00815AC0"/>
    <w:rsid w:val="008262B9"/>
    <w:rsid w:val="00830826"/>
    <w:rsid w:val="00837C03"/>
    <w:rsid w:val="00864937"/>
    <w:rsid w:val="00871296"/>
    <w:rsid w:val="00876D52"/>
    <w:rsid w:val="008819DD"/>
    <w:rsid w:val="00887A36"/>
    <w:rsid w:val="008B2848"/>
    <w:rsid w:val="008F45A7"/>
    <w:rsid w:val="00916194"/>
    <w:rsid w:val="009175F7"/>
    <w:rsid w:val="00955E31"/>
    <w:rsid w:val="0096003C"/>
    <w:rsid w:val="00972C20"/>
    <w:rsid w:val="009A7BC4"/>
    <w:rsid w:val="009D53A2"/>
    <w:rsid w:val="009D7C71"/>
    <w:rsid w:val="009E3AAB"/>
    <w:rsid w:val="00A2345B"/>
    <w:rsid w:val="00A40B66"/>
    <w:rsid w:val="00A55726"/>
    <w:rsid w:val="00A5724E"/>
    <w:rsid w:val="00A656AA"/>
    <w:rsid w:val="00AA5928"/>
    <w:rsid w:val="00AB68EA"/>
    <w:rsid w:val="00B20D89"/>
    <w:rsid w:val="00B269B0"/>
    <w:rsid w:val="00B3270C"/>
    <w:rsid w:val="00B52644"/>
    <w:rsid w:val="00B67AD1"/>
    <w:rsid w:val="00B766F9"/>
    <w:rsid w:val="00BB00EA"/>
    <w:rsid w:val="00BE16A8"/>
    <w:rsid w:val="00C00E1A"/>
    <w:rsid w:val="00C373DF"/>
    <w:rsid w:val="00C4294E"/>
    <w:rsid w:val="00C435FE"/>
    <w:rsid w:val="00C46471"/>
    <w:rsid w:val="00CB28B0"/>
    <w:rsid w:val="00CC4503"/>
    <w:rsid w:val="00CC7F07"/>
    <w:rsid w:val="00CE2A04"/>
    <w:rsid w:val="00CE4CB4"/>
    <w:rsid w:val="00CF0A74"/>
    <w:rsid w:val="00D049A4"/>
    <w:rsid w:val="00D07E35"/>
    <w:rsid w:val="00D12D4A"/>
    <w:rsid w:val="00D64272"/>
    <w:rsid w:val="00D96902"/>
    <w:rsid w:val="00DB6740"/>
    <w:rsid w:val="00DC2409"/>
    <w:rsid w:val="00DD216B"/>
    <w:rsid w:val="00DF45E4"/>
    <w:rsid w:val="00E16BED"/>
    <w:rsid w:val="00E36FE8"/>
    <w:rsid w:val="00E37583"/>
    <w:rsid w:val="00E445B9"/>
    <w:rsid w:val="00E470AA"/>
    <w:rsid w:val="00E51528"/>
    <w:rsid w:val="00E95803"/>
    <w:rsid w:val="00EB10AD"/>
    <w:rsid w:val="00EC1619"/>
    <w:rsid w:val="00F047BB"/>
    <w:rsid w:val="00F3506D"/>
    <w:rsid w:val="00F63A71"/>
    <w:rsid w:val="00F85DE9"/>
    <w:rsid w:val="00FB3EA3"/>
    <w:rsid w:val="00FC1CE4"/>
    <w:rsid w:val="00FC6C7C"/>
    <w:rsid w:val="078ECE64"/>
    <w:rsid w:val="08D99BBC"/>
    <w:rsid w:val="0CB5E197"/>
    <w:rsid w:val="1043F546"/>
    <w:rsid w:val="12146A11"/>
    <w:rsid w:val="16325195"/>
    <w:rsid w:val="1716715F"/>
    <w:rsid w:val="17511E48"/>
    <w:rsid w:val="187DCB15"/>
    <w:rsid w:val="1F267BD7"/>
    <w:rsid w:val="29CD482A"/>
    <w:rsid w:val="2BCC5531"/>
    <w:rsid w:val="2CA43616"/>
    <w:rsid w:val="2E1A7E66"/>
    <w:rsid w:val="30BA9E9B"/>
    <w:rsid w:val="33FF8664"/>
    <w:rsid w:val="392D3E33"/>
    <w:rsid w:val="3B70F092"/>
    <w:rsid w:val="3FD184D2"/>
    <w:rsid w:val="400C632C"/>
    <w:rsid w:val="440435FA"/>
    <w:rsid w:val="45281980"/>
    <w:rsid w:val="4ADD14E5"/>
    <w:rsid w:val="4C383263"/>
    <w:rsid w:val="52F1A8A7"/>
    <w:rsid w:val="55064F8F"/>
    <w:rsid w:val="58AF502E"/>
    <w:rsid w:val="62207B3A"/>
    <w:rsid w:val="65B8A2C5"/>
    <w:rsid w:val="688E8DCE"/>
    <w:rsid w:val="6B2C34CB"/>
    <w:rsid w:val="6E1607AF"/>
    <w:rsid w:val="7170E503"/>
    <w:rsid w:val="71799BD7"/>
    <w:rsid w:val="76B5A4C9"/>
    <w:rsid w:val="7C06FBF2"/>
    <w:rsid w:val="7D0BBDF0"/>
    <w:rsid w:val="7E79534F"/>
    <w:rsid w:val="7EAEF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55F0"/>
  <w15:chartTrackingRefBased/>
  <w15:docId w15:val="{106F23D9-A37D-4AE5-9E3B-6573FDB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0E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b36b7-24b7-4d84-9b03-1d852144fad3">
      <Terms xmlns="http://schemas.microsoft.com/office/infopath/2007/PartnerControls"/>
    </lcf76f155ced4ddcb4097134ff3c332f>
    <TaxCatchAll xmlns="84fcc3d4-a868-4b4a-869f-9b2910028862" xsi:nil="true"/>
    <ATextColumn xmlns="351b36b7-24b7-4d84-9b03-1d852144fad3" xsi:nil="true"/>
  </documentManagement>
</p:properties>
</file>

<file path=customXml/itemProps1.xml><?xml version="1.0" encoding="utf-8"?>
<ds:datastoreItem xmlns:ds="http://schemas.openxmlformats.org/officeDocument/2006/customXml" ds:itemID="{A665846F-121F-4CDE-BF03-BBC3061AB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44F50-E777-4565-A212-83BBF0CB5666}"/>
</file>

<file path=customXml/itemProps3.xml><?xml version="1.0" encoding="utf-8"?>
<ds:datastoreItem xmlns:ds="http://schemas.openxmlformats.org/officeDocument/2006/customXml" ds:itemID="{7E0BA8A2-4A65-4C12-9F25-4BB5CC016FCD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Gingrich, Jeffrey</dc:creator>
  <cp:keywords/>
  <dc:description/>
  <cp:lastModifiedBy>Cali, Peter</cp:lastModifiedBy>
  <cp:revision>123</cp:revision>
  <cp:lastPrinted>2024-03-12T00:25:00Z</cp:lastPrinted>
  <dcterms:created xsi:type="dcterms:W3CDTF">2024-02-17T14:10:00Z</dcterms:created>
  <dcterms:modified xsi:type="dcterms:W3CDTF">2024-05-13T21:05:00Z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ediaServiceImageTags">
    <vt:lpwstr/>
  </property>
  <property fmtid="{D5CDD505-2E9C-101B-9397-08002B2CF9AE}" pid="4" name="MSIP_Label_95965d95-ecc0-4720-b759-1f33c42ed7da_Enabled">
    <vt:lpwstr>true</vt:lpwstr>
  </property>
  <property fmtid="{D5CDD505-2E9C-101B-9397-08002B2CF9AE}" pid="5" name="MSIP_Label_95965d95-ecc0-4720-b759-1f33c42ed7da_SetDate">
    <vt:lpwstr>2024-02-17T13:10:41Z</vt:lpwstr>
  </property>
  <property fmtid="{D5CDD505-2E9C-101B-9397-08002B2CF9AE}" pid="6" name="MSIP_Label_95965d95-ecc0-4720-b759-1f33c42ed7da_Method">
    <vt:lpwstr>Standard</vt:lpwstr>
  </property>
  <property fmtid="{D5CDD505-2E9C-101B-9397-08002B2CF9AE}" pid="7" name="MSIP_Label_95965d95-ecc0-4720-b759-1f33c42ed7da_Name">
    <vt:lpwstr>General</vt:lpwstr>
  </property>
  <property fmtid="{D5CDD505-2E9C-101B-9397-08002B2CF9AE}" pid="8" name="MSIP_Label_95965d95-ecc0-4720-b759-1f33c42ed7da_SiteId">
    <vt:lpwstr>a0f29d7e-28cd-4f54-8442-7885aee7c080</vt:lpwstr>
  </property>
  <property fmtid="{D5CDD505-2E9C-101B-9397-08002B2CF9AE}" pid="9" name="MSIP_Label_95965d95-ecc0-4720-b759-1f33c42ed7da_ActionId">
    <vt:lpwstr>ef469576-21e3-4f8a-9ef5-6368bab71a62</vt:lpwstr>
  </property>
  <property fmtid="{D5CDD505-2E9C-101B-9397-08002B2CF9AE}" pid="10" name="MSIP_Label_95965d95-ecc0-4720-b759-1f33c42ed7da_ContentBits">
    <vt:lpwstr>0</vt:lpwstr>
  </property>
</Properties>
</file>