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6D0A" w14:textId="77777777" w:rsidR="00000000" w:rsidRDefault="00531957">
      <w:pPr>
        <w:pStyle w:val="BodyText"/>
        <w:kinsoku w:val="0"/>
        <w:overflowPunct w:val="0"/>
        <w:spacing w:before="74"/>
        <w:ind w:left="120"/>
        <w:rPr>
          <w:u w:val="none"/>
        </w:rPr>
      </w:pPr>
      <w:r>
        <w:t>Patent</w:t>
      </w:r>
      <w:r>
        <w:rPr>
          <w:spacing w:val="-3"/>
        </w:rPr>
        <w:t xml:space="preserve"> </w:t>
      </w:r>
      <w:r>
        <w:t>Waivers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Template</w:t>
      </w:r>
    </w:p>
    <w:p w14:paraId="020CFB2B" w14:textId="77777777" w:rsidR="00000000" w:rsidRDefault="00531957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14:paraId="470C4EA1" w14:textId="77777777" w:rsidR="00000000" w:rsidRDefault="00531957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14:paraId="3E313E33" w14:textId="77777777" w:rsidR="00000000" w:rsidRDefault="00531957">
      <w:pPr>
        <w:pStyle w:val="BodyText"/>
        <w:kinsoku w:val="0"/>
        <w:overflowPunct w:val="0"/>
        <w:spacing w:after="1"/>
        <w:rPr>
          <w:sz w:val="23"/>
          <w:szCs w:val="23"/>
          <w:u w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  <w:gridCol w:w="6120"/>
      </w:tblGrid>
      <w:tr w:rsidR="00000000" w14:paraId="596E9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EE7E" w14:textId="77777777" w:rsidR="00000000" w:rsidRDefault="00531957">
            <w:pPr>
              <w:pStyle w:val="TableParagraph"/>
              <w:kinsoku w:val="0"/>
              <w:overflowPunct w:val="0"/>
              <w:spacing w:before="3"/>
              <w:ind w:left="2615" w:right="260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Field</w:t>
            </w:r>
            <w:r>
              <w:rPr>
                <w:b/>
                <w:bCs/>
                <w:i/>
                <w:iCs/>
                <w:spacing w:val="2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u w:val="single"/>
              </w:rPr>
              <w:t>Type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195" w14:textId="77777777" w:rsidR="00000000" w:rsidRDefault="00531957">
            <w:pPr>
              <w:pStyle w:val="TableParagraph"/>
              <w:kinsoku w:val="0"/>
              <w:overflowPunct w:val="0"/>
              <w:spacing w:before="3"/>
              <w:ind w:left="2138" w:right="213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Entry</w:t>
            </w:r>
            <w:r>
              <w:rPr>
                <w:b/>
                <w:bCs/>
                <w:i/>
                <w:iCs/>
                <w:spacing w:val="-3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u w:val="single"/>
              </w:rPr>
              <w:t>Instructions</w:t>
            </w:r>
          </w:p>
        </w:tc>
      </w:tr>
      <w:tr w:rsidR="00000000" w14:paraId="32590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5D3C" w14:textId="7DF4FEB7" w:rsidR="00000000" w:rsidRDefault="00531957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Title: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Advance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Patent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Waiver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W(I)2023-001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81FE" w14:textId="77777777" w:rsidR="00000000" w:rsidRDefault="00531957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patent</w:t>
            </w:r>
            <w:r>
              <w:rPr>
                <w:spacing w:val="-2"/>
              </w:rPr>
              <w:t xml:space="preserve"> </w:t>
            </w:r>
            <w:r>
              <w:t>waiver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actual</w:t>
            </w:r>
            <w:r>
              <w:rPr>
                <w:spacing w:val="-2"/>
              </w:rPr>
              <w:t xml:space="preserve"> </w:t>
            </w:r>
            <w:r>
              <w:t xml:space="preserve">waiver </w:t>
            </w:r>
            <w:proofErr w:type="gramStart"/>
            <w:r>
              <w:rPr>
                <w:spacing w:val="-2"/>
              </w:rPr>
              <w:t>number</w:t>
            </w:r>
            <w:proofErr w:type="gramEnd"/>
          </w:p>
          <w:p w14:paraId="3301B3C9" w14:textId="77777777" w:rsidR="00000000" w:rsidRDefault="00531957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3"/>
                <w:szCs w:val="23"/>
              </w:rPr>
            </w:pPr>
          </w:p>
          <w:p w14:paraId="635AED93" w14:textId="77777777" w:rsidR="00000000" w:rsidRDefault="00531957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u w:val="single"/>
              </w:rPr>
              <w:t>Example</w:t>
            </w:r>
            <w:r>
              <w:t>:</w:t>
            </w:r>
            <w:r>
              <w:rPr>
                <w:spacing w:val="56"/>
              </w:rPr>
              <w:t xml:space="preserve"> </w:t>
            </w:r>
            <w:r>
              <w:t>Advance</w:t>
            </w:r>
            <w:r>
              <w:rPr>
                <w:spacing w:val="-1"/>
              </w:rPr>
              <w:t xml:space="preserve"> </w:t>
            </w:r>
            <w:r>
              <w:t>Patent</w:t>
            </w:r>
            <w:r>
              <w:rPr>
                <w:spacing w:val="-1"/>
              </w:rPr>
              <w:t xml:space="preserve"> </w:t>
            </w:r>
            <w:r>
              <w:t>Wavier</w:t>
            </w:r>
            <w:r>
              <w:rPr>
                <w:spacing w:val="-5"/>
              </w:rPr>
              <w:t xml:space="preserve"> </w:t>
            </w:r>
            <w:r>
              <w:t>W(B)2012-</w:t>
            </w:r>
            <w:r>
              <w:rPr>
                <w:spacing w:val="-5"/>
              </w:rPr>
              <w:t>001</w:t>
            </w:r>
          </w:p>
        </w:tc>
      </w:tr>
      <w:tr w:rsidR="00000000" w14:paraId="22B1A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F4A" w14:textId="77777777" w:rsidR="00000000" w:rsidRDefault="0053195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Summary:</w:t>
            </w:r>
          </w:p>
          <w:p w14:paraId="6C6FA96B" w14:textId="77777777" w:rsidR="00000000" w:rsidRDefault="00531957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3"/>
                <w:szCs w:val="23"/>
              </w:rPr>
            </w:pPr>
          </w:p>
          <w:p w14:paraId="12C36F46" w14:textId="34847083" w:rsidR="00000000" w:rsidRDefault="00531957">
            <w:pPr>
              <w:pStyle w:val="TableParagraph"/>
              <w:kinsoku w:val="0"/>
              <w:overflowPunct w:val="0"/>
              <w:ind w:right="97"/>
              <w:jc w:val="both"/>
            </w:pPr>
            <w:r>
              <w:t xml:space="preserve">This is a request by Siemens </w:t>
            </w:r>
            <w:r>
              <w:t>for a DOE waiver of domestic and foreign patent rights under Bayh-Dole agreement in 35 U.S.C. 202-204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E94" w14:textId="77777777" w:rsidR="00000000" w:rsidRDefault="00531957">
            <w:pPr>
              <w:pStyle w:val="TableParagraph"/>
              <w:kinsoku w:val="0"/>
              <w:overflowPunct w:val="0"/>
              <w:spacing w:before="3" w:line="480" w:lineRule="auto"/>
              <w:ind w:right="94"/>
              <w:jc w:val="both"/>
              <w:rPr>
                <w:spacing w:val="-2"/>
              </w:rPr>
            </w:pPr>
            <w:r>
              <w:t>This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short</w:t>
            </w:r>
            <w:r>
              <w:rPr>
                <w:spacing w:val="-15"/>
              </w:rPr>
              <w:t xml:space="preserve"> </w:t>
            </w:r>
            <w:r>
              <w:t>(one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two</w:t>
            </w:r>
            <w:r>
              <w:rPr>
                <w:spacing w:val="-15"/>
              </w:rPr>
              <w:t xml:space="preserve"> </w:t>
            </w:r>
            <w:r>
              <w:t>sentence)</w:t>
            </w:r>
            <w:r>
              <w:rPr>
                <w:spacing w:val="-15"/>
              </w:rPr>
              <w:t xml:space="preserve"> </w:t>
            </w:r>
            <w:r>
              <w:t>summary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 xml:space="preserve">document </w:t>
            </w:r>
            <w:r>
              <w:rPr>
                <w:spacing w:val="-2"/>
                <w:u w:val="single"/>
              </w:rPr>
              <w:t>Example</w:t>
            </w:r>
            <w:r>
              <w:rPr>
                <w:spacing w:val="-2"/>
              </w:rPr>
              <w:t>:</w:t>
            </w:r>
          </w:p>
          <w:p w14:paraId="3D207EEA" w14:textId="77777777" w:rsidR="00000000" w:rsidRDefault="00531957">
            <w:pPr>
              <w:pStyle w:val="TableParagraph"/>
              <w:kinsoku w:val="0"/>
              <w:overflowPunct w:val="0"/>
              <w:ind w:right="93"/>
              <w:jc w:val="both"/>
              <w:rPr>
                <w:spacing w:val="-2"/>
              </w:rPr>
            </w:pPr>
            <w:r>
              <w:t>This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request</w:t>
            </w:r>
            <w:r>
              <w:rPr>
                <w:spacing w:val="-15"/>
              </w:rPr>
              <w:t xml:space="preserve"> </w:t>
            </w:r>
            <w:r>
              <w:t>by</w:t>
            </w:r>
            <w:r>
              <w:rPr>
                <w:spacing w:val="-15"/>
              </w:rPr>
              <w:t xml:space="preserve"> </w:t>
            </w:r>
            <w:r>
              <w:t>North</w:t>
            </w:r>
            <w:r>
              <w:rPr>
                <w:spacing w:val="-15"/>
              </w:rPr>
              <w:t xml:space="preserve"> </w:t>
            </w:r>
            <w:r>
              <w:t>Carolina</w:t>
            </w:r>
            <w:r>
              <w:rPr>
                <w:spacing w:val="-15"/>
              </w:rPr>
              <w:t xml:space="preserve"> </w:t>
            </w:r>
            <w:r>
              <w:t>State</w:t>
            </w:r>
            <w:r>
              <w:rPr>
                <w:spacing w:val="-15"/>
              </w:rPr>
              <w:t xml:space="preserve"> </w:t>
            </w:r>
            <w:r>
              <w:t>University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DOE waiver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domestic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t>nd</w:t>
            </w:r>
            <w:r>
              <w:rPr>
                <w:spacing w:val="-5"/>
              </w:rPr>
              <w:t xml:space="preserve"> </w:t>
            </w: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patent</w:t>
            </w:r>
            <w:r>
              <w:rPr>
                <w:spacing w:val="-4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 xml:space="preserve">agreement </w:t>
            </w:r>
            <w:r>
              <w:rPr>
                <w:spacing w:val="-2"/>
              </w:rPr>
              <w:t>DE-FG02-96ER14632.</w:t>
            </w:r>
          </w:p>
        </w:tc>
      </w:tr>
      <w:tr w:rsidR="00000000" w14:paraId="13189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710" w14:textId="77777777" w:rsidR="00000000" w:rsidRDefault="00531957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Body:</w:t>
            </w:r>
          </w:p>
          <w:p w14:paraId="4E9AAA3F" w14:textId="77777777" w:rsidR="00000000" w:rsidRDefault="00531957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14:paraId="1E821DE3" w14:textId="443E6BD7" w:rsidR="00000000" w:rsidRDefault="00531957">
            <w:pPr>
              <w:pStyle w:val="TableParagraph"/>
              <w:kinsoku w:val="0"/>
              <w:overflowPunct w:val="0"/>
              <w:ind w:right="95"/>
              <w:jc w:val="both"/>
            </w:pPr>
            <w:r>
              <w:t>This document waives certain patent rights the Department of Energy (DOE) has to inventions conceived or first actually reduced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Siemens</w:t>
            </w:r>
            <w:r>
              <w:t xml:space="preserve"> agreement under Bayh-Dole agreement in 35 U.S.C. 202-204, as the DOE has de</w:t>
            </w:r>
            <w:r>
              <w:t>termined that granting such a waiver best serves the interests of the United States and the general public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FA1" w14:textId="77777777" w:rsidR="00000000" w:rsidRDefault="00531957">
            <w:pPr>
              <w:pStyle w:val="TableParagraph"/>
              <w:kinsoku w:val="0"/>
              <w:overflowPunct w:val="0"/>
              <w:ind w:right="93"/>
              <w:jc w:val="both"/>
            </w:pPr>
            <w:r>
              <w:t>Information about the content of the document or a brief summary of the document content to allow the viewer a preview of the document.</w:t>
            </w:r>
          </w:p>
        </w:tc>
      </w:tr>
      <w:tr w:rsidR="00000000" w14:paraId="42B96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89AB" w14:textId="56225F11" w:rsidR="00000000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Topic:</w:t>
            </w:r>
            <w:r w:rsidRPr="00531957">
              <w:rPr>
                <w:rStyle w:val="IntenseReference"/>
                <w:color w:val="auto"/>
              </w:rPr>
              <w:t xml:space="preserve"> Identified </w:t>
            </w:r>
            <w:r w:rsidRPr="00531957">
              <w:rPr>
                <w:rStyle w:val="IntenseReference"/>
                <w:color w:val="auto"/>
              </w:rPr>
              <w:t>Patent</w:t>
            </w:r>
            <w:r w:rsidRPr="00531957">
              <w:rPr>
                <w:rStyle w:val="IntenseReference"/>
                <w:color w:val="auto"/>
              </w:rPr>
              <w:t xml:space="preserve"> </w:t>
            </w:r>
            <w:r w:rsidRPr="00531957">
              <w:rPr>
                <w:rStyle w:val="IntenseReference"/>
                <w:color w:val="auto"/>
              </w:rPr>
              <w:t>Waiver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3B8D" w14:textId="77777777" w:rsidR="00000000" w:rsidRDefault="00531957">
            <w:pPr>
              <w:pStyle w:val="TableParagraph"/>
              <w:kinsoku w:val="0"/>
              <w:overflowPunct w:val="0"/>
              <w:spacing w:before="3" w:line="255" w:lineRule="exact"/>
              <w:rPr>
                <w:spacing w:val="-4"/>
              </w:rPr>
            </w:pPr>
            <w:r>
              <w:t>Use the type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patent</w:t>
            </w:r>
            <w:r>
              <w:rPr>
                <w:spacing w:val="1"/>
              </w:rPr>
              <w:t xml:space="preserve"> </w:t>
            </w:r>
            <w:r>
              <w:t>waiver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topic</w:t>
            </w:r>
          </w:p>
        </w:tc>
      </w:tr>
      <w:tr w:rsidR="00000000" w14:paraId="0FC4F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7FF" w14:textId="15A82229" w:rsidR="00000000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File Name:</w:t>
            </w:r>
            <w:r w:rsidRPr="00531957">
              <w:rPr>
                <w:rStyle w:val="IntenseReference"/>
                <w:color w:val="auto"/>
              </w:rPr>
              <w:t xml:space="preserve"> Identified </w:t>
            </w:r>
            <w:r w:rsidRPr="00531957">
              <w:rPr>
                <w:rStyle w:val="IntenseReference"/>
                <w:color w:val="auto"/>
              </w:rPr>
              <w:t>Patent</w:t>
            </w:r>
            <w:r w:rsidRPr="00531957">
              <w:rPr>
                <w:rStyle w:val="IntenseReference"/>
                <w:color w:val="auto"/>
              </w:rPr>
              <w:t xml:space="preserve"> </w:t>
            </w:r>
            <w:r w:rsidRPr="00531957">
              <w:rPr>
                <w:rStyle w:val="IntenseReference"/>
                <w:color w:val="auto"/>
              </w:rPr>
              <w:t>Waiver</w:t>
            </w:r>
            <w:r w:rsidRPr="00531957">
              <w:rPr>
                <w:rStyle w:val="IntenseReference"/>
                <w:color w:val="auto"/>
              </w:rPr>
              <w:t xml:space="preserve"> </w:t>
            </w:r>
            <w:r w:rsidRPr="00531957">
              <w:rPr>
                <w:rStyle w:val="IntenseReference"/>
                <w:color w:val="auto"/>
              </w:rPr>
              <w:t>W(I</w:t>
            </w:r>
            <w:r w:rsidRPr="00531957">
              <w:rPr>
                <w:rStyle w:val="IntenseReference"/>
                <w:color w:val="auto"/>
              </w:rPr>
              <w:t>)2023-001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6525" w14:textId="77777777" w:rsidR="00000000" w:rsidRDefault="00531957">
            <w:pPr>
              <w:pStyle w:val="TableParagraph"/>
              <w:kinsoku w:val="0"/>
              <w:overflowPunct w:val="0"/>
              <w:spacing w:line="275" w:lineRule="exact"/>
              <w:rPr>
                <w:spacing w:val="-4"/>
              </w:rPr>
            </w:pPr>
            <w:r>
              <w:t>Make the file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match 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title</w:t>
            </w:r>
          </w:p>
        </w:tc>
      </w:tr>
      <w:tr w:rsidR="00000000" w14:paraId="37FC1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CD90" w14:textId="330D5196" w:rsidR="00000000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Publication</w:t>
            </w:r>
            <w:r w:rsidRPr="00531957">
              <w:rPr>
                <w:rStyle w:val="IntenseReference"/>
                <w:color w:val="auto"/>
              </w:rPr>
              <w:t xml:space="preserve"> </w:t>
            </w:r>
            <w:r w:rsidRPr="00531957">
              <w:rPr>
                <w:rStyle w:val="IntenseReference"/>
                <w:color w:val="auto"/>
              </w:rPr>
              <w:t>Date:</w:t>
            </w:r>
            <w:r w:rsidRPr="00531957">
              <w:rPr>
                <w:rStyle w:val="IntenseReference"/>
                <w:color w:val="auto"/>
              </w:rPr>
              <w:t xml:space="preserve"> </w:t>
            </w:r>
            <w:r w:rsidRPr="00531957">
              <w:rPr>
                <w:rStyle w:val="IntenseReference"/>
                <w:color w:val="auto"/>
              </w:rPr>
              <w:t>04/03/2023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624" w14:textId="77777777" w:rsidR="00000000" w:rsidRDefault="00531957">
            <w:pPr>
              <w:pStyle w:val="TableParagraph"/>
              <w:kinsoku w:val="0"/>
              <w:overflowPunct w:val="0"/>
              <w:spacing w:before="3" w:line="251" w:lineRule="exact"/>
              <w:rPr>
                <w:spacing w:val="-2"/>
              </w:rPr>
            </w:pPr>
            <w:r>
              <w:t>The date</w:t>
            </w:r>
            <w:r>
              <w:rPr>
                <w:spacing w:val="1"/>
              </w:rPr>
              <w:t xml:space="preserve"> </w:t>
            </w:r>
            <w:r>
              <w:t>GC-62 approved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waiver</w:t>
            </w:r>
          </w:p>
        </w:tc>
      </w:tr>
    </w:tbl>
    <w:p w14:paraId="5C52F063" w14:textId="77777777" w:rsidR="00000000" w:rsidRDefault="00531957">
      <w:pPr>
        <w:rPr>
          <w:b/>
          <w:bCs/>
          <w:sz w:val="23"/>
          <w:szCs w:val="23"/>
        </w:rPr>
        <w:sectPr w:rsidR="00000000">
          <w:type w:val="continuous"/>
          <w:pgSz w:w="15840" w:h="12240" w:orient="landscape"/>
          <w:pgMar w:top="1080" w:right="1840" w:bottom="280" w:left="1320" w:header="720" w:footer="720" w:gutter="0"/>
          <w:cols w:space="720"/>
          <w:noEndnote/>
        </w:sectPr>
      </w:pPr>
    </w:p>
    <w:p w14:paraId="74DCF934" w14:textId="77777777" w:rsidR="00000000" w:rsidRDefault="00531957">
      <w:pPr>
        <w:pStyle w:val="BodyText"/>
        <w:kinsoku w:val="0"/>
        <w:overflowPunct w:val="0"/>
        <w:spacing w:before="4"/>
        <w:rPr>
          <w:sz w:val="17"/>
          <w:szCs w:val="17"/>
          <w:u w:val="none"/>
        </w:rPr>
      </w:pPr>
    </w:p>
    <w:sectPr w:rsidR="00000000">
      <w:pgSz w:w="15840" w:h="12240" w:orient="landscape"/>
      <w:pgMar w:top="1380" w:right="18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750C"/>
    <w:rsid w:val="000C750C"/>
    <w:rsid w:val="005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B94A1"/>
  <w14:defaultImageDpi w14:val="0"/>
  <w15:docId w15:val="{F8FF57AA-A58D-4413-A76A-FF9FA76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NoSpacing">
    <w:name w:val="No Spacing"/>
    <w:uiPriority w:val="1"/>
    <w:qFormat/>
    <w:rsid w:val="0053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IntenseReference">
    <w:name w:val="Intense Reference"/>
    <w:basedOn w:val="DefaultParagraphFont"/>
    <w:uiPriority w:val="32"/>
    <w:qFormat/>
    <w:rsid w:val="0053195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1111</Characters>
  <Application>Microsoft Office Word</Application>
  <DocSecurity>0</DocSecurity>
  <Lines>26</Lines>
  <Paragraphs>7</Paragraphs>
  <ScaleCrop>false</ScaleCrop>
  <Company>U.S. Department of Energy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dcterms:created xsi:type="dcterms:W3CDTF">2023-04-11T15:23:00Z</dcterms:created>
  <dcterms:modified xsi:type="dcterms:W3CDTF">2023-04-11T15:30:00Z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22 for Word</vt:lpwstr>
  </property>
  <property fmtid="{D5CDD505-2E9C-101B-9397-08002B2CF9AE}" pid="4" name="Producer">
    <vt:lpwstr>Adobe PDF Library 22.2.223</vt:lpwstr>
  </property>
  <property fmtid="{D5CDD505-2E9C-101B-9397-08002B2CF9AE}" pid="5" name="SourceModified">
    <vt:lpwstr>D:20220912221046</vt:lpwstr>
  </property>
</Properties>
</file>