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8" w:space="0" w:color="365F91"/>
        </w:tblBorders>
        <w:tblLook w:val="04A0" w:firstRow="1" w:lastRow="0" w:firstColumn="1" w:lastColumn="0" w:noHBand="0" w:noVBand="1"/>
      </w:tblPr>
      <w:tblGrid>
        <w:gridCol w:w="8248"/>
      </w:tblGrid>
      <w:tr w:rsidR="00F005AB" w:rsidRPr="0075290F" w14:paraId="59DC1E76" w14:textId="77777777">
        <w:tc>
          <w:tcPr>
            <w:tcW w:w="7672" w:type="dxa"/>
            <w:tcMar>
              <w:top w:w="216" w:type="dxa"/>
              <w:left w:w="115" w:type="dxa"/>
              <w:bottom w:w="216" w:type="dxa"/>
              <w:right w:w="115" w:type="dxa"/>
            </w:tcMar>
          </w:tcPr>
          <w:p w14:paraId="3B69833A" w14:textId="77777777" w:rsidR="00F005AB" w:rsidRPr="0075290F" w:rsidRDefault="00F005AB">
            <w:pPr>
              <w:pStyle w:val="MediumGrid21"/>
              <w:rPr>
                <w:rFonts w:eastAsia="MS Gothic"/>
              </w:rPr>
            </w:pPr>
          </w:p>
        </w:tc>
      </w:tr>
      <w:tr w:rsidR="00F005AB" w:rsidRPr="0075290F" w14:paraId="71E42AD8" w14:textId="77777777">
        <w:tc>
          <w:tcPr>
            <w:tcW w:w="7672" w:type="dxa"/>
          </w:tcPr>
          <w:p w14:paraId="6C897F43" w14:textId="77777777" w:rsidR="00F005AB" w:rsidRPr="0075290F" w:rsidRDefault="00AC099C" w:rsidP="00AC099C">
            <w:pPr>
              <w:pStyle w:val="MediumGrid21"/>
              <w:rPr>
                <w:rFonts w:eastAsia="MS Gothic"/>
                <w:color w:val="4F81BD"/>
                <w:sz w:val="80"/>
                <w:szCs w:val="80"/>
              </w:rPr>
            </w:pPr>
            <w:r>
              <w:rPr>
                <w:rFonts w:ascii="Cambria" w:eastAsia="MS Gothic" w:hAnsi="Cambria"/>
                <w:b/>
                <w:color w:val="365F91"/>
                <w:sz w:val="80"/>
                <w:szCs w:val="80"/>
              </w:rPr>
              <w:t>Test</w:t>
            </w:r>
            <w:r w:rsidR="001509E9">
              <w:rPr>
                <w:rFonts w:ascii="Cambria" w:eastAsia="MS Gothic" w:hAnsi="Cambria"/>
                <w:b/>
                <w:color w:val="365F91"/>
                <w:sz w:val="80"/>
                <w:szCs w:val="80"/>
              </w:rPr>
              <w:t>ing</w:t>
            </w:r>
            <w:r>
              <w:rPr>
                <w:rFonts w:ascii="Cambria" w:eastAsia="MS Gothic" w:hAnsi="Cambria"/>
                <w:b/>
                <w:color w:val="365F91"/>
                <w:sz w:val="80"/>
                <w:szCs w:val="80"/>
              </w:rPr>
              <w:t xml:space="preserve"> </w:t>
            </w:r>
            <w:r w:rsidR="002D06BE">
              <w:rPr>
                <w:rFonts w:ascii="Cambria" w:eastAsia="MS Gothic" w:hAnsi="Cambria"/>
                <w:b/>
                <w:color w:val="365F91"/>
                <w:sz w:val="80"/>
                <w:szCs w:val="80"/>
              </w:rPr>
              <w:t xml:space="preserve">Web </w:t>
            </w:r>
            <w:r w:rsidR="00F005AB" w:rsidRPr="0075290F">
              <w:rPr>
                <w:rFonts w:ascii="Cambria" w:eastAsia="MS Gothic" w:hAnsi="Cambria"/>
                <w:b/>
                <w:color w:val="365F91"/>
                <w:sz w:val="80"/>
                <w:szCs w:val="80"/>
              </w:rPr>
              <w:t xml:space="preserve">Application </w:t>
            </w:r>
            <w:r w:rsidR="002D06BE">
              <w:rPr>
                <w:rFonts w:ascii="Cambria" w:eastAsia="MS Gothic" w:hAnsi="Cambria"/>
                <w:b/>
                <w:color w:val="365F91"/>
                <w:sz w:val="80"/>
                <w:szCs w:val="80"/>
              </w:rPr>
              <w:t>Accessibility</w:t>
            </w:r>
          </w:p>
        </w:tc>
      </w:tr>
      <w:tr w:rsidR="00F005AB" w:rsidRPr="0075290F" w14:paraId="676CE9E4" w14:textId="77777777">
        <w:tc>
          <w:tcPr>
            <w:tcW w:w="7672" w:type="dxa"/>
            <w:tcMar>
              <w:top w:w="216" w:type="dxa"/>
              <w:left w:w="115" w:type="dxa"/>
              <w:bottom w:w="216" w:type="dxa"/>
              <w:right w:w="115" w:type="dxa"/>
            </w:tcMar>
          </w:tcPr>
          <w:p w14:paraId="594C83E6" w14:textId="77777777" w:rsidR="00F005AB" w:rsidRPr="0075290F" w:rsidRDefault="006879A1" w:rsidP="002D06BE">
            <w:pPr>
              <w:pStyle w:val="MediumGrid21"/>
              <w:rPr>
                <w:rFonts w:eastAsia="MS Gothic"/>
              </w:rPr>
            </w:pPr>
            <w:r>
              <w:rPr>
                <w:rFonts w:eastAsia="MS Gothic"/>
              </w:rPr>
              <w:t>February</w:t>
            </w:r>
            <w:r w:rsidR="00F005AB" w:rsidRPr="0075290F">
              <w:rPr>
                <w:rFonts w:eastAsia="MS Gothic"/>
              </w:rPr>
              <w:t xml:space="preserve"> </w:t>
            </w:r>
            <w:r w:rsidR="002D06BE">
              <w:rPr>
                <w:rFonts w:eastAsia="MS Gothic"/>
              </w:rPr>
              <w:t>2014</w:t>
            </w:r>
          </w:p>
        </w:tc>
      </w:tr>
    </w:tbl>
    <w:p w14:paraId="5855B9C7" w14:textId="77777777" w:rsidR="00F005AB" w:rsidRDefault="00F005AB"/>
    <w:p w14:paraId="6BC4DAFC" w14:textId="77777777" w:rsidR="00F005AB" w:rsidRDefault="00F005AB"/>
    <w:p w14:paraId="7A11F1A0" w14:textId="77777777" w:rsidR="00F005AB" w:rsidRDefault="00F005AB"/>
    <w:p w14:paraId="1D6F7F8A" w14:textId="77777777" w:rsidR="00F005AB" w:rsidRDefault="00F005AB">
      <w:pPr>
        <w:spacing w:after="200"/>
        <w:rPr>
          <w:b/>
          <w:bCs/>
        </w:rPr>
      </w:pPr>
      <w:r>
        <w:br w:type="page"/>
      </w:r>
    </w:p>
    <w:p w14:paraId="597C80B6" w14:textId="77777777" w:rsidR="00F005AB" w:rsidRDefault="00F005AB">
      <w:pPr>
        <w:pStyle w:val="TOCHeading"/>
      </w:pPr>
      <w:r>
        <w:lastRenderedPageBreak/>
        <w:t>Table of Contents</w:t>
      </w:r>
    </w:p>
    <w:p w14:paraId="380EE384" w14:textId="77777777" w:rsidR="0017709F" w:rsidRPr="0017709F" w:rsidRDefault="00F005AB">
      <w:pPr>
        <w:pStyle w:val="TOC1"/>
        <w:tabs>
          <w:tab w:val="right" w:leader="dot" w:pos="10070"/>
        </w:tabs>
        <w:rPr>
          <w:rFonts w:asciiTheme="minorHAnsi" w:eastAsiaTheme="minorEastAsia" w:hAnsiTheme="minorHAnsi" w:cstheme="minorBidi"/>
          <w:noProof/>
          <w:color w:val="000000" w:themeColor="text1"/>
          <w:sz w:val="24"/>
          <w:szCs w:val="24"/>
          <w:lang w:eastAsia="ja-JP"/>
        </w:rPr>
      </w:pPr>
      <w:r w:rsidRPr="0017709F">
        <w:rPr>
          <w:color w:val="000000" w:themeColor="text1"/>
        </w:rPr>
        <w:fldChar w:fldCharType="begin"/>
      </w:r>
      <w:r w:rsidRPr="0017709F">
        <w:rPr>
          <w:color w:val="000000" w:themeColor="text1"/>
        </w:rPr>
        <w:instrText xml:space="preserve"> TOC \o "1-3" \h \z \u </w:instrText>
      </w:r>
      <w:r w:rsidRPr="0017709F">
        <w:rPr>
          <w:color w:val="000000" w:themeColor="text1"/>
        </w:rPr>
        <w:fldChar w:fldCharType="separate"/>
      </w:r>
      <w:r w:rsidR="0017709F" w:rsidRPr="0017709F">
        <w:rPr>
          <w:noProof/>
          <w:color w:val="000000" w:themeColor="text1"/>
        </w:rPr>
        <w:t>Testing Web Application Accessibility</w:t>
      </w:r>
      <w:r w:rsidR="0017709F" w:rsidRPr="0017709F">
        <w:rPr>
          <w:noProof/>
          <w:color w:val="000000" w:themeColor="text1"/>
        </w:rPr>
        <w:tab/>
      </w:r>
      <w:r w:rsidR="0017709F" w:rsidRPr="0017709F">
        <w:rPr>
          <w:noProof/>
          <w:color w:val="000000" w:themeColor="text1"/>
        </w:rPr>
        <w:fldChar w:fldCharType="begin"/>
      </w:r>
      <w:r w:rsidR="0017709F" w:rsidRPr="0017709F">
        <w:rPr>
          <w:noProof/>
          <w:color w:val="000000" w:themeColor="text1"/>
        </w:rPr>
        <w:instrText xml:space="preserve"> PAGEREF _Toc253056107 \h </w:instrText>
      </w:r>
      <w:r w:rsidR="0017709F" w:rsidRPr="0017709F">
        <w:rPr>
          <w:noProof/>
          <w:color w:val="000000" w:themeColor="text1"/>
        </w:rPr>
      </w:r>
      <w:r w:rsidR="0017709F" w:rsidRPr="0017709F">
        <w:rPr>
          <w:noProof/>
          <w:color w:val="000000" w:themeColor="text1"/>
        </w:rPr>
        <w:fldChar w:fldCharType="separate"/>
      </w:r>
      <w:r w:rsidR="0017709F" w:rsidRPr="0017709F">
        <w:rPr>
          <w:noProof/>
          <w:color w:val="000000" w:themeColor="text1"/>
        </w:rPr>
        <w:t>2</w:t>
      </w:r>
      <w:r w:rsidR="0017709F" w:rsidRPr="0017709F">
        <w:rPr>
          <w:noProof/>
          <w:color w:val="000000" w:themeColor="text1"/>
        </w:rPr>
        <w:fldChar w:fldCharType="end"/>
      </w:r>
    </w:p>
    <w:p w14:paraId="2E3AFFD8" w14:textId="77777777" w:rsidR="0017709F" w:rsidRPr="0017709F" w:rsidRDefault="0017709F">
      <w:pPr>
        <w:pStyle w:val="TOC2"/>
        <w:rPr>
          <w:rFonts w:asciiTheme="minorHAnsi" w:eastAsiaTheme="minorEastAsia" w:hAnsiTheme="minorHAnsi" w:cstheme="minorBidi"/>
          <w:noProof/>
          <w:color w:val="000000" w:themeColor="text1"/>
          <w:sz w:val="24"/>
          <w:szCs w:val="24"/>
          <w:lang w:eastAsia="ja-JP"/>
        </w:rPr>
      </w:pPr>
      <w:r w:rsidRPr="0017709F">
        <w:rPr>
          <w:noProof/>
          <w:color w:val="000000" w:themeColor="text1"/>
        </w:rPr>
        <w:t>Introduction</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_Toc253056108 \h </w:instrText>
      </w:r>
      <w:r w:rsidRPr="0017709F">
        <w:rPr>
          <w:noProof/>
          <w:color w:val="000000" w:themeColor="text1"/>
        </w:rPr>
      </w:r>
      <w:r w:rsidRPr="0017709F">
        <w:rPr>
          <w:noProof/>
          <w:color w:val="000000" w:themeColor="text1"/>
        </w:rPr>
        <w:fldChar w:fldCharType="separate"/>
      </w:r>
      <w:r w:rsidRPr="0017709F">
        <w:rPr>
          <w:noProof/>
          <w:color w:val="000000" w:themeColor="text1"/>
        </w:rPr>
        <w:t>2</w:t>
      </w:r>
      <w:r w:rsidRPr="0017709F">
        <w:rPr>
          <w:noProof/>
          <w:color w:val="000000" w:themeColor="text1"/>
        </w:rPr>
        <w:fldChar w:fldCharType="end"/>
      </w:r>
    </w:p>
    <w:p w14:paraId="2875C07C" w14:textId="77777777" w:rsidR="0017709F" w:rsidRPr="0017709F" w:rsidRDefault="0017709F">
      <w:pPr>
        <w:pStyle w:val="TOC2"/>
        <w:rPr>
          <w:rFonts w:asciiTheme="minorHAnsi" w:eastAsiaTheme="minorEastAsia" w:hAnsiTheme="minorHAnsi" w:cstheme="minorBidi"/>
          <w:noProof/>
          <w:color w:val="000000" w:themeColor="text1"/>
          <w:sz w:val="24"/>
          <w:szCs w:val="24"/>
          <w:lang w:eastAsia="ja-JP"/>
        </w:rPr>
      </w:pPr>
      <w:r w:rsidRPr="0017709F">
        <w:rPr>
          <w:noProof/>
          <w:color w:val="000000" w:themeColor="text1"/>
        </w:rPr>
        <w:t>Testing Tools</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_Toc253056109 \h </w:instrText>
      </w:r>
      <w:r w:rsidRPr="0017709F">
        <w:rPr>
          <w:noProof/>
          <w:color w:val="000000" w:themeColor="text1"/>
        </w:rPr>
      </w:r>
      <w:r w:rsidRPr="0017709F">
        <w:rPr>
          <w:noProof/>
          <w:color w:val="000000" w:themeColor="text1"/>
        </w:rPr>
        <w:fldChar w:fldCharType="separate"/>
      </w:r>
      <w:r w:rsidRPr="0017709F">
        <w:rPr>
          <w:noProof/>
          <w:color w:val="000000" w:themeColor="text1"/>
        </w:rPr>
        <w:t>2</w:t>
      </w:r>
      <w:r w:rsidRPr="0017709F">
        <w:rPr>
          <w:noProof/>
          <w:color w:val="000000" w:themeColor="text1"/>
        </w:rPr>
        <w:fldChar w:fldCharType="end"/>
      </w:r>
    </w:p>
    <w:p w14:paraId="486625AB" w14:textId="77777777" w:rsidR="0017709F" w:rsidRPr="0017709F" w:rsidRDefault="0017709F">
      <w:pPr>
        <w:pStyle w:val="TOC2"/>
        <w:tabs>
          <w:tab w:val="left" w:pos="627"/>
        </w:tabs>
        <w:rPr>
          <w:rFonts w:asciiTheme="minorHAnsi" w:eastAsiaTheme="minorEastAsia" w:hAnsiTheme="minorHAnsi" w:cstheme="minorBidi"/>
          <w:noProof/>
          <w:color w:val="000000" w:themeColor="text1"/>
          <w:sz w:val="24"/>
          <w:szCs w:val="24"/>
          <w:lang w:eastAsia="ja-JP"/>
        </w:rPr>
      </w:pPr>
      <w:r w:rsidRPr="0017709F">
        <w:rPr>
          <w:rFonts w:eastAsia="Cambria"/>
          <w:noProof/>
          <w:color w:val="000000" w:themeColor="text1"/>
        </w:rPr>
        <w:t>1.</w:t>
      </w:r>
      <w:r w:rsidRPr="0017709F">
        <w:rPr>
          <w:rFonts w:asciiTheme="minorHAnsi" w:eastAsiaTheme="minorEastAsia" w:hAnsiTheme="minorHAnsi" w:cstheme="minorBidi"/>
          <w:noProof/>
          <w:color w:val="000000" w:themeColor="text1"/>
          <w:sz w:val="24"/>
          <w:szCs w:val="24"/>
          <w:lang w:eastAsia="ja-JP"/>
        </w:rPr>
        <w:tab/>
      </w:r>
      <w:r w:rsidRPr="0017709F">
        <w:rPr>
          <w:rFonts w:eastAsia="Cambria"/>
          <w:noProof/>
          <w:color w:val="000000" w:themeColor="text1"/>
        </w:rPr>
        <w:t>Interactive Interface Elements</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_Toc253056110 \h </w:instrText>
      </w:r>
      <w:r w:rsidRPr="0017709F">
        <w:rPr>
          <w:noProof/>
          <w:color w:val="000000" w:themeColor="text1"/>
        </w:rPr>
      </w:r>
      <w:r w:rsidRPr="0017709F">
        <w:rPr>
          <w:noProof/>
          <w:color w:val="000000" w:themeColor="text1"/>
        </w:rPr>
        <w:fldChar w:fldCharType="separate"/>
      </w:r>
      <w:r w:rsidRPr="0017709F">
        <w:rPr>
          <w:noProof/>
          <w:color w:val="000000" w:themeColor="text1"/>
        </w:rPr>
        <w:t>3</w:t>
      </w:r>
      <w:r w:rsidRPr="0017709F">
        <w:rPr>
          <w:noProof/>
          <w:color w:val="000000" w:themeColor="text1"/>
        </w:rPr>
        <w:fldChar w:fldCharType="end"/>
      </w:r>
    </w:p>
    <w:p w14:paraId="11BFFC0C" w14:textId="77777777" w:rsidR="0017709F" w:rsidRPr="0017709F" w:rsidRDefault="0017709F">
      <w:pPr>
        <w:pStyle w:val="TOC2"/>
        <w:tabs>
          <w:tab w:val="left" w:pos="794"/>
        </w:tabs>
        <w:rPr>
          <w:rFonts w:asciiTheme="minorHAnsi" w:eastAsiaTheme="minorEastAsia" w:hAnsiTheme="minorHAnsi" w:cstheme="minorBidi"/>
          <w:noProof/>
          <w:color w:val="000000" w:themeColor="text1"/>
          <w:sz w:val="24"/>
          <w:szCs w:val="24"/>
          <w:lang w:eastAsia="ja-JP"/>
        </w:rPr>
      </w:pPr>
      <w:r w:rsidRPr="0017709F">
        <w:rPr>
          <w:rFonts w:eastAsia="Cambria"/>
          <w:noProof/>
          <w:color w:val="000000" w:themeColor="text1"/>
        </w:rPr>
        <w:t>1.1.</w:t>
      </w:r>
      <w:r w:rsidRPr="0017709F">
        <w:rPr>
          <w:rFonts w:asciiTheme="minorHAnsi" w:eastAsiaTheme="minorEastAsia" w:hAnsiTheme="minorHAnsi" w:cstheme="minorBidi"/>
          <w:noProof/>
          <w:color w:val="000000" w:themeColor="text1"/>
          <w:sz w:val="24"/>
          <w:szCs w:val="24"/>
          <w:lang w:eastAsia="ja-JP"/>
        </w:rPr>
        <w:tab/>
      </w:r>
      <w:r w:rsidRPr="0017709F">
        <w:rPr>
          <w:rFonts w:eastAsia="Cambria"/>
          <w:noProof/>
          <w:color w:val="000000" w:themeColor="text1"/>
        </w:rPr>
        <w:t>Keyboard Access</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_Toc253056111 \h </w:instrText>
      </w:r>
      <w:r w:rsidRPr="0017709F">
        <w:rPr>
          <w:noProof/>
          <w:color w:val="000000" w:themeColor="text1"/>
        </w:rPr>
      </w:r>
      <w:r w:rsidRPr="0017709F">
        <w:rPr>
          <w:noProof/>
          <w:color w:val="000000" w:themeColor="text1"/>
        </w:rPr>
        <w:fldChar w:fldCharType="separate"/>
      </w:r>
      <w:r w:rsidRPr="0017709F">
        <w:rPr>
          <w:noProof/>
          <w:color w:val="000000" w:themeColor="text1"/>
        </w:rPr>
        <w:t>3</w:t>
      </w:r>
      <w:r w:rsidRPr="0017709F">
        <w:rPr>
          <w:noProof/>
          <w:color w:val="000000" w:themeColor="text1"/>
        </w:rPr>
        <w:fldChar w:fldCharType="end"/>
      </w:r>
    </w:p>
    <w:p w14:paraId="0D35138E" w14:textId="77777777" w:rsidR="0017709F" w:rsidRPr="0017709F" w:rsidRDefault="0017709F">
      <w:pPr>
        <w:pStyle w:val="TOC2"/>
        <w:tabs>
          <w:tab w:val="left" w:pos="794"/>
        </w:tabs>
        <w:rPr>
          <w:rFonts w:asciiTheme="minorHAnsi" w:eastAsiaTheme="minorEastAsia" w:hAnsiTheme="minorHAnsi" w:cstheme="minorBidi"/>
          <w:noProof/>
          <w:color w:val="000000" w:themeColor="text1"/>
          <w:sz w:val="24"/>
          <w:szCs w:val="24"/>
          <w:lang w:eastAsia="ja-JP"/>
        </w:rPr>
      </w:pPr>
      <w:r w:rsidRPr="0017709F">
        <w:rPr>
          <w:rFonts w:eastAsia="Cambria"/>
          <w:noProof/>
          <w:color w:val="000000" w:themeColor="text1"/>
        </w:rPr>
        <w:t>1.2.</w:t>
      </w:r>
      <w:r w:rsidRPr="0017709F">
        <w:rPr>
          <w:rFonts w:asciiTheme="minorHAnsi" w:eastAsiaTheme="minorEastAsia" w:hAnsiTheme="minorHAnsi" w:cstheme="minorBidi"/>
          <w:noProof/>
          <w:color w:val="000000" w:themeColor="text1"/>
          <w:sz w:val="24"/>
          <w:szCs w:val="24"/>
          <w:lang w:eastAsia="ja-JP"/>
        </w:rPr>
        <w:tab/>
      </w:r>
      <w:r w:rsidRPr="0017709F">
        <w:rPr>
          <w:rFonts w:eastAsia="Cambria"/>
          <w:noProof/>
          <w:color w:val="000000" w:themeColor="text1"/>
        </w:rPr>
        <w:t>Labels for Web Forms</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_Toc253056112 \h </w:instrText>
      </w:r>
      <w:r w:rsidRPr="0017709F">
        <w:rPr>
          <w:noProof/>
          <w:color w:val="000000" w:themeColor="text1"/>
        </w:rPr>
      </w:r>
      <w:r w:rsidRPr="0017709F">
        <w:rPr>
          <w:noProof/>
          <w:color w:val="000000" w:themeColor="text1"/>
        </w:rPr>
        <w:fldChar w:fldCharType="separate"/>
      </w:r>
      <w:r w:rsidRPr="0017709F">
        <w:rPr>
          <w:noProof/>
          <w:color w:val="000000" w:themeColor="text1"/>
        </w:rPr>
        <w:t>4</w:t>
      </w:r>
      <w:r w:rsidRPr="0017709F">
        <w:rPr>
          <w:noProof/>
          <w:color w:val="000000" w:themeColor="text1"/>
        </w:rPr>
        <w:fldChar w:fldCharType="end"/>
      </w:r>
    </w:p>
    <w:p w14:paraId="483BF518" w14:textId="77777777" w:rsidR="0017709F" w:rsidRPr="0017709F" w:rsidRDefault="0017709F">
      <w:pPr>
        <w:pStyle w:val="TOC2"/>
        <w:tabs>
          <w:tab w:val="left" w:pos="794"/>
        </w:tabs>
        <w:rPr>
          <w:rFonts w:asciiTheme="minorHAnsi" w:eastAsiaTheme="minorEastAsia" w:hAnsiTheme="minorHAnsi" w:cstheme="minorBidi"/>
          <w:noProof/>
          <w:color w:val="000000" w:themeColor="text1"/>
          <w:sz w:val="24"/>
          <w:szCs w:val="24"/>
          <w:lang w:eastAsia="ja-JP"/>
        </w:rPr>
      </w:pPr>
      <w:r w:rsidRPr="0017709F">
        <w:rPr>
          <w:rFonts w:eastAsia="Cambria"/>
          <w:noProof/>
          <w:color w:val="000000" w:themeColor="text1"/>
        </w:rPr>
        <w:t>1.3.</w:t>
      </w:r>
      <w:r w:rsidRPr="0017709F">
        <w:rPr>
          <w:rFonts w:asciiTheme="minorHAnsi" w:eastAsiaTheme="minorEastAsia" w:hAnsiTheme="minorHAnsi" w:cstheme="minorBidi"/>
          <w:noProof/>
          <w:color w:val="000000" w:themeColor="text1"/>
          <w:sz w:val="24"/>
          <w:szCs w:val="24"/>
          <w:lang w:eastAsia="ja-JP"/>
        </w:rPr>
        <w:tab/>
      </w:r>
      <w:r w:rsidRPr="0017709F">
        <w:rPr>
          <w:rFonts w:eastAsia="Cambria"/>
          <w:noProof/>
          <w:color w:val="000000" w:themeColor="text1"/>
        </w:rPr>
        <w:t>Dynamic Content from Client-Side Scripts</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_Toc253056113 \h </w:instrText>
      </w:r>
      <w:r w:rsidRPr="0017709F">
        <w:rPr>
          <w:noProof/>
          <w:color w:val="000000" w:themeColor="text1"/>
        </w:rPr>
      </w:r>
      <w:r w:rsidRPr="0017709F">
        <w:rPr>
          <w:noProof/>
          <w:color w:val="000000" w:themeColor="text1"/>
        </w:rPr>
        <w:fldChar w:fldCharType="separate"/>
      </w:r>
      <w:r w:rsidRPr="0017709F">
        <w:rPr>
          <w:noProof/>
          <w:color w:val="000000" w:themeColor="text1"/>
        </w:rPr>
        <w:t>6</w:t>
      </w:r>
      <w:r w:rsidRPr="0017709F">
        <w:rPr>
          <w:noProof/>
          <w:color w:val="000000" w:themeColor="text1"/>
        </w:rPr>
        <w:fldChar w:fldCharType="end"/>
      </w:r>
    </w:p>
    <w:p w14:paraId="3F3670A3" w14:textId="77777777" w:rsidR="0017709F" w:rsidRPr="0017709F" w:rsidRDefault="0017709F">
      <w:pPr>
        <w:pStyle w:val="TOC2"/>
        <w:tabs>
          <w:tab w:val="left" w:pos="627"/>
        </w:tabs>
        <w:rPr>
          <w:rFonts w:asciiTheme="minorHAnsi" w:eastAsiaTheme="minorEastAsia" w:hAnsiTheme="minorHAnsi" w:cstheme="minorBidi"/>
          <w:noProof/>
          <w:color w:val="000000" w:themeColor="text1"/>
          <w:sz w:val="24"/>
          <w:szCs w:val="24"/>
          <w:lang w:eastAsia="ja-JP"/>
        </w:rPr>
      </w:pPr>
      <w:r w:rsidRPr="0017709F">
        <w:rPr>
          <w:rFonts w:eastAsia="Cambria"/>
          <w:noProof/>
          <w:color w:val="000000" w:themeColor="text1"/>
        </w:rPr>
        <w:t>2.</w:t>
      </w:r>
      <w:r w:rsidRPr="0017709F">
        <w:rPr>
          <w:rFonts w:asciiTheme="minorHAnsi" w:eastAsiaTheme="minorEastAsia" w:hAnsiTheme="minorHAnsi" w:cstheme="minorBidi"/>
          <w:noProof/>
          <w:color w:val="000000" w:themeColor="text1"/>
          <w:sz w:val="24"/>
          <w:szCs w:val="24"/>
          <w:lang w:eastAsia="ja-JP"/>
        </w:rPr>
        <w:tab/>
      </w:r>
      <w:r w:rsidRPr="0017709F">
        <w:rPr>
          <w:rFonts w:eastAsia="Cambria"/>
          <w:noProof/>
          <w:color w:val="000000" w:themeColor="text1"/>
        </w:rPr>
        <w:t>Non-Text Interface Elements</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_Toc253056114 \h </w:instrText>
      </w:r>
      <w:r w:rsidRPr="0017709F">
        <w:rPr>
          <w:noProof/>
          <w:color w:val="000000" w:themeColor="text1"/>
        </w:rPr>
      </w:r>
      <w:r w:rsidRPr="0017709F">
        <w:rPr>
          <w:noProof/>
          <w:color w:val="000000" w:themeColor="text1"/>
        </w:rPr>
        <w:fldChar w:fldCharType="separate"/>
      </w:r>
      <w:r w:rsidRPr="0017709F">
        <w:rPr>
          <w:noProof/>
          <w:color w:val="000000" w:themeColor="text1"/>
        </w:rPr>
        <w:t>7</w:t>
      </w:r>
      <w:r w:rsidRPr="0017709F">
        <w:rPr>
          <w:noProof/>
          <w:color w:val="000000" w:themeColor="text1"/>
        </w:rPr>
        <w:fldChar w:fldCharType="end"/>
      </w:r>
    </w:p>
    <w:p w14:paraId="268BEBAB" w14:textId="77777777" w:rsidR="0017709F" w:rsidRPr="0017709F" w:rsidRDefault="0017709F">
      <w:pPr>
        <w:pStyle w:val="TOC2"/>
        <w:tabs>
          <w:tab w:val="left" w:pos="794"/>
        </w:tabs>
        <w:rPr>
          <w:rFonts w:asciiTheme="minorHAnsi" w:eastAsiaTheme="minorEastAsia" w:hAnsiTheme="minorHAnsi" w:cstheme="minorBidi"/>
          <w:noProof/>
          <w:color w:val="000000" w:themeColor="text1"/>
          <w:sz w:val="24"/>
          <w:szCs w:val="24"/>
          <w:lang w:eastAsia="ja-JP"/>
        </w:rPr>
      </w:pPr>
      <w:r w:rsidRPr="0017709F">
        <w:rPr>
          <w:rFonts w:eastAsia="Cambria"/>
          <w:noProof/>
          <w:color w:val="000000" w:themeColor="text1"/>
        </w:rPr>
        <w:t>2.1.</w:t>
      </w:r>
      <w:r w:rsidRPr="0017709F">
        <w:rPr>
          <w:rFonts w:asciiTheme="minorHAnsi" w:eastAsiaTheme="minorEastAsia" w:hAnsiTheme="minorHAnsi" w:cstheme="minorBidi"/>
          <w:noProof/>
          <w:color w:val="000000" w:themeColor="text1"/>
          <w:sz w:val="24"/>
          <w:szCs w:val="24"/>
          <w:lang w:eastAsia="ja-JP"/>
        </w:rPr>
        <w:tab/>
      </w:r>
      <w:r w:rsidRPr="0017709F">
        <w:rPr>
          <w:rFonts w:eastAsia="Cambria"/>
          <w:noProof/>
          <w:color w:val="000000" w:themeColor="text1"/>
        </w:rPr>
        <w:t>Non-Text Content</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_Toc253056115 \h </w:instrText>
      </w:r>
      <w:r w:rsidRPr="0017709F">
        <w:rPr>
          <w:noProof/>
          <w:color w:val="000000" w:themeColor="text1"/>
        </w:rPr>
      </w:r>
      <w:r w:rsidRPr="0017709F">
        <w:rPr>
          <w:noProof/>
          <w:color w:val="000000" w:themeColor="text1"/>
        </w:rPr>
        <w:fldChar w:fldCharType="separate"/>
      </w:r>
      <w:r w:rsidRPr="0017709F">
        <w:rPr>
          <w:noProof/>
          <w:color w:val="000000" w:themeColor="text1"/>
        </w:rPr>
        <w:t>7</w:t>
      </w:r>
      <w:r w:rsidRPr="0017709F">
        <w:rPr>
          <w:noProof/>
          <w:color w:val="000000" w:themeColor="text1"/>
        </w:rPr>
        <w:fldChar w:fldCharType="end"/>
      </w:r>
    </w:p>
    <w:p w14:paraId="60DCB96A" w14:textId="77777777" w:rsidR="0017709F" w:rsidRPr="0017709F" w:rsidRDefault="0017709F">
      <w:pPr>
        <w:pStyle w:val="TOC2"/>
        <w:tabs>
          <w:tab w:val="left" w:pos="794"/>
        </w:tabs>
        <w:rPr>
          <w:rFonts w:asciiTheme="minorHAnsi" w:eastAsiaTheme="minorEastAsia" w:hAnsiTheme="minorHAnsi" w:cstheme="minorBidi"/>
          <w:noProof/>
          <w:color w:val="000000" w:themeColor="text1"/>
          <w:sz w:val="24"/>
          <w:szCs w:val="24"/>
          <w:lang w:eastAsia="ja-JP"/>
        </w:rPr>
      </w:pPr>
      <w:r w:rsidRPr="0017709F">
        <w:rPr>
          <w:rFonts w:eastAsia="Cambria"/>
          <w:noProof/>
          <w:color w:val="000000" w:themeColor="text1"/>
        </w:rPr>
        <w:t>2.2.</w:t>
      </w:r>
      <w:r w:rsidRPr="0017709F">
        <w:rPr>
          <w:rFonts w:asciiTheme="minorHAnsi" w:eastAsiaTheme="minorEastAsia" w:hAnsiTheme="minorHAnsi" w:cstheme="minorBidi"/>
          <w:noProof/>
          <w:color w:val="000000" w:themeColor="text1"/>
          <w:sz w:val="24"/>
          <w:szCs w:val="24"/>
          <w:lang w:eastAsia="ja-JP"/>
        </w:rPr>
        <w:tab/>
      </w:r>
      <w:r w:rsidRPr="0017709F">
        <w:rPr>
          <w:rFonts w:eastAsia="Cambria"/>
          <w:noProof/>
          <w:color w:val="000000" w:themeColor="text1"/>
        </w:rPr>
        <w:t>Audio and Video</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_Toc253056116 \h </w:instrText>
      </w:r>
      <w:r w:rsidRPr="0017709F">
        <w:rPr>
          <w:noProof/>
          <w:color w:val="000000" w:themeColor="text1"/>
        </w:rPr>
      </w:r>
      <w:r w:rsidRPr="0017709F">
        <w:rPr>
          <w:noProof/>
          <w:color w:val="000000" w:themeColor="text1"/>
        </w:rPr>
        <w:fldChar w:fldCharType="separate"/>
      </w:r>
      <w:r w:rsidRPr="0017709F">
        <w:rPr>
          <w:noProof/>
          <w:color w:val="000000" w:themeColor="text1"/>
        </w:rPr>
        <w:t>8</w:t>
      </w:r>
      <w:r w:rsidRPr="0017709F">
        <w:rPr>
          <w:noProof/>
          <w:color w:val="000000" w:themeColor="text1"/>
        </w:rPr>
        <w:fldChar w:fldCharType="end"/>
      </w:r>
    </w:p>
    <w:p w14:paraId="0EC1FD7D" w14:textId="77777777" w:rsidR="0017709F" w:rsidRPr="0017709F" w:rsidRDefault="0017709F">
      <w:pPr>
        <w:pStyle w:val="TOC2"/>
        <w:tabs>
          <w:tab w:val="left" w:pos="627"/>
        </w:tabs>
        <w:rPr>
          <w:rFonts w:asciiTheme="minorHAnsi" w:eastAsiaTheme="minorEastAsia" w:hAnsiTheme="minorHAnsi" w:cstheme="minorBidi"/>
          <w:noProof/>
          <w:color w:val="000000" w:themeColor="text1"/>
          <w:sz w:val="24"/>
          <w:szCs w:val="24"/>
          <w:lang w:eastAsia="ja-JP"/>
        </w:rPr>
      </w:pPr>
      <w:r w:rsidRPr="0017709F">
        <w:rPr>
          <w:rFonts w:eastAsia="Cambria"/>
          <w:noProof/>
          <w:color w:val="000000" w:themeColor="text1"/>
        </w:rPr>
        <w:t>3.</w:t>
      </w:r>
      <w:r w:rsidRPr="0017709F">
        <w:rPr>
          <w:rFonts w:asciiTheme="minorHAnsi" w:eastAsiaTheme="minorEastAsia" w:hAnsiTheme="minorHAnsi" w:cstheme="minorBidi"/>
          <w:noProof/>
          <w:color w:val="000000" w:themeColor="text1"/>
          <w:sz w:val="24"/>
          <w:szCs w:val="24"/>
          <w:lang w:eastAsia="ja-JP"/>
        </w:rPr>
        <w:tab/>
      </w:r>
      <w:r w:rsidRPr="0017709F">
        <w:rPr>
          <w:rFonts w:eastAsia="Cambria"/>
          <w:noProof/>
          <w:color w:val="000000" w:themeColor="text1"/>
        </w:rPr>
        <w:t>Color and other Sensory Dependencies.</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_Toc253056117 \h </w:instrText>
      </w:r>
      <w:r w:rsidRPr="0017709F">
        <w:rPr>
          <w:noProof/>
          <w:color w:val="000000" w:themeColor="text1"/>
        </w:rPr>
      </w:r>
      <w:r w:rsidRPr="0017709F">
        <w:rPr>
          <w:noProof/>
          <w:color w:val="000000" w:themeColor="text1"/>
        </w:rPr>
        <w:fldChar w:fldCharType="separate"/>
      </w:r>
      <w:r w:rsidRPr="0017709F">
        <w:rPr>
          <w:noProof/>
          <w:color w:val="000000" w:themeColor="text1"/>
        </w:rPr>
        <w:t>9</w:t>
      </w:r>
      <w:r w:rsidRPr="0017709F">
        <w:rPr>
          <w:noProof/>
          <w:color w:val="000000" w:themeColor="text1"/>
        </w:rPr>
        <w:fldChar w:fldCharType="end"/>
      </w:r>
    </w:p>
    <w:p w14:paraId="4326600E" w14:textId="77777777" w:rsidR="0017709F" w:rsidRPr="0017709F" w:rsidRDefault="0017709F">
      <w:pPr>
        <w:pStyle w:val="TOC2"/>
        <w:tabs>
          <w:tab w:val="left" w:pos="627"/>
        </w:tabs>
        <w:rPr>
          <w:rFonts w:asciiTheme="minorHAnsi" w:eastAsiaTheme="minorEastAsia" w:hAnsiTheme="minorHAnsi" w:cstheme="minorBidi"/>
          <w:noProof/>
          <w:color w:val="000000" w:themeColor="text1"/>
          <w:sz w:val="24"/>
          <w:szCs w:val="24"/>
          <w:lang w:eastAsia="ja-JP"/>
        </w:rPr>
      </w:pPr>
      <w:r w:rsidRPr="0017709F">
        <w:rPr>
          <w:rFonts w:eastAsia="Cambria"/>
          <w:noProof/>
          <w:color w:val="000000" w:themeColor="text1"/>
        </w:rPr>
        <w:t>4.</w:t>
      </w:r>
      <w:r w:rsidRPr="0017709F">
        <w:rPr>
          <w:rFonts w:asciiTheme="minorHAnsi" w:eastAsiaTheme="minorEastAsia" w:hAnsiTheme="minorHAnsi" w:cstheme="minorBidi"/>
          <w:noProof/>
          <w:color w:val="000000" w:themeColor="text1"/>
          <w:sz w:val="24"/>
          <w:szCs w:val="24"/>
          <w:lang w:eastAsia="ja-JP"/>
        </w:rPr>
        <w:tab/>
      </w:r>
      <w:r w:rsidRPr="0017709F">
        <w:rPr>
          <w:rFonts w:eastAsia="Cambria"/>
          <w:noProof/>
          <w:color w:val="000000" w:themeColor="text1"/>
        </w:rPr>
        <w:t>Flickering</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_Toc253056118 \h </w:instrText>
      </w:r>
      <w:r w:rsidRPr="0017709F">
        <w:rPr>
          <w:noProof/>
          <w:color w:val="000000" w:themeColor="text1"/>
        </w:rPr>
      </w:r>
      <w:r w:rsidRPr="0017709F">
        <w:rPr>
          <w:noProof/>
          <w:color w:val="000000" w:themeColor="text1"/>
        </w:rPr>
        <w:fldChar w:fldCharType="separate"/>
      </w:r>
      <w:r w:rsidRPr="0017709F">
        <w:rPr>
          <w:noProof/>
          <w:color w:val="000000" w:themeColor="text1"/>
        </w:rPr>
        <w:t>10</w:t>
      </w:r>
      <w:r w:rsidRPr="0017709F">
        <w:rPr>
          <w:noProof/>
          <w:color w:val="000000" w:themeColor="text1"/>
        </w:rPr>
        <w:fldChar w:fldCharType="end"/>
      </w:r>
    </w:p>
    <w:p w14:paraId="323FC30B" w14:textId="77777777" w:rsidR="0017709F" w:rsidRPr="0017709F" w:rsidRDefault="0017709F">
      <w:pPr>
        <w:pStyle w:val="TOC2"/>
        <w:tabs>
          <w:tab w:val="left" w:pos="627"/>
        </w:tabs>
        <w:rPr>
          <w:rFonts w:asciiTheme="minorHAnsi" w:eastAsiaTheme="minorEastAsia" w:hAnsiTheme="minorHAnsi" w:cstheme="minorBidi"/>
          <w:noProof/>
          <w:color w:val="000000" w:themeColor="text1"/>
          <w:sz w:val="24"/>
          <w:szCs w:val="24"/>
          <w:lang w:eastAsia="ja-JP"/>
        </w:rPr>
      </w:pPr>
      <w:r w:rsidRPr="0017709F">
        <w:rPr>
          <w:rFonts w:eastAsia="Cambria"/>
          <w:noProof/>
          <w:color w:val="000000" w:themeColor="text1"/>
        </w:rPr>
        <w:t>5.</w:t>
      </w:r>
      <w:r w:rsidRPr="0017709F">
        <w:rPr>
          <w:rFonts w:asciiTheme="minorHAnsi" w:eastAsiaTheme="minorEastAsia" w:hAnsiTheme="minorHAnsi" w:cstheme="minorBidi"/>
          <w:noProof/>
          <w:color w:val="000000" w:themeColor="text1"/>
          <w:sz w:val="24"/>
          <w:szCs w:val="24"/>
          <w:lang w:eastAsia="ja-JP"/>
        </w:rPr>
        <w:tab/>
      </w:r>
      <w:r w:rsidRPr="0017709F">
        <w:rPr>
          <w:rFonts w:eastAsia="Cambria"/>
          <w:noProof/>
          <w:color w:val="000000" w:themeColor="text1"/>
        </w:rPr>
        <w:t>Data Tables</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_Toc253056119 \h </w:instrText>
      </w:r>
      <w:r w:rsidRPr="0017709F">
        <w:rPr>
          <w:noProof/>
          <w:color w:val="000000" w:themeColor="text1"/>
        </w:rPr>
      </w:r>
      <w:r w:rsidRPr="0017709F">
        <w:rPr>
          <w:noProof/>
          <w:color w:val="000000" w:themeColor="text1"/>
        </w:rPr>
        <w:fldChar w:fldCharType="separate"/>
      </w:r>
      <w:r w:rsidRPr="0017709F">
        <w:rPr>
          <w:noProof/>
          <w:color w:val="000000" w:themeColor="text1"/>
        </w:rPr>
        <w:t>10</w:t>
      </w:r>
      <w:r w:rsidRPr="0017709F">
        <w:rPr>
          <w:noProof/>
          <w:color w:val="000000" w:themeColor="text1"/>
        </w:rPr>
        <w:fldChar w:fldCharType="end"/>
      </w:r>
    </w:p>
    <w:p w14:paraId="532A3B30" w14:textId="77777777" w:rsidR="0017709F" w:rsidRPr="0017709F" w:rsidRDefault="0017709F">
      <w:pPr>
        <w:pStyle w:val="TOC2"/>
        <w:tabs>
          <w:tab w:val="left" w:pos="627"/>
        </w:tabs>
        <w:rPr>
          <w:rFonts w:asciiTheme="minorHAnsi" w:eastAsiaTheme="minorEastAsia" w:hAnsiTheme="minorHAnsi" w:cstheme="minorBidi"/>
          <w:noProof/>
          <w:color w:val="000000" w:themeColor="text1"/>
          <w:sz w:val="24"/>
          <w:szCs w:val="24"/>
          <w:lang w:eastAsia="ja-JP"/>
        </w:rPr>
      </w:pPr>
      <w:r w:rsidRPr="0017709F">
        <w:rPr>
          <w:rFonts w:eastAsia="Cambria"/>
          <w:noProof/>
          <w:color w:val="000000" w:themeColor="text1"/>
        </w:rPr>
        <w:t>6.</w:t>
      </w:r>
      <w:r w:rsidRPr="0017709F">
        <w:rPr>
          <w:rFonts w:asciiTheme="minorHAnsi" w:eastAsiaTheme="minorEastAsia" w:hAnsiTheme="minorHAnsi" w:cstheme="minorBidi"/>
          <w:noProof/>
          <w:color w:val="000000" w:themeColor="text1"/>
          <w:sz w:val="24"/>
          <w:szCs w:val="24"/>
          <w:lang w:eastAsia="ja-JP"/>
        </w:rPr>
        <w:tab/>
      </w:r>
      <w:r w:rsidRPr="0017709F">
        <w:rPr>
          <w:rFonts w:eastAsia="Cambria"/>
          <w:noProof/>
          <w:color w:val="000000" w:themeColor="text1"/>
        </w:rPr>
        <w:t>Style Sheet Dependence and Semantic Markup</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_Toc253056120 \h </w:instrText>
      </w:r>
      <w:r w:rsidRPr="0017709F">
        <w:rPr>
          <w:noProof/>
          <w:color w:val="000000" w:themeColor="text1"/>
        </w:rPr>
      </w:r>
      <w:r w:rsidRPr="0017709F">
        <w:rPr>
          <w:noProof/>
          <w:color w:val="000000" w:themeColor="text1"/>
        </w:rPr>
        <w:fldChar w:fldCharType="separate"/>
      </w:r>
      <w:r w:rsidRPr="0017709F">
        <w:rPr>
          <w:noProof/>
          <w:color w:val="000000" w:themeColor="text1"/>
        </w:rPr>
        <w:t>11</w:t>
      </w:r>
      <w:r w:rsidRPr="0017709F">
        <w:rPr>
          <w:noProof/>
          <w:color w:val="000000" w:themeColor="text1"/>
        </w:rPr>
        <w:fldChar w:fldCharType="end"/>
      </w:r>
    </w:p>
    <w:p w14:paraId="162D7123" w14:textId="77777777" w:rsidR="0017709F" w:rsidRPr="0017709F" w:rsidRDefault="0017709F">
      <w:pPr>
        <w:pStyle w:val="TOC2"/>
        <w:tabs>
          <w:tab w:val="left" w:pos="627"/>
        </w:tabs>
        <w:rPr>
          <w:rFonts w:asciiTheme="minorHAnsi" w:eastAsiaTheme="minorEastAsia" w:hAnsiTheme="minorHAnsi" w:cstheme="minorBidi"/>
          <w:noProof/>
          <w:color w:val="000000" w:themeColor="text1"/>
          <w:sz w:val="24"/>
          <w:szCs w:val="24"/>
          <w:lang w:eastAsia="ja-JP"/>
        </w:rPr>
      </w:pPr>
      <w:r w:rsidRPr="0017709F">
        <w:rPr>
          <w:rFonts w:eastAsia="Cambria"/>
          <w:noProof/>
          <w:color w:val="000000" w:themeColor="text1"/>
        </w:rPr>
        <w:t>7.</w:t>
      </w:r>
      <w:r w:rsidRPr="0017709F">
        <w:rPr>
          <w:rFonts w:asciiTheme="minorHAnsi" w:eastAsiaTheme="minorEastAsia" w:hAnsiTheme="minorHAnsi" w:cstheme="minorBidi"/>
          <w:noProof/>
          <w:color w:val="000000" w:themeColor="text1"/>
          <w:sz w:val="24"/>
          <w:szCs w:val="24"/>
          <w:lang w:eastAsia="ja-JP"/>
        </w:rPr>
        <w:tab/>
      </w:r>
      <w:r w:rsidRPr="0017709F">
        <w:rPr>
          <w:rFonts w:eastAsia="Cambria"/>
          <w:noProof/>
          <w:color w:val="000000" w:themeColor="text1"/>
        </w:rPr>
        <w:t>Repetitive Navigation Links</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_Toc253056121 \h </w:instrText>
      </w:r>
      <w:r w:rsidRPr="0017709F">
        <w:rPr>
          <w:noProof/>
          <w:color w:val="000000" w:themeColor="text1"/>
        </w:rPr>
      </w:r>
      <w:r w:rsidRPr="0017709F">
        <w:rPr>
          <w:noProof/>
          <w:color w:val="000000" w:themeColor="text1"/>
        </w:rPr>
        <w:fldChar w:fldCharType="separate"/>
      </w:r>
      <w:r w:rsidRPr="0017709F">
        <w:rPr>
          <w:noProof/>
          <w:color w:val="000000" w:themeColor="text1"/>
        </w:rPr>
        <w:t>12</w:t>
      </w:r>
      <w:r w:rsidRPr="0017709F">
        <w:rPr>
          <w:noProof/>
          <w:color w:val="000000" w:themeColor="text1"/>
        </w:rPr>
        <w:fldChar w:fldCharType="end"/>
      </w:r>
    </w:p>
    <w:p w14:paraId="685A173E" w14:textId="77777777" w:rsidR="0017709F" w:rsidRPr="0017709F" w:rsidRDefault="0017709F">
      <w:pPr>
        <w:pStyle w:val="TOC2"/>
        <w:tabs>
          <w:tab w:val="left" w:pos="627"/>
        </w:tabs>
        <w:rPr>
          <w:rFonts w:asciiTheme="minorHAnsi" w:eastAsiaTheme="minorEastAsia" w:hAnsiTheme="minorHAnsi" w:cstheme="minorBidi"/>
          <w:noProof/>
          <w:color w:val="000000" w:themeColor="text1"/>
          <w:sz w:val="24"/>
          <w:szCs w:val="24"/>
          <w:lang w:eastAsia="ja-JP"/>
        </w:rPr>
      </w:pPr>
      <w:r w:rsidRPr="0017709F">
        <w:rPr>
          <w:rFonts w:eastAsia="Cambria"/>
          <w:noProof/>
          <w:color w:val="000000" w:themeColor="text1"/>
        </w:rPr>
        <w:t>8.</w:t>
      </w:r>
      <w:r w:rsidRPr="0017709F">
        <w:rPr>
          <w:rFonts w:asciiTheme="minorHAnsi" w:eastAsiaTheme="minorEastAsia" w:hAnsiTheme="minorHAnsi" w:cstheme="minorBidi"/>
          <w:noProof/>
          <w:color w:val="000000" w:themeColor="text1"/>
          <w:sz w:val="24"/>
          <w:szCs w:val="24"/>
          <w:lang w:eastAsia="ja-JP"/>
        </w:rPr>
        <w:tab/>
      </w:r>
      <w:r w:rsidRPr="0017709F">
        <w:rPr>
          <w:rFonts w:eastAsia="Cambria"/>
          <w:noProof/>
          <w:color w:val="000000" w:themeColor="text1"/>
        </w:rPr>
        <w:t>Required Plug-ins</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_Toc253056122 \h </w:instrText>
      </w:r>
      <w:r w:rsidRPr="0017709F">
        <w:rPr>
          <w:noProof/>
          <w:color w:val="000000" w:themeColor="text1"/>
        </w:rPr>
      </w:r>
      <w:r w:rsidRPr="0017709F">
        <w:rPr>
          <w:noProof/>
          <w:color w:val="000000" w:themeColor="text1"/>
        </w:rPr>
        <w:fldChar w:fldCharType="separate"/>
      </w:r>
      <w:r w:rsidRPr="0017709F">
        <w:rPr>
          <w:noProof/>
          <w:color w:val="000000" w:themeColor="text1"/>
        </w:rPr>
        <w:t>12</w:t>
      </w:r>
      <w:r w:rsidRPr="0017709F">
        <w:rPr>
          <w:noProof/>
          <w:color w:val="000000" w:themeColor="text1"/>
        </w:rPr>
        <w:fldChar w:fldCharType="end"/>
      </w:r>
    </w:p>
    <w:p w14:paraId="633A82F5" w14:textId="77777777" w:rsidR="0017709F" w:rsidRPr="0017709F" w:rsidRDefault="0017709F">
      <w:pPr>
        <w:pStyle w:val="TOC2"/>
        <w:tabs>
          <w:tab w:val="left" w:pos="627"/>
        </w:tabs>
        <w:rPr>
          <w:rFonts w:asciiTheme="minorHAnsi" w:eastAsiaTheme="minorEastAsia" w:hAnsiTheme="minorHAnsi" w:cstheme="minorBidi"/>
          <w:noProof/>
          <w:color w:val="000000" w:themeColor="text1"/>
          <w:sz w:val="24"/>
          <w:szCs w:val="24"/>
          <w:lang w:eastAsia="ja-JP"/>
        </w:rPr>
      </w:pPr>
      <w:r w:rsidRPr="0017709F">
        <w:rPr>
          <w:rFonts w:eastAsia="Cambria"/>
          <w:noProof/>
          <w:color w:val="000000" w:themeColor="text1"/>
        </w:rPr>
        <w:t>9.</w:t>
      </w:r>
      <w:r w:rsidRPr="0017709F">
        <w:rPr>
          <w:rFonts w:asciiTheme="minorHAnsi" w:eastAsiaTheme="minorEastAsia" w:hAnsiTheme="minorHAnsi" w:cstheme="minorBidi"/>
          <w:noProof/>
          <w:color w:val="000000" w:themeColor="text1"/>
          <w:sz w:val="24"/>
          <w:szCs w:val="24"/>
          <w:lang w:eastAsia="ja-JP"/>
        </w:rPr>
        <w:tab/>
      </w:r>
      <w:r w:rsidRPr="0017709F">
        <w:rPr>
          <w:rFonts w:eastAsia="Cambria"/>
          <w:noProof/>
          <w:color w:val="000000" w:themeColor="text1"/>
        </w:rPr>
        <w:t>Timed Response</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_Toc253056123 \h </w:instrText>
      </w:r>
      <w:r w:rsidRPr="0017709F">
        <w:rPr>
          <w:noProof/>
          <w:color w:val="000000" w:themeColor="text1"/>
        </w:rPr>
      </w:r>
      <w:r w:rsidRPr="0017709F">
        <w:rPr>
          <w:noProof/>
          <w:color w:val="000000" w:themeColor="text1"/>
        </w:rPr>
        <w:fldChar w:fldCharType="separate"/>
      </w:r>
      <w:r w:rsidRPr="0017709F">
        <w:rPr>
          <w:noProof/>
          <w:color w:val="000000" w:themeColor="text1"/>
        </w:rPr>
        <w:t>13</w:t>
      </w:r>
      <w:r w:rsidRPr="0017709F">
        <w:rPr>
          <w:noProof/>
          <w:color w:val="000000" w:themeColor="text1"/>
        </w:rPr>
        <w:fldChar w:fldCharType="end"/>
      </w:r>
    </w:p>
    <w:p w14:paraId="56BEDE40" w14:textId="77777777" w:rsidR="0017709F" w:rsidRPr="0017709F" w:rsidRDefault="0017709F">
      <w:pPr>
        <w:pStyle w:val="TOC2"/>
        <w:tabs>
          <w:tab w:val="left" w:pos="739"/>
        </w:tabs>
        <w:rPr>
          <w:rFonts w:asciiTheme="minorHAnsi" w:eastAsiaTheme="minorEastAsia" w:hAnsiTheme="minorHAnsi" w:cstheme="minorBidi"/>
          <w:noProof/>
          <w:color w:val="000000" w:themeColor="text1"/>
          <w:sz w:val="24"/>
          <w:szCs w:val="24"/>
          <w:lang w:eastAsia="ja-JP"/>
        </w:rPr>
      </w:pPr>
      <w:r w:rsidRPr="0017709F">
        <w:rPr>
          <w:rFonts w:eastAsia="Cambria"/>
          <w:noProof/>
          <w:color w:val="000000" w:themeColor="text1"/>
        </w:rPr>
        <w:t>10.</w:t>
      </w:r>
      <w:r w:rsidRPr="0017709F">
        <w:rPr>
          <w:rFonts w:asciiTheme="minorHAnsi" w:eastAsiaTheme="minorEastAsia" w:hAnsiTheme="minorHAnsi" w:cstheme="minorBidi"/>
          <w:noProof/>
          <w:color w:val="000000" w:themeColor="text1"/>
          <w:sz w:val="24"/>
          <w:szCs w:val="24"/>
          <w:lang w:eastAsia="ja-JP"/>
        </w:rPr>
        <w:tab/>
      </w:r>
      <w:r w:rsidRPr="0017709F">
        <w:rPr>
          <w:rFonts w:eastAsia="Cambria"/>
          <w:noProof/>
          <w:color w:val="000000" w:themeColor="text1"/>
        </w:rPr>
        <w:t>Text</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_Toc253056124 \h </w:instrText>
      </w:r>
      <w:r w:rsidRPr="0017709F">
        <w:rPr>
          <w:noProof/>
          <w:color w:val="000000" w:themeColor="text1"/>
        </w:rPr>
      </w:r>
      <w:r w:rsidRPr="0017709F">
        <w:rPr>
          <w:noProof/>
          <w:color w:val="000000" w:themeColor="text1"/>
        </w:rPr>
        <w:fldChar w:fldCharType="separate"/>
      </w:r>
      <w:r w:rsidRPr="0017709F">
        <w:rPr>
          <w:noProof/>
          <w:color w:val="000000" w:themeColor="text1"/>
        </w:rPr>
        <w:t>14</w:t>
      </w:r>
      <w:r w:rsidRPr="0017709F">
        <w:rPr>
          <w:noProof/>
          <w:color w:val="000000" w:themeColor="text1"/>
        </w:rPr>
        <w:fldChar w:fldCharType="end"/>
      </w:r>
    </w:p>
    <w:p w14:paraId="736110A4" w14:textId="77777777" w:rsidR="0017709F" w:rsidRPr="0017709F" w:rsidRDefault="0017709F">
      <w:pPr>
        <w:pStyle w:val="TOC1"/>
        <w:tabs>
          <w:tab w:val="right" w:leader="dot" w:pos="10070"/>
        </w:tabs>
        <w:rPr>
          <w:rFonts w:asciiTheme="minorHAnsi" w:eastAsiaTheme="minorEastAsia" w:hAnsiTheme="minorHAnsi" w:cstheme="minorBidi"/>
          <w:noProof/>
          <w:color w:val="000000" w:themeColor="text1"/>
          <w:sz w:val="24"/>
          <w:szCs w:val="24"/>
          <w:lang w:eastAsia="ja-JP"/>
        </w:rPr>
      </w:pPr>
      <w:r w:rsidRPr="0017709F">
        <w:rPr>
          <w:noProof/>
          <w:color w:val="000000" w:themeColor="text1"/>
        </w:rPr>
        <w:t>References</w:t>
      </w:r>
      <w:r w:rsidRPr="0017709F">
        <w:rPr>
          <w:noProof/>
          <w:color w:val="000000" w:themeColor="text1"/>
        </w:rPr>
        <w:tab/>
      </w:r>
      <w:r w:rsidRPr="0017709F">
        <w:rPr>
          <w:noProof/>
          <w:color w:val="000000" w:themeColor="text1"/>
        </w:rPr>
        <w:fldChar w:fldCharType="begin"/>
      </w:r>
      <w:r w:rsidRPr="0017709F">
        <w:rPr>
          <w:noProof/>
          <w:color w:val="000000" w:themeColor="text1"/>
        </w:rPr>
        <w:instrText xml:space="preserve"> PAGEREF _Toc253056125 \h </w:instrText>
      </w:r>
      <w:r w:rsidRPr="0017709F">
        <w:rPr>
          <w:noProof/>
          <w:color w:val="000000" w:themeColor="text1"/>
        </w:rPr>
      </w:r>
      <w:r w:rsidRPr="0017709F">
        <w:rPr>
          <w:noProof/>
          <w:color w:val="000000" w:themeColor="text1"/>
        </w:rPr>
        <w:fldChar w:fldCharType="separate"/>
      </w:r>
      <w:r w:rsidRPr="0017709F">
        <w:rPr>
          <w:noProof/>
          <w:color w:val="000000" w:themeColor="text1"/>
        </w:rPr>
        <w:t>15</w:t>
      </w:r>
      <w:r w:rsidRPr="0017709F">
        <w:rPr>
          <w:noProof/>
          <w:color w:val="000000" w:themeColor="text1"/>
        </w:rPr>
        <w:fldChar w:fldCharType="end"/>
      </w:r>
    </w:p>
    <w:p w14:paraId="45F72784" w14:textId="77777777" w:rsidR="00F005AB" w:rsidRDefault="00F005AB">
      <w:r w:rsidRPr="0017709F">
        <w:rPr>
          <w:color w:val="000000" w:themeColor="text1"/>
        </w:rPr>
        <w:fldChar w:fldCharType="end"/>
      </w:r>
    </w:p>
    <w:p w14:paraId="35B3DA21" w14:textId="77777777" w:rsidR="00F005AB" w:rsidRPr="00C909C3" w:rsidRDefault="00AC099C" w:rsidP="00F005AB">
      <w:pPr>
        <w:pStyle w:val="Heading1"/>
      </w:pPr>
      <w:bookmarkStart w:id="0" w:name="_Toc253056107"/>
      <w:r>
        <w:lastRenderedPageBreak/>
        <w:t>Test</w:t>
      </w:r>
      <w:r w:rsidR="001509E9">
        <w:t>ing</w:t>
      </w:r>
      <w:r>
        <w:t xml:space="preserve"> Web Application Accessibility</w:t>
      </w:r>
      <w:bookmarkEnd w:id="0"/>
    </w:p>
    <w:p w14:paraId="4FC40266" w14:textId="77777777" w:rsidR="00F005AB" w:rsidRDefault="00F005AB" w:rsidP="0037445A">
      <w:pPr>
        <w:pStyle w:val="Heading2"/>
      </w:pPr>
      <w:bookmarkStart w:id="1" w:name="_Toc253056108"/>
      <w:r>
        <w:t>Introduction</w:t>
      </w:r>
      <w:bookmarkEnd w:id="1"/>
    </w:p>
    <w:p w14:paraId="2D9CD7CD" w14:textId="7B1302A3" w:rsidR="00311F72" w:rsidRDefault="00311F72" w:rsidP="00311F72">
      <w:r>
        <w:t xml:space="preserve">This is a guide to assessing accessibility for Web applications.  This </w:t>
      </w:r>
      <w:r w:rsidR="00AC099C">
        <w:t>guide</w:t>
      </w:r>
      <w:r>
        <w:t xml:space="preserve"> </w:t>
      </w:r>
      <w:r w:rsidR="00457E2F">
        <w:t>is based on Web Accessibility in Mind's (WebAIM)</w:t>
      </w:r>
      <w:r>
        <w:t xml:space="preserve"> interpret</w:t>
      </w:r>
      <w:r w:rsidR="00457E2F">
        <w:t>ation</w:t>
      </w:r>
      <w:r>
        <w:t xml:space="preserve"> </w:t>
      </w:r>
      <w:r w:rsidR="00457E2F">
        <w:t xml:space="preserve">of </w:t>
      </w:r>
      <w:r>
        <w:t xml:space="preserve">Section 508 and the </w:t>
      </w:r>
      <w:r w:rsidR="00064611">
        <w:t>Web Content Accessibility Guidelines (WCAG) 2.0</w:t>
      </w:r>
      <w:r w:rsidR="00457E2F">
        <w:t xml:space="preserve"> standards.</w:t>
      </w:r>
      <w:r>
        <w:t xml:space="preserve"> </w:t>
      </w:r>
      <w:r w:rsidR="00457E2F">
        <w:t xml:space="preserve">It </w:t>
      </w:r>
      <w:r>
        <w:t>does not guarantee compliance</w:t>
      </w:r>
      <w:r w:rsidR="007250FC">
        <w:t xml:space="preserve">, but will help you identify many common </w:t>
      </w:r>
      <w:r w:rsidR="00CB1DC3">
        <w:t>accessibility-related</w:t>
      </w:r>
      <w:r w:rsidR="007250FC">
        <w:t xml:space="preserve"> issues.</w:t>
      </w:r>
      <w:r>
        <w:t xml:space="preserve">  For the full text of section 508, please see the official 508 website</w:t>
      </w:r>
      <w:r w:rsidR="00064611">
        <w:t xml:space="preserve"> (</w:t>
      </w:r>
      <w:r w:rsidR="00064611" w:rsidRPr="00064611">
        <w:t>http://www.section508.gov/</w:t>
      </w:r>
      <w:r w:rsidR="00064611">
        <w:t>)</w:t>
      </w:r>
      <w:r>
        <w:t xml:space="preserve">. For the full text of the WCAG  </w:t>
      </w:r>
      <w:r w:rsidR="00064611">
        <w:t xml:space="preserve">2.0 standards see the WCAG website </w:t>
      </w:r>
      <w:r w:rsidR="007250FC">
        <w:t>(</w:t>
      </w:r>
      <w:r w:rsidR="00064611" w:rsidRPr="00064611">
        <w:t>http://www.w3.org/TR/WCAG20/</w:t>
      </w:r>
      <w:r w:rsidR="007250FC">
        <w:t>)</w:t>
      </w:r>
      <w:r w:rsidR="00064611">
        <w:t xml:space="preserve">. </w:t>
      </w:r>
    </w:p>
    <w:p w14:paraId="0C0A89B9" w14:textId="2359337C" w:rsidR="00F11BB3" w:rsidRDefault="00F11BB3" w:rsidP="00311F72">
      <w:r>
        <w:t xml:space="preserve">Use the following guide to test your Web applications.  Anything marked as "Fail" should be </w:t>
      </w:r>
      <w:r w:rsidR="00214B08">
        <w:t xml:space="preserve">fixed </w:t>
      </w:r>
      <w:r>
        <w:t>unless it is impossible to do so.</w:t>
      </w:r>
    </w:p>
    <w:p w14:paraId="750F97A8" w14:textId="77777777" w:rsidR="00F005AB" w:rsidRDefault="00F005AB" w:rsidP="00F005AB">
      <w:pPr>
        <w:pStyle w:val="Heading2"/>
      </w:pPr>
      <w:bookmarkStart w:id="2" w:name="_Toc253056109"/>
      <w:r>
        <w:t>Testing Tools</w:t>
      </w:r>
      <w:bookmarkEnd w:id="2"/>
    </w:p>
    <w:p w14:paraId="7239ED1B" w14:textId="3018D0B9" w:rsidR="00F005AB" w:rsidRDefault="0037445A" w:rsidP="00F005AB">
      <w:pPr>
        <w:spacing w:after="120"/>
      </w:pPr>
      <w:r>
        <w:t xml:space="preserve">The following tools are helpful </w:t>
      </w:r>
      <w:r w:rsidR="00B73638">
        <w:t xml:space="preserve">for testing </w:t>
      </w:r>
      <w:r>
        <w:t>accessibility.</w:t>
      </w:r>
    </w:p>
    <w:p w14:paraId="334A265C" w14:textId="77777777" w:rsidR="00F005AB" w:rsidRDefault="00F005AB" w:rsidP="00F005AB">
      <w:pPr>
        <w:pStyle w:val="Heading3"/>
        <w:spacing w:before="100" w:beforeAutospacing="1"/>
        <w:ind w:firstLine="360"/>
      </w:pPr>
    </w:p>
    <w:tbl>
      <w:tblPr>
        <w:tblW w:w="0" w:type="auto"/>
        <w:tblInd w:w="55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58" w:type="dxa"/>
          <w:left w:w="115" w:type="dxa"/>
          <w:bottom w:w="58" w:type="dxa"/>
          <w:right w:w="115" w:type="dxa"/>
        </w:tblCellMar>
        <w:tblLook w:val="04A0" w:firstRow="1" w:lastRow="0" w:firstColumn="1" w:lastColumn="0" w:noHBand="0" w:noVBand="1"/>
      </w:tblPr>
      <w:tblGrid>
        <w:gridCol w:w="2160"/>
        <w:gridCol w:w="6858"/>
      </w:tblGrid>
      <w:tr w:rsidR="00F005AB" w:rsidRPr="0075290F" w14:paraId="12A75A34" w14:textId="77777777">
        <w:tc>
          <w:tcPr>
            <w:tcW w:w="2160" w:type="dxa"/>
            <w:tcBorders>
              <w:top w:val="single" w:sz="4" w:space="0" w:color="244061"/>
              <w:left w:val="single" w:sz="4" w:space="0" w:color="244061"/>
              <w:bottom w:val="single" w:sz="4" w:space="0" w:color="244061"/>
              <w:right w:val="single" w:sz="4" w:space="0" w:color="244061"/>
            </w:tcBorders>
            <w:shd w:val="clear" w:color="auto" w:fill="365F91"/>
          </w:tcPr>
          <w:p w14:paraId="3EAE7382" w14:textId="3632AA90" w:rsidR="00F005AB" w:rsidRPr="0075290F" w:rsidRDefault="002E1C26" w:rsidP="00214B08">
            <w:pPr>
              <w:spacing w:before="100" w:beforeAutospacing="1" w:after="100" w:afterAutospacing="1" w:line="240" w:lineRule="auto"/>
              <w:rPr>
                <w:rFonts w:ascii="Cambria" w:eastAsia="Cambria" w:hAnsi="Cambria"/>
                <w:b/>
                <w:color w:val="FFFFFF"/>
              </w:rPr>
            </w:pPr>
            <w:r>
              <w:rPr>
                <w:rFonts w:ascii="Cambria" w:eastAsia="Cambria" w:hAnsi="Cambria"/>
                <w:b/>
                <w:color w:val="FFFFFF"/>
              </w:rPr>
              <w:t xml:space="preserve">Firebug </w:t>
            </w:r>
          </w:p>
        </w:tc>
        <w:tc>
          <w:tcPr>
            <w:tcW w:w="6858" w:type="dxa"/>
            <w:tcBorders>
              <w:top w:val="single" w:sz="4" w:space="0" w:color="365F91"/>
              <w:left w:val="single" w:sz="4" w:space="0" w:color="244061"/>
              <w:bottom w:val="single" w:sz="4" w:space="0" w:color="365F91"/>
              <w:right w:val="single" w:sz="4" w:space="0" w:color="365F91"/>
            </w:tcBorders>
            <w:shd w:val="clear" w:color="auto" w:fill="auto"/>
          </w:tcPr>
          <w:p w14:paraId="45922522" w14:textId="77777777" w:rsidR="00F005AB" w:rsidRPr="0075290F" w:rsidRDefault="002E5F4C" w:rsidP="00F005AB">
            <w:pPr>
              <w:pStyle w:val="Normalintable"/>
              <w:spacing w:before="100" w:beforeAutospacing="1" w:after="100" w:afterAutospacing="1"/>
              <w:rPr>
                <w:rFonts w:ascii="Cambria" w:eastAsia="Cambria" w:hAnsi="Cambria"/>
                <w:highlight w:val="yellow"/>
              </w:rPr>
            </w:pPr>
            <w:r w:rsidRPr="002E5F4C">
              <w:rPr>
                <w:rFonts w:ascii="Cambria" w:eastAsia="Cambria" w:hAnsi="Cambria"/>
              </w:rPr>
              <w:t>https://addons.mozilla.org/en-US/firefox/addon/firebug/</w:t>
            </w:r>
          </w:p>
        </w:tc>
      </w:tr>
      <w:tr w:rsidR="00BC66FF" w:rsidRPr="0075290F" w14:paraId="7A8DDB39" w14:textId="77777777">
        <w:tc>
          <w:tcPr>
            <w:tcW w:w="2160" w:type="dxa"/>
            <w:tcBorders>
              <w:top w:val="single" w:sz="4" w:space="0" w:color="244061"/>
              <w:left w:val="single" w:sz="4" w:space="0" w:color="244061"/>
              <w:bottom w:val="single" w:sz="4" w:space="0" w:color="244061"/>
              <w:right w:val="single" w:sz="4" w:space="0" w:color="244061"/>
            </w:tcBorders>
            <w:shd w:val="clear" w:color="auto" w:fill="365F91"/>
          </w:tcPr>
          <w:p w14:paraId="393C2FFE" w14:textId="595E6296" w:rsidR="00BC66FF" w:rsidRDefault="006D3F3C" w:rsidP="00F005AB">
            <w:pPr>
              <w:spacing w:before="100" w:beforeAutospacing="1" w:after="100" w:afterAutospacing="1" w:line="240" w:lineRule="auto"/>
              <w:rPr>
                <w:rFonts w:ascii="Cambria" w:eastAsia="Cambria" w:hAnsi="Cambria"/>
                <w:b/>
                <w:color w:val="FFFFFF"/>
              </w:rPr>
            </w:pPr>
            <w:r>
              <w:rPr>
                <w:rFonts w:ascii="Cambria" w:eastAsia="Cambria" w:hAnsi="Cambria"/>
                <w:b/>
                <w:color w:val="FFFFFF"/>
              </w:rPr>
              <w:t xml:space="preserve">WebAim's </w:t>
            </w:r>
            <w:r w:rsidR="00BC66FF">
              <w:rPr>
                <w:rFonts w:ascii="Cambria" w:eastAsia="Cambria" w:hAnsi="Cambria"/>
                <w:b/>
                <w:color w:val="FFFFFF"/>
              </w:rPr>
              <w:t>WAVE</w:t>
            </w:r>
            <w:r w:rsidR="00311F72">
              <w:rPr>
                <w:rFonts w:ascii="Cambria" w:eastAsia="Cambria" w:hAnsi="Cambria"/>
                <w:b/>
                <w:color w:val="FFFFFF"/>
              </w:rPr>
              <w:t xml:space="preserve"> </w:t>
            </w:r>
            <w:r>
              <w:rPr>
                <w:rFonts w:ascii="Cambria" w:eastAsia="Cambria" w:hAnsi="Cambria"/>
                <w:b/>
                <w:color w:val="FFFFFF"/>
              </w:rPr>
              <w:t xml:space="preserve">Accessibility </w:t>
            </w:r>
            <w:r w:rsidR="00311F72">
              <w:rPr>
                <w:rFonts w:ascii="Cambria" w:eastAsia="Cambria" w:hAnsi="Cambria"/>
                <w:b/>
                <w:color w:val="FFFFFF"/>
              </w:rPr>
              <w:t>Toolbar</w:t>
            </w:r>
          </w:p>
        </w:tc>
        <w:tc>
          <w:tcPr>
            <w:tcW w:w="6858" w:type="dxa"/>
            <w:tcBorders>
              <w:top w:val="single" w:sz="4" w:space="0" w:color="365F91"/>
              <w:left w:val="single" w:sz="4" w:space="0" w:color="244061"/>
              <w:bottom w:val="single" w:sz="4" w:space="0" w:color="365F91"/>
              <w:right w:val="single" w:sz="4" w:space="0" w:color="365F91"/>
            </w:tcBorders>
            <w:shd w:val="clear" w:color="auto" w:fill="auto"/>
          </w:tcPr>
          <w:p w14:paraId="5509F877" w14:textId="77777777" w:rsidR="00BC66FF" w:rsidRPr="0075290F" w:rsidRDefault="002E5F4C" w:rsidP="00F005AB">
            <w:pPr>
              <w:pStyle w:val="Normalintable"/>
              <w:spacing w:before="100" w:beforeAutospacing="1" w:after="100" w:afterAutospacing="1"/>
              <w:rPr>
                <w:rFonts w:ascii="Cambria" w:eastAsia="Cambria" w:hAnsi="Cambria"/>
                <w:color w:val="000000"/>
              </w:rPr>
            </w:pPr>
            <w:r w:rsidRPr="002E5F4C">
              <w:rPr>
                <w:rFonts w:ascii="Cambria" w:eastAsia="Cambria" w:hAnsi="Cambria"/>
                <w:color w:val="000000"/>
              </w:rPr>
              <w:t>http://wave.webaim.org/toolbar/</w:t>
            </w:r>
          </w:p>
        </w:tc>
      </w:tr>
      <w:tr w:rsidR="00BC66FF" w:rsidRPr="0075290F" w14:paraId="6181555D" w14:textId="77777777">
        <w:tc>
          <w:tcPr>
            <w:tcW w:w="2160" w:type="dxa"/>
            <w:tcBorders>
              <w:top w:val="single" w:sz="4" w:space="0" w:color="244061"/>
              <w:left w:val="single" w:sz="4" w:space="0" w:color="244061"/>
              <w:bottom w:val="single" w:sz="4" w:space="0" w:color="244061"/>
              <w:right w:val="single" w:sz="4" w:space="0" w:color="244061"/>
            </w:tcBorders>
            <w:shd w:val="clear" w:color="auto" w:fill="365F91"/>
          </w:tcPr>
          <w:p w14:paraId="2F200C6C" w14:textId="14F900EB" w:rsidR="00BC66FF" w:rsidRDefault="006D3F3C" w:rsidP="00F005AB">
            <w:pPr>
              <w:spacing w:before="100" w:beforeAutospacing="1" w:after="100" w:afterAutospacing="1" w:line="240" w:lineRule="auto"/>
              <w:rPr>
                <w:rFonts w:ascii="Cambria" w:eastAsia="Cambria" w:hAnsi="Cambria"/>
                <w:b/>
                <w:color w:val="FFFFFF"/>
              </w:rPr>
            </w:pPr>
            <w:r>
              <w:rPr>
                <w:rFonts w:ascii="Cambria" w:eastAsia="Cambria" w:hAnsi="Cambria"/>
                <w:b/>
                <w:color w:val="FFFFFF"/>
              </w:rPr>
              <w:t xml:space="preserve">WebAim's </w:t>
            </w:r>
            <w:r w:rsidR="00BC66FF">
              <w:rPr>
                <w:rFonts w:ascii="Cambria" w:eastAsia="Cambria" w:hAnsi="Cambria"/>
                <w:b/>
                <w:color w:val="FFFFFF"/>
              </w:rPr>
              <w:t>Color Contrast Checker</w:t>
            </w:r>
          </w:p>
        </w:tc>
        <w:tc>
          <w:tcPr>
            <w:tcW w:w="6858" w:type="dxa"/>
            <w:tcBorders>
              <w:top w:val="single" w:sz="4" w:space="0" w:color="365F91"/>
              <w:left w:val="single" w:sz="4" w:space="0" w:color="244061"/>
              <w:bottom w:val="single" w:sz="4" w:space="0" w:color="365F91"/>
              <w:right w:val="single" w:sz="4" w:space="0" w:color="365F91"/>
            </w:tcBorders>
            <w:shd w:val="clear" w:color="auto" w:fill="auto"/>
          </w:tcPr>
          <w:p w14:paraId="7B8968AB" w14:textId="77777777" w:rsidR="00BC66FF" w:rsidRDefault="002E5F4C" w:rsidP="00F005AB">
            <w:pPr>
              <w:pStyle w:val="Normalintable"/>
              <w:spacing w:before="100" w:beforeAutospacing="1" w:after="100" w:afterAutospacing="1"/>
              <w:rPr>
                <w:rFonts w:ascii="Cambria" w:eastAsia="Cambria" w:hAnsi="Cambria"/>
                <w:color w:val="000000"/>
              </w:rPr>
            </w:pPr>
            <w:r w:rsidRPr="002E5F4C">
              <w:rPr>
                <w:rFonts w:ascii="Cambria" w:eastAsia="Cambria" w:hAnsi="Cambria"/>
                <w:color w:val="000000"/>
              </w:rPr>
              <w:t>http://webaim.org/resources/contrastchecker/</w:t>
            </w:r>
          </w:p>
        </w:tc>
      </w:tr>
      <w:tr w:rsidR="0037445A" w:rsidRPr="0075290F" w14:paraId="51BFADB4" w14:textId="77777777">
        <w:tc>
          <w:tcPr>
            <w:tcW w:w="2160" w:type="dxa"/>
            <w:tcBorders>
              <w:top w:val="single" w:sz="4" w:space="0" w:color="244061"/>
              <w:left w:val="single" w:sz="4" w:space="0" w:color="244061"/>
              <w:bottom w:val="single" w:sz="4" w:space="0" w:color="244061"/>
              <w:right w:val="single" w:sz="4" w:space="0" w:color="244061"/>
            </w:tcBorders>
            <w:shd w:val="clear" w:color="auto" w:fill="365F91"/>
          </w:tcPr>
          <w:p w14:paraId="39B4CAB2" w14:textId="2FA4E47B" w:rsidR="0037445A" w:rsidRDefault="00311F72" w:rsidP="00311F72">
            <w:pPr>
              <w:spacing w:before="100" w:beforeAutospacing="1" w:after="100" w:afterAutospacing="1" w:line="240" w:lineRule="auto"/>
              <w:rPr>
                <w:rFonts w:ascii="Cambria" w:eastAsia="Cambria" w:hAnsi="Cambria"/>
                <w:b/>
                <w:color w:val="FFFFFF"/>
              </w:rPr>
            </w:pPr>
            <w:r>
              <w:rPr>
                <w:rFonts w:ascii="Cambria" w:eastAsia="Cambria" w:hAnsi="Cambria"/>
                <w:b/>
                <w:color w:val="FFFFFF"/>
              </w:rPr>
              <w:t>NVDA</w:t>
            </w:r>
            <w:r w:rsidR="006D3F3C">
              <w:rPr>
                <w:rFonts w:ascii="Cambria" w:eastAsia="Cambria" w:hAnsi="Cambria"/>
                <w:b/>
                <w:color w:val="FFFFFF"/>
              </w:rPr>
              <w:t xml:space="preserve"> Screen Reader</w:t>
            </w:r>
            <w:r>
              <w:rPr>
                <w:rFonts w:ascii="Cambria" w:eastAsia="Cambria" w:hAnsi="Cambria"/>
                <w:b/>
                <w:color w:val="FFFFFF"/>
              </w:rPr>
              <w:t xml:space="preserve"> (Windows)</w:t>
            </w:r>
          </w:p>
        </w:tc>
        <w:tc>
          <w:tcPr>
            <w:tcW w:w="6858" w:type="dxa"/>
            <w:tcBorders>
              <w:top w:val="single" w:sz="4" w:space="0" w:color="365F91"/>
              <w:left w:val="single" w:sz="4" w:space="0" w:color="244061"/>
              <w:bottom w:val="single" w:sz="4" w:space="0" w:color="365F91"/>
              <w:right w:val="single" w:sz="4" w:space="0" w:color="365F91"/>
            </w:tcBorders>
            <w:shd w:val="clear" w:color="auto" w:fill="auto"/>
          </w:tcPr>
          <w:p w14:paraId="67D0D671" w14:textId="77777777" w:rsidR="0037445A" w:rsidRDefault="00311F72" w:rsidP="00F005AB">
            <w:pPr>
              <w:pStyle w:val="Normalintable"/>
              <w:spacing w:before="100" w:beforeAutospacing="1" w:after="100" w:afterAutospacing="1"/>
              <w:rPr>
                <w:rFonts w:ascii="Cambria" w:eastAsia="Cambria" w:hAnsi="Cambria"/>
                <w:color w:val="000000"/>
              </w:rPr>
            </w:pPr>
            <w:r w:rsidRPr="00311F72">
              <w:rPr>
                <w:rFonts w:ascii="Cambria" w:eastAsia="Cambria" w:hAnsi="Cambria"/>
                <w:color w:val="000000"/>
              </w:rPr>
              <w:t>http://webaim.org/articles/nvda/</w:t>
            </w:r>
          </w:p>
        </w:tc>
      </w:tr>
      <w:tr w:rsidR="0037445A" w:rsidRPr="0075290F" w14:paraId="1AA34717" w14:textId="77777777">
        <w:tc>
          <w:tcPr>
            <w:tcW w:w="2160" w:type="dxa"/>
            <w:tcBorders>
              <w:top w:val="single" w:sz="4" w:space="0" w:color="244061"/>
              <w:left w:val="single" w:sz="4" w:space="0" w:color="244061"/>
              <w:bottom w:val="single" w:sz="4" w:space="0" w:color="244061"/>
              <w:right w:val="single" w:sz="4" w:space="0" w:color="244061"/>
            </w:tcBorders>
            <w:shd w:val="clear" w:color="auto" w:fill="365F91"/>
          </w:tcPr>
          <w:p w14:paraId="4177A782" w14:textId="4063B89B" w:rsidR="0037445A" w:rsidRDefault="006D3F3C" w:rsidP="00F005AB">
            <w:pPr>
              <w:spacing w:before="100" w:beforeAutospacing="1" w:after="100" w:afterAutospacing="1" w:line="240" w:lineRule="auto"/>
              <w:rPr>
                <w:rFonts w:ascii="Cambria" w:eastAsia="Cambria" w:hAnsi="Cambria"/>
                <w:b/>
                <w:color w:val="FFFFFF"/>
              </w:rPr>
            </w:pPr>
            <w:r>
              <w:rPr>
                <w:rFonts w:ascii="Cambria" w:eastAsia="Cambria" w:hAnsi="Cambria"/>
                <w:b/>
                <w:color w:val="FFFFFF"/>
              </w:rPr>
              <w:t>Voice</w:t>
            </w:r>
            <w:r w:rsidR="0037445A">
              <w:rPr>
                <w:rFonts w:ascii="Cambria" w:eastAsia="Cambria" w:hAnsi="Cambria"/>
                <w:b/>
                <w:color w:val="FFFFFF"/>
              </w:rPr>
              <w:t>Over</w:t>
            </w:r>
            <w:r>
              <w:rPr>
                <w:rFonts w:ascii="Cambria" w:eastAsia="Cambria" w:hAnsi="Cambria"/>
                <w:b/>
                <w:color w:val="FFFFFF"/>
              </w:rPr>
              <w:t xml:space="preserve"> Screen Reader</w:t>
            </w:r>
            <w:r w:rsidR="00311F72">
              <w:rPr>
                <w:rFonts w:ascii="Cambria" w:eastAsia="Cambria" w:hAnsi="Cambria"/>
                <w:b/>
                <w:color w:val="FFFFFF"/>
              </w:rPr>
              <w:t xml:space="preserve"> (Mac)</w:t>
            </w:r>
          </w:p>
        </w:tc>
        <w:tc>
          <w:tcPr>
            <w:tcW w:w="6858" w:type="dxa"/>
            <w:tcBorders>
              <w:top w:val="single" w:sz="4" w:space="0" w:color="365F91"/>
              <w:left w:val="single" w:sz="4" w:space="0" w:color="244061"/>
              <w:bottom w:val="single" w:sz="4" w:space="0" w:color="365F91"/>
              <w:right w:val="single" w:sz="4" w:space="0" w:color="365F91"/>
            </w:tcBorders>
            <w:shd w:val="clear" w:color="auto" w:fill="auto"/>
          </w:tcPr>
          <w:p w14:paraId="26620D41" w14:textId="77777777" w:rsidR="0037445A" w:rsidRDefault="00311F72" w:rsidP="00F005AB">
            <w:pPr>
              <w:pStyle w:val="Normalintable"/>
              <w:spacing w:before="100" w:beforeAutospacing="1" w:after="100" w:afterAutospacing="1"/>
              <w:rPr>
                <w:rFonts w:ascii="Cambria" w:eastAsia="Cambria" w:hAnsi="Cambria"/>
                <w:color w:val="000000"/>
              </w:rPr>
            </w:pPr>
            <w:r w:rsidRPr="00311F72">
              <w:rPr>
                <w:rFonts w:ascii="Cambria" w:eastAsia="Cambria" w:hAnsi="Cambria"/>
                <w:color w:val="000000"/>
              </w:rPr>
              <w:t>http://webaim.org/articles/voiceover/</w:t>
            </w:r>
          </w:p>
        </w:tc>
      </w:tr>
    </w:tbl>
    <w:p w14:paraId="04EAF3FB" w14:textId="77777777" w:rsidR="00F005AB" w:rsidRDefault="00F005AB" w:rsidP="002D06BE">
      <w:pPr>
        <w:spacing w:after="200"/>
      </w:pPr>
    </w:p>
    <w:p w14:paraId="449EA79E" w14:textId="1CE804BD" w:rsidR="00F005AB" w:rsidRDefault="00823BD8" w:rsidP="00823BD8">
      <w:r>
        <w:br w:type="page"/>
      </w:r>
    </w:p>
    <w:p w14:paraId="15914486" w14:textId="77777777" w:rsidR="00823BD8" w:rsidRPr="00823BD8" w:rsidRDefault="00823BD8" w:rsidP="00823BD8">
      <w:pPr>
        <w:pStyle w:val="Default"/>
      </w:pPr>
    </w:p>
    <w:tbl>
      <w:tblPr>
        <w:tblW w:w="0" w:type="auto"/>
        <w:tblBorders>
          <w:top w:val="single" w:sz="4" w:space="0" w:color="193B1C"/>
          <w:left w:val="single" w:sz="4" w:space="0" w:color="193B1C"/>
          <w:bottom w:val="single" w:sz="4" w:space="0" w:color="193B1C"/>
          <w:right w:val="single" w:sz="4" w:space="0" w:color="193B1C"/>
          <w:insideH w:val="single" w:sz="4" w:space="0" w:color="193B1C"/>
          <w:insideV w:val="single" w:sz="4" w:space="0" w:color="193B1C"/>
        </w:tblBorders>
        <w:shd w:val="clear" w:color="auto" w:fill="3B8942"/>
        <w:tblCellMar>
          <w:top w:w="29" w:type="dxa"/>
          <w:left w:w="115" w:type="dxa"/>
          <w:bottom w:w="29" w:type="dxa"/>
          <w:right w:w="115" w:type="dxa"/>
        </w:tblCellMar>
        <w:tblLook w:val="04A0" w:firstRow="1" w:lastRow="0" w:firstColumn="1" w:lastColumn="0" w:noHBand="0" w:noVBand="1"/>
      </w:tblPr>
      <w:tblGrid>
        <w:gridCol w:w="655"/>
        <w:gridCol w:w="5490"/>
        <w:gridCol w:w="1846"/>
        <w:gridCol w:w="2294"/>
        <w:gridCol w:w="25"/>
      </w:tblGrid>
      <w:tr w:rsidR="00F005AB" w:rsidRPr="0075290F" w14:paraId="3E8BF517" w14:textId="77777777">
        <w:trPr>
          <w:gridAfter w:val="1"/>
          <w:wAfter w:w="25" w:type="dxa"/>
        </w:trPr>
        <w:tc>
          <w:tcPr>
            <w:tcW w:w="10285" w:type="dxa"/>
            <w:gridSpan w:val="4"/>
            <w:tcBorders>
              <w:top w:val="single" w:sz="8" w:space="0" w:color="244061"/>
              <w:left w:val="single" w:sz="8" w:space="0" w:color="244061"/>
              <w:bottom w:val="single" w:sz="8" w:space="0" w:color="244061"/>
              <w:right w:val="single" w:sz="8" w:space="0" w:color="244061"/>
            </w:tcBorders>
            <w:shd w:val="clear" w:color="auto" w:fill="407731"/>
          </w:tcPr>
          <w:p w14:paraId="00FE8048" w14:textId="77777777" w:rsidR="00F005AB" w:rsidRPr="0075290F" w:rsidRDefault="00F005AB" w:rsidP="000A347C">
            <w:pPr>
              <w:pStyle w:val="TSHeader2"/>
              <w:numPr>
                <w:ilvl w:val="0"/>
                <w:numId w:val="3"/>
              </w:numPr>
              <w:rPr>
                <w:rFonts w:ascii="Calibri" w:eastAsia="Cambria" w:hAnsi="Calibri"/>
                <w:color w:val="FFFFFF"/>
              </w:rPr>
            </w:pPr>
            <w:bookmarkStart w:id="3" w:name="one"/>
            <w:bookmarkStart w:id="4" w:name="_Toc253056110"/>
            <w:bookmarkEnd w:id="3"/>
            <w:r w:rsidRPr="0075290F">
              <w:rPr>
                <w:rFonts w:ascii="Calibri" w:eastAsia="Cambria" w:hAnsi="Calibri"/>
                <w:color w:val="FFFFFF"/>
              </w:rPr>
              <w:t>Interactive Interface Elements</w:t>
            </w:r>
            <w:bookmarkEnd w:id="4"/>
          </w:p>
        </w:tc>
      </w:tr>
      <w:tr w:rsidR="00F005AB" w:rsidRPr="0075290F" w14:paraId="16822F00" w14:textId="77777777" w:rsidTr="008607A4">
        <w:trPr>
          <w:gridAfter w:val="1"/>
          <w:wAfter w:w="25" w:type="dxa"/>
          <w:trHeight w:val="114"/>
        </w:trPr>
        <w:tc>
          <w:tcPr>
            <w:tcW w:w="10285" w:type="dxa"/>
            <w:gridSpan w:val="4"/>
            <w:tcBorders>
              <w:top w:val="single" w:sz="8" w:space="0" w:color="244061"/>
              <w:bottom w:val="single" w:sz="8" w:space="0" w:color="244061"/>
            </w:tcBorders>
            <w:shd w:val="clear" w:color="auto" w:fill="FFFFFF"/>
          </w:tcPr>
          <w:p w14:paraId="1A465045" w14:textId="54010FDA" w:rsidR="00F005AB" w:rsidRPr="0075290F" w:rsidRDefault="00F005AB" w:rsidP="004471AF">
            <w:pPr>
              <w:pStyle w:val="Normalintable"/>
              <w:rPr>
                <w:rFonts w:ascii="Cambria" w:eastAsia="Cambria" w:hAnsi="Cambria"/>
              </w:rPr>
            </w:pPr>
            <w:r w:rsidRPr="0075290F">
              <w:rPr>
                <w:rFonts w:ascii="Cambria" w:eastAsia="Cambria" w:hAnsi="Cambria"/>
              </w:rPr>
              <w:t xml:space="preserve">Interactive elements include menus, forms, navigation, buttons, </w:t>
            </w:r>
            <w:r w:rsidR="004471AF">
              <w:rPr>
                <w:rFonts w:ascii="Cambria" w:eastAsia="Cambria" w:hAnsi="Cambria"/>
              </w:rPr>
              <w:t>maps, etc.</w:t>
            </w:r>
            <w:r w:rsidRPr="0075290F">
              <w:rPr>
                <w:rFonts w:ascii="Cambria" w:eastAsia="Cambria" w:hAnsi="Cambria"/>
              </w:rPr>
              <w:t>.</w:t>
            </w:r>
          </w:p>
        </w:tc>
      </w:tr>
      <w:tr w:rsidR="008607A4" w:rsidRPr="0075290F" w14:paraId="2D5FEF2A" w14:textId="77777777" w:rsidTr="0065365F">
        <w:trPr>
          <w:gridAfter w:val="1"/>
          <w:wAfter w:w="25" w:type="dxa"/>
        </w:trPr>
        <w:tc>
          <w:tcPr>
            <w:tcW w:w="10285" w:type="dxa"/>
            <w:gridSpan w:val="4"/>
            <w:shd w:val="clear" w:color="auto" w:fill="B6D2B7"/>
          </w:tcPr>
          <w:p w14:paraId="1B51D4DD" w14:textId="77777777" w:rsidR="008607A4" w:rsidRPr="0075290F" w:rsidRDefault="00823BD8" w:rsidP="0065365F">
            <w:pPr>
              <w:pStyle w:val="TSHeader2"/>
              <w:numPr>
                <w:ilvl w:val="1"/>
                <w:numId w:val="3"/>
              </w:numPr>
              <w:ind w:left="630" w:hanging="630"/>
              <w:rPr>
                <w:rFonts w:ascii="Calibri" w:eastAsia="Cambria" w:hAnsi="Calibri"/>
                <w:sz w:val="26"/>
                <w:szCs w:val="26"/>
              </w:rPr>
            </w:pPr>
            <w:bookmarkStart w:id="5" w:name="_Toc253056111"/>
            <w:r>
              <w:rPr>
                <w:rFonts w:ascii="Calibri" w:eastAsia="Cambria" w:hAnsi="Calibri"/>
                <w:sz w:val="26"/>
                <w:szCs w:val="26"/>
              </w:rPr>
              <w:t>K</w:t>
            </w:r>
            <w:r w:rsidR="008607A4">
              <w:rPr>
                <w:rFonts w:ascii="Calibri" w:eastAsia="Cambria" w:hAnsi="Calibri"/>
                <w:sz w:val="26"/>
                <w:szCs w:val="26"/>
              </w:rPr>
              <w:t>eyboard Access</w:t>
            </w:r>
            <w:bookmarkEnd w:id="5"/>
          </w:p>
        </w:tc>
      </w:tr>
      <w:tr w:rsidR="008607A4" w:rsidRPr="0075290F" w14:paraId="099F92EB" w14:textId="77777777" w:rsidTr="0065365F">
        <w:trPr>
          <w:gridAfter w:val="1"/>
          <w:wAfter w:w="25" w:type="dxa"/>
        </w:trPr>
        <w:tc>
          <w:tcPr>
            <w:tcW w:w="10285" w:type="dxa"/>
            <w:gridSpan w:val="4"/>
            <w:tcBorders>
              <w:top w:val="single" w:sz="8" w:space="0" w:color="244061"/>
            </w:tcBorders>
            <w:shd w:val="clear" w:color="auto" w:fill="FFFFFF"/>
          </w:tcPr>
          <w:p w14:paraId="5466DFAB" w14:textId="5C4DD930" w:rsidR="008607A4" w:rsidRPr="0075290F" w:rsidRDefault="008607A4" w:rsidP="00B27263">
            <w:pPr>
              <w:spacing w:line="240" w:lineRule="auto"/>
              <w:rPr>
                <w:rFonts w:ascii="Cambria" w:eastAsia="Cambria" w:hAnsi="Cambria"/>
                <w:noProof/>
              </w:rPr>
            </w:pPr>
            <w:r w:rsidRPr="00C05A29">
              <w:rPr>
                <w:rFonts w:ascii="Cambria" w:eastAsia="Cambria" w:hAnsi="Cambria"/>
              </w:rPr>
              <w:t>All interface elements and functions that can be accessed by mouse must</w:t>
            </w:r>
            <w:r w:rsidR="007250FC">
              <w:rPr>
                <w:rFonts w:ascii="Cambria" w:eastAsia="Cambria" w:hAnsi="Cambria"/>
              </w:rPr>
              <w:t xml:space="preserve"> also</w:t>
            </w:r>
            <w:r w:rsidRPr="00C05A29">
              <w:rPr>
                <w:rFonts w:ascii="Cambria" w:eastAsia="Cambria" w:hAnsi="Cambria"/>
              </w:rPr>
              <w:t xml:space="preserve"> be </w:t>
            </w:r>
            <w:r w:rsidR="00B27263" w:rsidRPr="0091491A">
              <w:t>accessible to users who only use the keyboard to navigate.</w:t>
            </w:r>
          </w:p>
        </w:tc>
      </w:tr>
      <w:tr w:rsidR="00F11BB3" w:rsidRPr="00C05A29" w14:paraId="2805E056" w14:textId="77777777" w:rsidTr="00F11BB3">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rPr>
          <w:gridAfter w:val="1"/>
          <w:wAfter w:w="25" w:type="dxa"/>
        </w:trPr>
        <w:tc>
          <w:tcPr>
            <w:tcW w:w="655" w:type="dxa"/>
            <w:shd w:val="clear" w:color="auto" w:fill="FFFFFF"/>
          </w:tcPr>
          <w:p w14:paraId="49D3F525" w14:textId="77777777" w:rsidR="009B0EC9" w:rsidRPr="00C05A29" w:rsidRDefault="00823BD8" w:rsidP="000C4CB7">
            <w:pPr>
              <w:pStyle w:val="TableHead"/>
              <w:rPr>
                <w:rFonts w:eastAsia="Cambria"/>
                <w:color w:val="000000"/>
              </w:rPr>
            </w:pPr>
            <w:bookmarkStart w:id="6" w:name="one_one"/>
            <w:bookmarkEnd w:id="6"/>
            <w:r>
              <w:rPr>
                <w:rFonts w:eastAsia="Cambria"/>
                <w:color w:val="000000"/>
              </w:rPr>
              <w:t>N</w:t>
            </w:r>
            <w:r w:rsidR="00D74C79" w:rsidRPr="00C05A29">
              <w:rPr>
                <w:rFonts w:eastAsia="Cambria"/>
                <w:color w:val="000000"/>
              </w:rPr>
              <w:t>o.</w:t>
            </w:r>
          </w:p>
        </w:tc>
        <w:tc>
          <w:tcPr>
            <w:tcW w:w="5490" w:type="dxa"/>
            <w:shd w:val="clear" w:color="auto" w:fill="auto"/>
          </w:tcPr>
          <w:p w14:paraId="637079FC" w14:textId="77777777" w:rsidR="009B0EC9" w:rsidRPr="00C05A29" w:rsidRDefault="009B0EC9" w:rsidP="00D74C79">
            <w:pPr>
              <w:pStyle w:val="TableHead"/>
              <w:rPr>
                <w:rFonts w:eastAsia="Cambria"/>
                <w:color w:val="000000"/>
              </w:rPr>
            </w:pPr>
            <w:r w:rsidRPr="00C05A29">
              <w:rPr>
                <w:rFonts w:eastAsia="Cambria"/>
                <w:color w:val="000000"/>
              </w:rPr>
              <w:t xml:space="preserve">How to </w:t>
            </w:r>
            <w:r w:rsidR="00D74C79" w:rsidRPr="00C05A29">
              <w:rPr>
                <w:rFonts w:eastAsia="Cambria"/>
                <w:color w:val="000000"/>
              </w:rPr>
              <w:t>T</w:t>
            </w:r>
            <w:r w:rsidRPr="00C05A29">
              <w:rPr>
                <w:rFonts w:eastAsia="Cambria"/>
                <w:color w:val="000000"/>
              </w:rPr>
              <w:t>est:</w:t>
            </w:r>
          </w:p>
        </w:tc>
        <w:tc>
          <w:tcPr>
            <w:tcW w:w="1846" w:type="dxa"/>
            <w:shd w:val="clear" w:color="auto" w:fill="auto"/>
          </w:tcPr>
          <w:p w14:paraId="6D04A7D0" w14:textId="77777777" w:rsidR="009B0EC9" w:rsidRPr="00C05A29" w:rsidRDefault="009B0EC9" w:rsidP="000C4CB7">
            <w:pPr>
              <w:pStyle w:val="TableHead"/>
              <w:rPr>
                <w:rFonts w:eastAsia="Cambria"/>
                <w:color w:val="000000"/>
              </w:rPr>
            </w:pPr>
            <w:r w:rsidRPr="00C05A29">
              <w:rPr>
                <w:rFonts w:eastAsia="Cambria"/>
                <w:color w:val="000000"/>
              </w:rPr>
              <w:t>Pass</w:t>
            </w:r>
          </w:p>
        </w:tc>
        <w:tc>
          <w:tcPr>
            <w:tcW w:w="2294" w:type="dxa"/>
            <w:shd w:val="clear" w:color="auto" w:fill="auto"/>
          </w:tcPr>
          <w:p w14:paraId="66A6CCA6" w14:textId="77777777" w:rsidR="009B0EC9" w:rsidRPr="00C05A29" w:rsidRDefault="009B0EC9" w:rsidP="000C4CB7">
            <w:pPr>
              <w:pStyle w:val="TableHead"/>
              <w:rPr>
                <w:rFonts w:eastAsia="Cambria"/>
                <w:color w:val="000000"/>
              </w:rPr>
            </w:pPr>
            <w:r w:rsidRPr="00C05A29">
              <w:rPr>
                <w:rFonts w:eastAsia="Cambria"/>
                <w:color w:val="000000"/>
              </w:rPr>
              <w:t>Fail</w:t>
            </w:r>
          </w:p>
        </w:tc>
      </w:tr>
      <w:tr w:rsidR="00F11BB3" w:rsidRPr="00C05A29" w14:paraId="72A21703" w14:textId="77777777" w:rsidTr="00F11BB3">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c>
          <w:tcPr>
            <w:tcW w:w="655" w:type="dxa"/>
            <w:shd w:val="clear" w:color="auto" w:fill="FFFFFF"/>
          </w:tcPr>
          <w:p w14:paraId="047C0987" w14:textId="77777777" w:rsidR="009B0EC9" w:rsidRPr="00C05A29" w:rsidRDefault="009B0EC9" w:rsidP="00C05A29">
            <w:pPr>
              <w:pStyle w:val="NormalBulletinTable"/>
              <w:numPr>
                <w:ilvl w:val="0"/>
                <w:numId w:val="0"/>
              </w:numPr>
              <w:rPr>
                <w:rFonts w:ascii="Cambria" w:eastAsia="Cambria" w:hAnsi="Cambria"/>
                <w:noProof/>
              </w:rPr>
            </w:pPr>
            <w:r w:rsidRPr="00C05A29">
              <w:rPr>
                <w:rStyle w:val="ZapfDingbats"/>
                <w:rFonts w:ascii="Cambria" w:eastAsia="Cambria" w:hAnsi="Cambria"/>
              </w:rPr>
              <w:t>1</w:t>
            </w:r>
          </w:p>
        </w:tc>
        <w:tc>
          <w:tcPr>
            <w:tcW w:w="5490" w:type="dxa"/>
            <w:shd w:val="clear" w:color="auto" w:fill="auto"/>
          </w:tcPr>
          <w:p w14:paraId="2586420F" w14:textId="7DFF0B51" w:rsidR="009B0EC9" w:rsidRPr="0065365F" w:rsidRDefault="009B0EC9" w:rsidP="0065365F">
            <w:r w:rsidRPr="0065365F">
              <w:t xml:space="preserve">Check for the visual focus that moves with keyboard navigation.  This is typically a dotted rectangle that outlines a button or link or a vertical bar in a text field. </w:t>
            </w:r>
            <w:r w:rsidR="000C4CB7" w:rsidRPr="0065365F">
              <w:br/>
            </w:r>
            <w:r w:rsidR="00AC099C">
              <w:rPr>
                <w:rStyle w:val="Strong"/>
                <w:rFonts w:asciiTheme="minorHAnsi" w:hAnsiTheme="minorHAnsi"/>
              </w:rPr>
              <w:t xml:space="preserve">WCAG </w:t>
            </w:r>
            <w:r w:rsidR="004C0022" w:rsidRPr="00AD4409">
              <w:rPr>
                <w:rStyle w:val="Strong"/>
                <w:rFonts w:asciiTheme="minorHAnsi" w:hAnsiTheme="minorHAnsi"/>
              </w:rPr>
              <w:t>2.4.7</w:t>
            </w:r>
            <w:r w:rsidRPr="0065365F">
              <w:rPr>
                <w:rStyle w:val="Strong"/>
                <w:rFonts w:asciiTheme="minorHAnsi" w:hAnsiTheme="minorHAnsi"/>
              </w:rPr>
              <w:t xml:space="preserve">/508 Scripts </w:t>
            </w:r>
            <w:r w:rsidR="00110DD1">
              <w:rPr>
                <w:rStyle w:val="Strong"/>
                <w:rFonts w:asciiTheme="minorHAnsi" w:hAnsiTheme="minorHAnsi"/>
              </w:rPr>
              <w:t>(c)</w:t>
            </w:r>
          </w:p>
          <w:p w14:paraId="2AA0EDE7" w14:textId="77777777" w:rsidR="009B0EC9" w:rsidRPr="0065365F" w:rsidRDefault="009B0EC9" w:rsidP="0065365F">
            <w:r w:rsidRPr="0065365F">
              <w:t>If there is no visual i</w:t>
            </w:r>
            <w:r w:rsidR="00944548" w:rsidRPr="0065365F">
              <w:t xml:space="preserve">ndication of </w:t>
            </w:r>
            <w:r w:rsidRPr="0065365F">
              <w:t xml:space="preserve">current focus, open Firebug (or other tool) and add a style to add </w:t>
            </w:r>
            <w:r w:rsidR="000C4CB7" w:rsidRPr="0065365F">
              <w:t>it</w:t>
            </w:r>
            <w:r w:rsidRPr="0065365F">
              <w:t xml:space="preserve"> e.g. a:focus {background-color:yellow;}</w:t>
            </w:r>
            <w:r w:rsidR="000C4CB7" w:rsidRPr="0065365F">
              <w:t xml:space="preserve">. This will </w:t>
            </w:r>
            <w:r w:rsidR="00944548" w:rsidRPr="0065365F">
              <w:t>help you determine keyboard accessibility.</w:t>
            </w:r>
          </w:p>
        </w:tc>
        <w:tc>
          <w:tcPr>
            <w:tcW w:w="1846" w:type="dxa"/>
            <w:shd w:val="clear" w:color="auto" w:fill="auto"/>
          </w:tcPr>
          <w:p w14:paraId="7AD37016" w14:textId="10792831" w:rsidR="009B0EC9" w:rsidRPr="0065365F" w:rsidRDefault="009B0EC9" w:rsidP="0065365F">
            <w:r w:rsidRPr="0065365F">
              <w:t>Visual indication of the current focus is</w:t>
            </w:r>
            <w:r w:rsidR="00944548" w:rsidRPr="0065365F">
              <w:t xml:space="preserve"> always</w:t>
            </w:r>
            <w:r w:rsidRPr="0065365F">
              <w:t xml:space="preserve"> available</w:t>
            </w:r>
            <w:r w:rsidR="00944548" w:rsidRPr="0065365F">
              <w:t>.</w:t>
            </w:r>
          </w:p>
        </w:tc>
        <w:tc>
          <w:tcPr>
            <w:tcW w:w="2319" w:type="dxa"/>
            <w:gridSpan w:val="2"/>
            <w:shd w:val="clear" w:color="auto" w:fill="auto"/>
          </w:tcPr>
          <w:p w14:paraId="1C7FEC89" w14:textId="13079BAC" w:rsidR="009B0EC9" w:rsidRPr="0065365F" w:rsidRDefault="006879A1" w:rsidP="0065365F">
            <w:r w:rsidRPr="0065365F">
              <w:t>V</w:t>
            </w:r>
            <w:r w:rsidR="009B0EC9" w:rsidRPr="0065365F">
              <w:t>isual indication of the current focus</w:t>
            </w:r>
            <w:r w:rsidRPr="0065365F">
              <w:t xml:space="preserve"> is lost</w:t>
            </w:r>
            <w:r w:rsidR="00944548" w:rsidRPr="0065365F">
              <w:t>.</w:t>
            </w:r>
          </w:p>
        </w:tc>
      </w:tr>
      <w:tr w:rsidR="00F11BB3" w:rsidRPr="00C05A29" w14:paraId="6AA98F10" w14:textId="77777777" w:rsidTr="00F11BB3">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c>
          <w:tcPr>
            <w:tcW w:w="655" w:type="dxa"/>
            <w:shd w:val="clear" w:color="auto" w:fill="FFFFFF"/>
          </w:tcPr>
          <w:p w14:paraId="4F59C6B9" w14:textId="77777777" w:rsidR="009B0EC9" w:rsidRPr="00C05A29" w:rsidRDefault="009B0EC9" w:rsidP="00C05A29">
            <w:pPr>
              <w:pStyle w:val="NormalBulletinTable"/>
              <w:numPr>
                <w:ilvl w:val="0"/>
                <w:numId w:val="0"/>
              </w:numPr>
              <w:rPr>
                <w:rFonts w:ascii="Cambria" w:eastAsia="Cambria" w:hAnsi="Cambria"/>
              </w:rPr>
            </w:pPr>
            <w:r w:rsidRPr="00C05A29">
              <w:rPr>
                <w:rFonts w:ascii="Cambria" w:eastAsia="Cambria" w:hAnsi="Cambria"/>
              </w:rPr>
              <w:t>2</w:t>
            </w:r>
          </w:p>
        </w:tc>
        <w:tc>
          <w:tcPr>
            <w:tcW w:w="5490" w:type="dxa"/>
            <w:shd w:val="clear" w:color="auto" w:fill="auto"/>
          </w:tcPr>
          <w:p w14:paraId="42299221" w14:textId="289A8526" w:rsidR="009B0EC9" w:rsidRPr="00C05A29" w:rsidRDefault="009B0EC9" w:rsidP="0091491A">
            <w:r w:rsidRPr="00AC099C">
              <w:t>Use keyboard shortcuts</w:t>
            </w:r>
            <w:r w:rsidRPr="00C05A29">
              <w:t xml:space="preserve"> (Tab, [Shift+Tab], Space bar, arrow keys, Enter, etc.) and the application’s special keystrokes to move the focus to and activate all menus and functions.</w:t>
            </w:r>
            <w:r w:rsidR="00944548" w:rsidRPr="009B0EC9">
              <w:rPr>
                <w:rStyle w:val="Strong"/>
              </w:rPr>
              <w:t xml:space="preserve"> </w:t>
            </w:r>
            <w:r w:rsidR="000C4CB7">
              <w:rPr>
                <w:rStyle w:val="Strong"/>
              </w:rPr>
              <w:br/>
            </w:r>
            <w:r w:rsidR="00AC099C">
              <w:rPr>
                <w:rStyle w:val="Strong"/>
              </w:rPr>
              <w:t xml:space="preserve">WCAG </w:t>
            </w:r>
            <w:r w:rsidR="004C0022" w:rsidRPr="00AD4409">
              <w:rPr>
                <w:rStyle w:val="Strong"/>
              </w:rPr>
              <w:t>2.1.1</w:t>
            </w:r>
            <w:r w:rsidR="00944548" w:rsidRPr="009B0EC9">
              <w:rPr>
                <w:rStyle w:val="Strong"/>
              </w:rPr>
              <w:t xml:space="preserve">/508 Scripts </w:t>
            </w:r>
            <w:r w:rsidR="00110DD1">
              <w:rPr>
                <w:rStyle w:val="Strong"/>
              </w:rPr>
              <w:t>(a)</w:t>
            </w:r>
          </w:p>
        </w:tc>
        <w:tc>
          <w:tcPr>
            <w:tcW w:w="1846" w:type="dxa"/>
            <w:shd w:val="clear" w:color="auto" w:fill="auto"/>
          </w:tcPr>
          <w:p w14:paraId="4FD7DD8B" w14:textId="77777777" w:rsidR="009B0EC9" w:rsidRPr="00C05A29" w:rsidRDefault="00944548" w:rsidP="0065365F">
            <w:r w:rsidRPr="00C05A29">
              <w:t>All interactive elements and functions can be accessed by keyboard.</w:t>
            </w:r>
          </w:p>
        </w:tc>
        <w:tc>
          <w:tcPr>
            <w:tcW w:w="2319" w:type="dxa"/>
            <w:gridSpan w:val="2"/>
            <w:shd w:val="clear" w:color="auto" w:fill="auto"/>
          </w:tcPr>
          <w:p w14:paraId="275B0A5E" w14:textId="77777777" w:rsidR="009B0EC9" w:rsidRPr="00C05A29" w:rsidRDefault="003E63C9" w:rsidP="0065365F">
            <w:r w:rsidRPr="00C05A29">
              <w:t>A</w:t>
            </w:r>
            <w:r w:rsidR="00944548" w:rsidRPr="00C05A29">
              <w:t>ny interactive element or function cannot be accessed by keyboard.</w:t>
            </w:r>
          </w:p>
        </w:tc>
      </w:tr>
      <w:tr w:rsidR="00F11BB3" w:rsidRPr="00C05A29" w14:paraId="10D8A362" w14:textId="77777777" w:rsidTr="00F11BB3">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c>
          <w:tcPr>
            <w:tcW w:w="655" w:type="dxa"/>
            <w:shd w:val="clear" w:color="auto" w:fill="FFFFFF"/>
          </w:tcPr>
          <w:p w14:paraId="054FE4FB" w14:textId="6200A4DD" w:rsidR="00F11BB3" w:rsidRPr="00C05A29" w:rsidRDefault="00F11BB3" w:rsidP="000C4CB7">
            <w:pPr>
              <w:pStyle w:val="Normalintable"/>
              <w:rPr>
                <w:rStyle w:val="ZapfDingbats"/>
                <w:rFonts w:ascii="Cambria" w:eastAsia="Cambria" w:hAnsi="Cambria"/>
              </w:rPr>
            </w:pPr>
            <w:r>
              <w:rPr>
                <w:rStyle w:val="ZapfDingbats"/>
                <w:rFonts w:ascii="Cambria" w:eastAsia="Cambria" w:hAnsi="Cambria"/>
              </w:rPr>
              <w:t>3</w:t>
            </w:r>
          </w:p>
        </w:tc>
        <w:tc>
          <w:tcPr>
            <w:tcW w:w="5490" w:type="dxa"/>
            <w:shd w:val="clear" w:color="auto" w:fill="auto"/>
          </w:tcPr>
          <w:p w14:paraId="65101BF7" w14:textId="62977A4E" w:rsidR="00F11BB3" w:rsidRPr="00AC099C" w:rsidRDefault="00F11BB3" w:rsidP="00110DD1">
            <w:r>
              <w:t>Check to ensure that the application's shortcut keys do not conflict with existing browser and screen reader shortcuts.</w:t>
            </w:r>
            <w:r>
              <w:br/>
            </w:r>
            <w:r w:rsidRPr="00AD4409">
              <w:rPr>
                <w:b/>
              </w:rPr>
              <w:t>WCAG 2.1</w:t>
            </w:r>
            <w:r w:rsidR="00AD4409">
              <w:rPr>
                <w:b/>
              </w:rPr>
              <w:t>, 508 Scripts (b)</w:t>
            </w:r>
          </w:p>
        </w:tc>
        <w:tc>
          <w:tcPr>
            <w:tcW w:w="1846" w:type="dxa"/>
            <w:shd w:val="clear" w:color="auto" w:fill="auto"/>
          </w:tcPr>
          <w:p w14:paraId="360DC812" w14:textId="102EEC0E" w:rsidR="00F11BB3" w:rsidRPr="00C05A29" w:rsidRDefault="00F11BB3" w:rsidP="0065365F">
            <w:r>
              <w:t>All browser and screen reader shortcut keys work.</w:t>
            </w:r>
          </w:p>
        </w:tc>
        <w:tc>
          <w:tcPr>
            <w:tcW w:w="2319" w:type="dxa"/>
            <w:gridSpan w:val="2"/>
            <w:shd w:val="clear" w:color="auto" w:fill="auto"/>
          </w:tcPr>
          <w:p w14:paraId="49C11F3F" w14:textId="60824214" w:rsidR="00F11BB3" w:rsidRPr="00C05A29" w:rsidRDefault="00F11BB3" w:rsidP="0065365F">
            <w:r>
              <w:t>Any browser or screen reader shortcut key is used by application</w:t>
            </w:r>
            <w:r w:rsidR="00AD4409">
              <w:t xml:space="preserve"> or is disabled</w:t>
            </w:r>
            <w:r>
              <w:t xml:space="preserve">. </w:t>
            </w:r>
          </w:p>
        </w:tc>
      </w:tr>
      <w:tr w:rsidR="00F11BB3" w:rsidRPr="00C05A29" w14:paraId="30A19508" w14:textId="77777777" w:rsidTr="00F11BB3">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c>
          <w:tcPr>
            <w:tcW w:w="655" w:type="dxa"/>
            <w:shd w:val="clear" w:color="auto" w:fill="FFFFFF"/>
          </w:tcPr>
          <w:p w14:paraId="57D7B569" w14:textId="41DF1864" w:rsidR="00F11BB3" w:rsidRDefault="00F11BB3" w:rsidP="000C4CB7">
            <w:pPr>
              <w:pStyle w:val="Normalintable"/>
              <w:rPr>
                <w:rStyle w:val="ZapfDingbats"/>
                <w:rFonts w:ascii="Cambria" w:eastAsia="Cambria" w:hAnsi="Cambria"/>
              </w:rPr>
            </w:pPr>
            <w:r>
              <w:rPr>
                <w:rStyle w:val="ZapfDingbats"/>
                <w:rFonts w:ascii="Cambria" w:eastAsia="Cambria" w:hAnsi="Cambria"/>
              </w:rPr>
              <w:t>4</w:t>
            </w:r>
          </w:p>
        </w:tc>
        <w:tc>
          <w:tcPr>
            <w:tcW w:w="5490" w:type="dxa"/>
            <w:shd w:val="clear" w:color="auto" w:fill="auto"/>
          </w:tcPr>
          <w:p w14:paraId="09575F4E" w14:textId="683BFDBE" w:rsidR="00F11BB3" w:rsidRPr="00AC099C" w:rsidRDefault="00F11BB3" w:rsidP="00110DD1">
            <w:r>
              <w:t>Check to ensure that the keyboard focus is never trapped.</w:t>
            </w:r>
            <w:r w:rsidR="00AD4409">
              <w:br/>
            </w:r>
            <w:r w:rsidR="00AD4409" w:rsidRPr="00AD4409">
              <w:rPr>
                <w:b/>
              </w:rPr>
              <w:t>WCAG 2.1</w:t>
            </w:r>
          </w:p>
        </w:tc>
        <w:tc>
          <w:tcPr>
            <w:tcW w:w="1846" w:type="dxa"/>
            <w:shd w:val="clear" w:color="auto" w:fill="auto"/>
          </w:tcPr>
          <w:p w14:paraId="77EFE4DC" w14:textId="5140BC8B" w:rsidR="00F11BB3" w:rsidRPr="00C05A29" w:rsidRDefault="00F11BB3" w:rsidP="0065365F">
            <w:r>
              <w:t>Keyboard focus moves to and from all navigable page elements.</w:t>
            </w:r>
          </w:p>
        </w:tc>
        <w:tc>
          <w:tcPr>
            <w:tcW w:w="2319" w:type="dxa"/>
            <w:gridSpan w:val="2"/>
            <w:shd w:val="clear" w:color="auto" w:fill="auto"/>
          </w:tcPr>
          <w:p w14:paraId="492BCE99" w14:textId="3B8DF670" w:rsidR="00F11BB3" w:rsidRPr="00C05A29" w:rsidRDefault="00F11BB3" w:rsidP="0065365F">
            <w:r>
              <w:t>Keyboard focus is trapped.</w:t>
            </w:r>
          </w:p>
        </w:tc>
      </w:tr>
      <w:tr w:rsidR="00F11BB3" w:rsidRPr="00C05A29" w14:paraId="12EFB6E1" w14:textId="77777777" w:rsidTr="00F11BB3">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c>
          <w:tcPr>
            <w:tcW w:w="655" w:type="dxa"/>
            <w:shd w:val="clear" w:color="auto" w:fill="FFFFFF"/>
          </w:tcPr>
          <w:p w14:paraId="05E24DA1" w14:textId="6AF297FF" w:rsidR="00944548" w:rsidRPr="00C05A29" w:rsidRDefault="00F11BB3" w:rsidP="000C4CB7">
            <w:pPr>
              <w:pStyle w:val="Normalintable"/>
              <w:rPr>
                <w:rFonts w:ascii="Cambria" w:eastAsia="Cambria" w:hAnsi="Cambria"/>
                <w:noProof/>
              </w:rPr>
            </w:pPr>
            <w:r>
              <w:rPr>
                <w:rStyle w:val="ZapfDingbats"/>
                <w:rFonts w:ascii="Cambria" w:eastAsia="Cambria" w:hAnsi="Cambria"/>
              </w:rPr>
              <w:t>5</w:t>
            </w:r>
          </w:p>
        </w:tc>
        <w:tc>
          <w:tcPr>
            <w:tcW w:w="5490" w:type="dxa"/>
            <w:shd w:val="clear" w:color="auto" w:fill="auto"/>
          </w:tcPr>
          <w:p w14:paraId="55C8D3C8" w14:textId="352A08A5" w:rsidR="00944548" w:rsidRPr="00C05A29" w:rsidRDefault="00944548" w:rsidP="007250FC">
            <w:r w:rsidRPr="00AC099C">
              <w:t xml:space="preserve">Navigate through all form fields with the keyboard.  </w:t>
            </w:r>
            <w:r w:rsidRPr="00C05A29">
              <w:t xml:space="preserve">Enter text, arrow to different options from drop down lists, select and unselect checkboxes and radio buttons. </w:t>
            </w:r>
            <w:r w:rsidR="00AC099C">
              <w:br/>
            </w:r>
            <w:r w:rsidR="00AC099C">
              <w:rPr>
                <w:rStyle w:val="Strong"/>
              </w:rPr>
              <w:t xml:space="preserve">WCAG </w:t>
            </w:r>
            <w:r w:rsidR="004C0022" w:rsidRPr="00AD4409">
              <w:rPr>
                <w:rStyle w:val="Strong"/>
              </w:rPr>
              <w:t>2.1.1</w:t>
            </w:r>
            <w:r w:rsidR="000C4CB7" w:rsidRPr="009B0EC9">
              <w:rPr>
                <w:rStyle w:val="Strong"/>
              </w:rPr>
              <w:t xml:space="preserve">/508 Scripts </w:t>
            </w:r>
            <w:r w:rsidR="00110DD1">
              <w:rPr>
                <w:rStyle w:val="Strong"/>
              </w:rPr>
              <w:t>(a)</w:t>
            </w:r>
          </w:p>
        </w:tc>
        <w:tc>
          <w:tcPr>
            <w:tcW w:w="1846" w:type="dxa"/>
            <w:shd w:val="clear" w:color="auto" w:fill="auto"/>
          </w:tcPr>
          <w:p w14:paraId="147185A3" w14:textId="77777777" w:rsidR="00944548" w:rsidRPr="00C05A29" w:rsidRDefault="00944548" w:rsidP="0065365F">
            <w:r w:rsidRPr="00C05A29">
              <w:t xml:space="preserve">All form fields can be completed using the keyboard. </w:t>
            </w:r>
          </w:p>
        </w:tc>
        <w:tc>
          <w:tcPr>
            <w:tcW w:w="2319" w:type="dxa"/>
            <w:gridSpan w:val="2"/>
            <w:shd w:val="clear" w:color="auto" w:fill="auto"/>
          </w:tcPr>
          <w:p w14:paraId="622079DB" w14:textId="40B9DB97" w:rsidR="00944548" w:rsidRPr="00C05A29" w:rsidRDefault="003E63C9" w:rsidP="0065365F">
            <w:r w:rsidRPr="00C05A29">
              <w:t>A</w:t>
            </w:r>
            <w:r w:rsidR="00944548" w:rsidRPr="00C05A29">
              <w:t>ny form field ca</w:t>
            </w:r>
            <w:r w:rsidR="006879A1">
              <w:t xml:space="preserve">nnot be accessed by keyboard.  </w:t>
            </w:r>
          </w:p>
        </w:tc>
      </w:tr>
    </w:tbl>
    <w:p w14:paraId="114793EF" w14:textId="77777777" w:rsidR="00F005AB" w:rsidRDefault="00F005AB">
      <w:pPr>
        <w:spacing w:after="200"/>
        <w:rPr>
          <w:noProof/>
        </w:rPr>
      </w:pPr>
    </w:p>
    <w:tbl>
      <w:tblPr>
        <w:tblW w:w="0" w:type="auto"/>
        <w:tblBorders>
          <w:top w:val="single" w:sz="4" w:space="0" w:color="193B1C"/>
          <w:left w:val="single" w:sz="4" w:space="0" w:color="193B1C"/>
          <w:bottom w:val="single" w:sz="4" w:space="0" w:color="193B1C"/>
          <w:right w:val="single" w:sz="4" w:space="0" w:color="193B1C"/>
          <w:insideH w:val="single" w:sz="4" w:space="0" w:color="193B1C"/>
          <w:insideV w:val="single" w:sz="4" w:space="0" w:color="193B1C"/>
        </w:tblBorders>
        <w:shd w:val="clear" w:color="auto" w:fill="3B8942"/>
        <w:tblCellMar>
          <w:top w:w="29" w:type="dxa"/>
          <w:left w:w="115" w:type="dxa"/>
          <w:bottom w:w="29" w:type="dxa"/>
          <w:right w:w="115" w:type="dxa"/>
        </w:tblCellMar>
        <w:tblLook w:val="04A0" w:firstRow="1" w:lastRow="0" w:firstColumn="1" w:lastColumn="0" w:noHBand="0" w:noVBand="1"/>
      </w:tblPr>
      <w:tblGrid>
        <w:gridCol w:w="25"/>
        <w:gridCol w:w="628"/>
        <w:gridCol w:w="6130"/>
        <w:gridCol w:w="1882"/>
        <w:gridCol w:w="1620"/>
        <w:gridCol w:w="18"/>
        <w:gridCol w:w="7"/>
      </w:tblGrid>
      <w:tr w:rsidR="008607A4" w:rsidRPr="0075290F" w14:paraId="13BBAEAD" w14:textId="77777777" w:rsidTr="0065365F">
        <w:trPr>
          <w:gridAfter w:val="2"/>
          <w:wAfter w:w="25" w:type="dxa"/>
        </w:trPr>
        <w:tc>
          <w:tcPr>
            <w:tcW w:w="10285" w:type="dxa"/>
            <w:gridSpan w:val="5"/>
            <w:shd w:val="clear" w:color="auto" w:fill="B6D2B7"/>
          </w:tcPr>
          <w:p w14:paraId="43AB0A6C" w14:textId="77777777" w:rsidR="008607A4" w:rsidRPr="0075290F" w:rsidRDefault="008607A4" w:rsidP="0065365F">
            <w:pPr>
              <w:pStyle w:val="TSHeader2"/>
              <w:numPr>
                <w:ilvl w:val="1"/>
                <w:numId w:val="3"/>
              </w:numPr>
              <w:ind w:left="630" w:hanging="630"/>
              <w:rPr>
                <w:rFonts w:ascii="Calibri" w:eastAsia="Cambria" w:hAnsi="Calibri"/>
                <w:sz w:val="26"/>
                <w:szCs w:val="26"/>
              </w:rPr>
            </w:pPr>
            <w:bookmarkStart w:id="7" w:name="_Toc253056112"/>
            <w:r>
              <w:rPr>
                <w:rFonts w:ascii="Calibri" w:eastAsia="Cambria" w:hAnsi="Calibri"/>
                <w:sz w:val="26"/>
                <w:szCs w:val="26"/>
              </w:rPr>
              <w:lastRenderedPageBreak/>
              <w:t>Labels for Web Forms</w:t>
            </w:r>
            <w:bookmarkEnd w:id="7"/>
          </w:p>
        </w:tc>
      </w:tr>
      <w:tr w:rsidR="008607A4" w:rsidRPr="0075290F" w14:paraId="144E38D8" w14:textId="77777777" w:rsidTr="0065365F">
        <w:trPr>
          <w:gridAfter w:val="2"/>
          <w:wAfter w:w="25" w:type="dxa"/>
        </w:trPr>
        <w:tc>
          <w:tcPr>
            <w:tcW w:w="10285" w:type="dxa"/>
            <w:gridSpan w:val="5"/>
            <w:tcBorders>
              <w:top w:val="single" w:sz="8" w:space="0" w:color="244061"/>
            </w:tcBorders>
            <w:shd w:val="clear" w:color="auto" w:fill="FFFFFF"/>
          </w:tcPr>
          <w:p w14:paraId="2228DA5F" w14:textId="562D21F4" w:rsidR="008607A4" w:rsidRPr="0075290F" w:rsidRDefault="008607A4" w:rsidP="00866CF8">
            <w:pPr>
              <w:spacing w:line="240" w:lineRule="auto"/>
              <w:rPr>
                <w:rFonts w:ascii="Cambria" w:eastAsia="Cambria" w:hAnsi="Cambria"/>
                <w:noProof/>
              </w:rPr>
            </w:pPr>
            <w:r w:rsidRPr="0075290F">
              <w:rPr>
                <w:rStyle w:val="BlueText"/>
                <w:rFonts w:ascii="Cambria" w:eastAsia="Cambria" w:hAnsi="Cambria"/>
                <w:color w:val="000000"/>
              </w:rPr>
              <w:t xml:space="preserve">Form fields must be </w:t>
            </w:r>
            <w:r w:rsidR="00866CF8">
              <w:rPr>
                <w:rStyle w:val="BlueText"/>
                <w:rFonts w:ascii="Cambria" w:eastAsia="Cambria" w:hAnsi="Cambria"/>
                <w:color w:val="000000"/>
              </w:rPr>
              <w:t>explicitly associated with text labels</w:t>
            </w:r>
            <w:r w:rsidR="00866CF8" w:rsidRPr="0075290F">
              <w:rPr>
                <w:rStyle w:val="BlueText"/>
                <w:rFonts w:ascii="Cambria" w:eastAsia="Cambria" w:hAnsi="Cambria"/>
                <w:color w:val="000000"/>
              </w:rPr>
              <w:t xml:space="preserve"> </w:t>
            </w:r>
            <w:r w:rsidR="00B73638">
              <w:rPr>
                <w:rStyle w:val="BlueText"/>
                <w:rFonts w:ascii="Cambria" w:eastAsia="Cambria" w:hAnsi="Cambria"/>
                <w:color w:val="000000"/>
              </w:rPr>
              <w:t>so</w:t>
            </w:r>
            <w:r w:rsidR="00B73638" w:rsidRPr="0075290F">
              <w:rPr>
                <w:rStyle w:val="BlueText"/>
                <w:rFonts w:ascii="Cambria" w:eastAsia="Cambria" w:hAnsi="Cambria"/>
                <w:color w:val="000000"/>
              </w:rPr>
              <w:t xml:space="preserve"> </w:t>
            </w:r>
            <w:r w:rsidR="00866CF8">
              <w:rPr>
                <w:rStyle w:val="BlueText"/>
                <w:rFonts w:ascii="Cambria" w:eastAsia="Cambria" w:hAnsi="Cambria"/>
                <w:color w:val="000000"/>
              </w:rPr>
              <w:t xml:space="preserve">that users </w:t>
            </w:r>
            <w:r w:rsidRPr="0075290F">
              <w:rPr>
                <w:rStyle w:val="BlueText"/>
                <w:rFonts w:ascii="Cambria" w:eastAsia="Cambria" w:hAnsi="Cambria"/>
                <w:color w:val="000000"/>
              </w:rPr>
              <w:t>can complete the forms</w:t>
            </w:r>
            <w:r w:rsidR="00866CF8">
              <w:rPr>
                <w:rStyle w:val="BlueText"/>
                <w:rFonts w:ascii="Cambria" w:eastAsia="Cambria" w:hAnsi="Cambria"/>
                <w:color w:val="000000"/>
              </w:rPr>
              <w:t xml:space="preserve"> using a screen reader</w:t>
            </w:r>
            <w:r w:rsidRPr="0075290F">
              <w:rPr>
                <w:rStyle w:val="BlueText"/>
                <w:rFonts w:ascii="Cambria" w:eastAsia="Cambria" w:hAnsi="Cambria"/>
                <w:color w:val="000000"/>
              </w:rPr>
              <w:t xml:space="preserve">.  </w:t>
            </w:r>
          </w:p>
        </w:tc>
      </w:tr>
      <w:tr w:rsidR="00823BD8" w:rsidRPr="00C05A29" w14:paraId="2372EEB2" w14:textId="77777777" w:rsidTr="00823BD8">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c>
          <w:tcPr>
            <w:tcW w:w="653" w:type="dxa"/>
            <w:gridSpan w:val="2"/>
            <w:shd w:val="clear" w:color="auto" w:fill="FFFFFF"/>
          </w:tcPr>
          <w:p w14:paraId="17E77124" w14:textId="77777777" w:rsidR="00823BD8" w:rsidRPr="00C05A29" w:rsidRDefault="00823BD8" w:rsidP="00823BD8">
            <w:pPr>
              <w:pStyle w:val="TableHead"/>
              <w:rPr>
                <w:rFonts w:eastAsia="Cambria"/>
                <w:color w:val="000000"/>
              </w:rPr>
            </w:pPr>
            <w:bookmarkStart w:id="8" w:name="one_two"/>
            <w:bookmarkStart w:id="9" w:name="one_two_one"/>
            <w:bookmarkEnd w:id="8"/>
            <w:bookmarkEnd w:id="9"/>
            <w:r>
              <w:rPr>
                <w:rFonts w:eastAsia="Cambria"/>
                <w:color w:val="000000"/>
              </w:rPr>
              <w:t>N</w:t>
            </w:r>
            <w:r w:rsidRPr="00C05A29">
              <w:rPr>
                <w:rFonts w:eastAsia="Cambria"/>
                <w:color w:val="000000"/>
              </w:rPr>
              <w:t>o.</w:t>
            </w:r>
          </w:p>
        </w:tc>
        <w:tc>
          <w:tcPr>
            <w:tcW w:w="6130" w:type="dxa"/>
            <w:shd w:val="clear" w:color="auto" w:fill="auto"/>
          </w:tcPr>
          <w:p w14:paraId="24EC2E2C" w14:textId="77777777" w:rsidR="00823BD8" w:rsidRPr="00C05A29" w:rsidRDefault="00823BD8" w:rsidP="00823BD8">
            <w:pPr>
              <w:pStyle w:val="TableHead"/>
              <w:rPr>
                <w:rFonts w:eastAsia="Cambria"/>
                <w:color w:val="000000"/>
              </w:rPr>
            </w:pPr>
            <w:r w:rsidRPr="00C05A29">
              <w:rPr>
                <w:rFonts w:eastAsia="Cambria"/>
                <w:color w:val="000000"/>
              </w:rPr>
              <w:t>How to Test:</w:t>
            </w:r>
          </w:p>
        </w:tc>
        <w:tc>
          <w:tcPr>
            <w:tcW w:w="1882" w:type="dxa"/>
            <w:shd w:val="clear" w:color="auto" w:fill="auto"/>
          </w:tcPr>
          <w:p w14:paraId="13B41B63" w14:textId="77777777" w:rsidR="00823BD8" w:rsidRPr="00C05A29" w:rsidRDefault="00823BD8" w:rsidP="00823BD8">
            <w:pPr>
              <w:pStyle w:val="TableHead"/>
              <w:rPr>
                <w:rFonts w:eastAsia="Cambria"/>
                <w:color w:val="000000"/>
              </w:rPr>
            </w:pPr>
            <w:r w:rsidRPr="00C05A29">
              <w:rPr>
                <w:rFonts w:eastAsia="Cambria"/>
                <w:color w:val="000000"/>
              </w:rPr>
              <w:t>Pass</w:t>
            </w:r>
          </w:p>
        </w:tc>
        <w:tc>
          <w:tcPr>
            <w:tcW w:w="1645" w:type="dxa"/>
            <w:gridSpan w:val="3"/>
            <w:shd w:val="clear" w:color="auto" w:fill="auto"/>
          </w:tcPr>
          <w:p w14:paraId="7F8B70CA" w14:textId="77777777" w:rsidR="00823BD8" w:rsidRPr="00C05A29" w:rsidRDefault="00823BD8" w:rsidP="00823BD8">
            <w:pPr>
              <w:pStyle w:val="TableHead"/>
              <w:rPr>
                <w:rFonts w:eastAsia="Cambria"/>
                <w:color w:val="000000"/>
              </w:rPr>
            </w:pPr>
            <w:r w:rsidRPr="00C05A29">
              <w:rPr>
                <w:rFonts w:eastAsia="Cambria"/>
                <w:color w:val="000000"/>
              </w:rPr>
              <w:t>Fail</w:t>
            </w:r>
          </w:p>
        </w:tc>
      </w:tr>
      <w:tr w:rsidR="00A0037F" w:rsidRPr="00D74C79" w14:paraId="1EF844DA" w14:textId="77777777" w:rsidTr="00823BD8">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rPr>
          <w:gridBefore w:val="1"/>
          <w:gridAfter w:val="1"/>
          <w:wBefore w:w="25" w:type="dxa"/>
          <w:wAfter w:w="7" w:type="dxa"/>
        </w:trPr>
        <w:tc>
          <w:tcPr>
            <w:tcW w:w="628" w:type="dxa"/>
            <w:shd w:val="clear" w:color="auto" w:fill="auto"/>
          </w:tcPr>
          <w:p w14:paraId="0B3BD924" w14:textId="77777777" w:rsidR="00A0037F" w:rsidRPr="00C05A29" w:rsidRDefault="00A0037F" w:rsidP="0065365F">
            <w:pPr>
              <w:rPr>
                <w:rStyle w:val="ZapfDingbats"/>
                <w:rFonts w:ascii="Cambria" w:eastAsia="Cambria" w:hAnsi="Cambria"/>
              </w:rPr>
            </w:pPr>
            <w:r>
              <w:rPr>
                <w:rStyle w:val="ZapfDingbats"/>
                <w:rFonts w:ascii="Cambria" w:eastAsia="Cambria" w:hAnsi="Cambria"/>
              </w:rPr>
              <w:t>1</w:t>
            </w:r>
          </w:p>
        </w:tc>
        <w:tc>
          <w:tcPr>
            <w:tcW w:w="6130" w:type="dxa"/>
            <w:shd w:val="clear" w:color="auto" w:fill="auto"/>
          </w:tcPr>
          <w:p w14:paraId="1205EF94" w14:textId="77777777" w:rsidR="00A0037F" w:rsidRPr="00D74C79" w:rsidRDefault="00A0037F" w:rsidP="004C0022">
            <w:r>
              <w:t>Tab through the form</w:t>
            </w:r>
            <w:r w:rsidRPr="00D74C79">
              <w:t xml:space="preserve"> to see that the navigation order of links, form elements, etc. is logical and intuitive.</w:t>
            </w:r>
            <w:r w:rsidRPr="00D74C79">
              <w:rPr>
                <w:rStyle w:val="Strong"/>
              </w:rPr>
              <w:t xml:space="preserve"> </w:t>
            </w:r>
            <w:r>
              <w:rPr>
                <w:rStyle w:val="Strong"/>
              </w:rPr>
              <w:br/>
            </w:r>
            <w:r w:rsidR="00AC099C">
              <w:rPr>
                <w:rStyle w:val="Strong"/>
              </w:rPr>
              <w:t xml:space="preserve">WCAG </w:t>
            </w:r>
            <w:hyperlink r:id="rId8" w:anchor="navigation-mechanisms-focus-order" w:history="1">
              <w:r w:rsidR="004C0022">
                <w:rPr>
                  <w:rStyle w:val="Hyperlink"/>
                  <w:b/>
                  <w:bCs/>
                </w:rPr>
                <w:t>2.4.3</w:t>
              </w:r>
            </w:hyperlink>
            <w:r>
              <w:rPr>
                <w:rStyle w:val="Strong"/>
              </w:rPr>
              <w:t>/</w:t>
            </w:r>
            <w:r w:rsidRPr="009B0EC9">
              <w:rPr>
                <w:rStyle w:val="Strong"/>
              </w:rPr>
              <w:t xml:space="preserve">508 Scripts </w:t>
            </w:r>
            <w:r w:rsidR="00110DD1">
              <w:rPr>
                <w:rStyle w:val="Strong"/>
              </w:rPr>
              <w:t>(l)</w:t>
            </w:r>
          </w:p>
        </w:tc>
        <w:tc>
          <w:tcPr>
            <w:tcW w:w="1882" w:type="dxa"/>
            <w:shd w:val="clear" w:color="auto" w:fill="auto"/>
          </w:tcPr>
          <w:p w14:paraId="08C4CEC5" w14:textId="6A75788B" w:rsidR="00A0037F" w:rsidRPr="00D74C79" w:rsidRDefault="007250FC" w:rsidP="007250FC">
            <w:r>
              <w:t>The n</w:t>
            </w:r>
            <w:r w:rsidRPr="00D74C79">
              <w:t xml:space="preserve">avigation </w:t>
            </w:r>
            <w:r w:rsidR="00A0037F" w:rsidRPr="00D74C79">
              <w:t>order of links, form elements, etc. is logical and intuitive</w:t>
            </w:r>
            <w:r w:rsidR="00A0037F">
              <w:t>.</w:t>
            </w:r>
          </w:p>
        </w:tc>
        <w:tc>
          <w:tcPr>
            <w:tcW w:w="1638" w:type="dxa"/>
            <w:gridSpan w:val="2"/>
            <w:shd w:val="clear" w:color="auto" w:fill="auto"/>
          </w:tcPr>
          <w:p w14:paraId="013D126B" w14:textId="536C6452" w:rsidR="00A0037F" w:rsidRPr="00D74C79" w:rsidRDefault="007250FC" w:rsidP="0065365F">
            <w:r>
              <w:t>The n</w:t>
            </w:r>
            <w:r w:rsidRPr="00D74C79">
              <w:t xml:space="preserve">avigation </w:t>
            </w:r>
            <w:r w:rsidR="00A0037F" w:rsidRPr="00D74C79">
              <w:t>order of links, form elements, etc. is not logical and intuitive</w:t>
            </w:r>
            <w:r w:rsidR="00A0037F">
              <w:t>.</w:t>
            </w:r>
          </w:p>
        </w:tc>
      </w:tr>
      <w:tr w:rsidR="00D74C79" w:rsidRPr="00C05A29" w14:paraId="00EF7F18" w14:textId="77777777" w:rsidTr="00823BD8">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rPr>
          <w:gridBefore w:val="1"/>
          <w:gridAfter w:val="1"/>
          <w:wBefore w:w="25" w:type="dxa"/>
          <w:wAfter w:w="7" w:type="dxa"/>
        </w:trPr>
        <w:tc>
          <w:tcPr>
            <w:tcW w:w="628" w:type="dxa"/>
            <w:tcBorders>
              <w:top w:val="single" w:sz="8" w:space="0" w:color="244061"/>
              <w:left w:val="single" w:sz="8" w:space="0" w:color="244061"/>
              <w:bottom w:val="single" w:sz="8" w:space="0" w:color="244061"/>
              <w:right w:val="single" w:sz="8" w:space="0" w:color="244061"/>
              <w:tl2br w:val="nil"/>
              <w:tr2bl w:val="nil"/>
            </w:tcBorders>
            <w:shd w:val="clear" w:color="auto" w:fill="auto"/>
          </w:tcPr>
          <w:p w14:paraId="35761898" w14:textId="77777777" w:rsidR="00D74C79" w:rsidRPr="00C05A29" w:rsidRDefault="00A0037F" w:rsidP="0065365F">
            <w:pPr>
              <w:rPr>
                <w:color w:val="000000"/>
              </w:rPr>
            </w:pPr>
            <w:r>
              <w:rPr>
                <w:rStyle w:val="ZapfDingbats"/>
                <w:rFonts w:ascii="Cambria" w:eastAsia="Cambria" w:hAnsi="Cambria"/>
                <w:color w:val="000000"/>
              </w:rPr>
              <w:t>2</w:t>
            </w:r>
          </w:p>
        </w:tc>
        <w:tc>
          <w:tcPr>
            <w:tcW w:w="6130" w:type="dxa"/>
            <w:tcBorders>
              <w:top w:val="single" w:sz="8" w:space="0" w:color="244061"/>
              <w:left w:val="single" w:sz="8" w:space="0" w:color="244061"/>
              <w:bottom w:val="single" w:sz="8" w:space="0" w:color="244061"/>
              <w:right w:val="single" w:sz="8" w:space="0" w:color="244061"/>
              <w:tl2br w:val="nil"/>
              <w:tr2bl w:val="nil"/>
            </w:tcBorders>
            <w:shd w:val="clear" w:color="auto" w:fill="auto"/>
          </w:tcPr>
          <w:p w14:paraId="0E9A4372" w14:textId="0051777C" w:rsidR="00910D29" w:rsidRPr="00C05A29" w:rsidRDefault="00D74C79" w:rsidP="0065365F">
            <w:pPr>
              <w:rPr>
                <w:color w:val="000000"/>
              </w:rPr>
            </w:pPr>
            <w:r w:rsidRPr="00C05A29">
              <w:rPr>
                <w:color w:val="000000"/>
              </w:rPr>
              <w:t>Click on the text label for each form field to see if the appropriate form input is put in focus</w:t>
            </w:r>
            <w:r w:rsidR="00214B08">
              <w:rPr>
                <w:color w:val="000000"/>
              </w:rPr>
              <w:t>.  Alternately,</w:t>
            </w:r>
            <w:r w:rsidR="00A0037F">
              <w:rPr>
                <w:color w:val="000000"/>
              </w:rPr>
              <w:t xml:space="preserve"> use WAVE</w:t>
            </w:r>
            <w:r w:rsidR="00AC099C">
              <w:rPr>
                <w:color w:val="000000"/>
              </w:rPr>
              <w:t xml:space="preserve"> to check</w:t>
            </w:r>
            <w:r w:rsidR="00214B08">
              <w:rPr>
                <w:color w:val="000000"/>
              </w:rPr>
              <w:t xml:space="preserve"> the</w:t>
            </w:r>
            <w:r w:rsidR="00AC099C">
              <w:rPr>
                <w:color w:val="000000"/>
              </w:rPr>
              <w:t xml:space="preserve"> labels</w:t>
            </w:r>
            <w:r w:rsidR="00910D29" w:rsidRPr="00C05A29">
              <w:rPr>
                <w:color w:val="000000"/>
              </w:rPr>
              <w:t xml:space="preserve">. </w:t>
            </w:r>
            <w:r w:rsidR="000C4CB7" w:rsidRPr="00C05A29">
              <w:rPr>
                <w:color w:val="000000"/>
              </w:rPr>
              <w:br/>
            </w:r>
            <w:r w:rsidR="00AC099C">
              <w:rPr>
                <w:b/>
                <w:color w:val="000000"/>
              </w:rPr>
              <w:t xml:space="preserve">WCAG </w:t>
            </w:r>
            <w:hyperlink r:id="rId9" w:anchor="content-structure-separation-programmatic" w:history="1">
              <w:r w:rsidR="004C0022">
                <w:rPr>
                  <w:rStyle w:val="Hyperlink"/>
                  <w:rFonts w:eastAsia="Times New Roman"/>
                  <w:b/>
                  <w:bCs/>
                </w:rPr>
                <w:t>1.3.1</w:t>
              </w:r>
            </w:hyperlink>
            <w:r w:rsidR="00910D29" w:rsidRPr="00AC099C">
              <w:rPr>
                <w:b/>
                <w:color w:val="000000"/>
              </w:rPr>
              <w:t xml:space="preserve">/508 </w:t>
            </w:r>
            <w:r w:rsidR="00AC099C">
              <w:rPr>
                <w:b/>
                <w:color w:val="000000"/>
              </w:rPr>
              <w:t>(n)</w:t>
            </w:r>
          </w:p>
          <w:p w14:paraId="4F1A1B78" w14:textId="7E69F849" w:rsidR="00D74C79" w:rsidRPr="00C05A29" w:rsidRDefault="00910D29" w:rsidP="00866CF8">
            <w:pPr>
              <w:rPr>
                <w:color w:val="000000"/>
              </w:rPr>
            </w:pPr>
            <w:r w:rsidRPr="00C05A29">
              <w:rPr>
                <w:color w:val="000000"/>
              </w:rPr>
              <w:t>If there is no text label, view the source to see if a screen readable label is available. Ensure styles used to hide</w:t>
            </w:r>
            <w:r w:rsidR="00866CF8">
              <w:rPr>
                <w:color w:val="000000"/>
              </w:rPr>
              <w:t xml:space="preserve"> labels</w:t>
            </w:r>
            <w:r w:rsidRPr="00C05A29">
              <w:rPr>
                <w:color w:val="000000"/>
              </w:rPr>
              <w:t xml:space="preserve"> are still accessible to a screen reader.</w:t>
            </w:r>
          </w:p>
        </w:tc>
        <w:tc>
          <w:tcPr>
            <w:tcW w:w="1882" w:type="dxa"/>
            <w:tcBorders>
              <w:top w:val="single" w:sz="8" w:space="0" w:color="244061"/>
              <w:left w:val="single" w:sz="8" w:space="0" w:color="244061"/>
              <w:bottom w:val="single" w:sz="8" w:space="0" w:color="244061"/>
              <w:right w:val="single" w:sz="8" w:space="0" w:color="244061"/>
              <w:tl2br w:val="nil"/>
              <w:tr2bl w:val="nil"/>
            </w:tcBorders>
            <w:shd w:val="clear" w:color="auto" w:fill="auto"/>
          </w:tcPr>
          <w:p w14:paraId="379CA722" w14:textId="77777777" w:rsidR="00D74C79" w:rsidRPr="00C05A29" w:rsidRDefault="00910D29" w:rsidP="0065365F">
            <w:pPr>
              <w:rPr>
                <w:color w:val="000000"/>
              </w:rPr>
            </w:pPr>
            <w:r w:rsidRPr="00C05A29">
              <w:rPr>
                <w:color w:val="000000"/>
              </w:rPr>
              <w:t>All form fields have associated text labels.</w:t>
            </w:r>
          </w:p>
        </w:tc>
        <w:tc>
          <w:tcPr>
            <w:tcW w:w="1638" w:type="dxa"/>
            <w:gridSpan w:val="2"/>
            <w:tcBorders>
              <w:top w:val="single" w:sz="8" w:space="0" w:color="244061"/>
              <w:left w:val="single" w:sz="8" w:space="0" w:color="244061"/>
              <w:bottom w:val="single" w:sz="8" w:space="0" w:color="244061"/>
              <w:right w:val="single" w:sz="8" w:space="0" w:color="244061"/>
              <w:tl2br w:val="nil"/>
              <w:tr2bl w:val="nil"/>
            </w:tcBorders>
            <w:shd w:val="clear" w:color="auto" w:fill="auto"/>
          </w:tcPr>
          <w:p w14:paraId="0FC48358" w14:textId="77777777" w:rsidR="00D74C79" w:rsidRPr="00C05A29" w:rsidRDefault="003E63C9" w:rsidP="0065365F">
            <w:pPr>
              <w:rPr>
                <w:color w:val="000000"/>
              </w:rPr>
            </w:pPr>
            <w:r w:rsidRPr="00C05A29">
              <w:rPr>
                <w:color w:val="000000"/>
              </w:rPr>
              <w:t>A</w:t>
            </w:r>
            <w:r w:rsidR="00910D29" w:rsidRPr="00C05A29">
              <w:rPr>
                <w:color w:val="000000"/>
              </w:rPr>
              <w:t>ny form fields are not labeled properly.</w:t>
            </w:r>
          </w:p>
        </w:tc>
      </w:tr>
      <w:tr w:rsidR="00D74C79" w:rsidRPr="00C05A29" w14:paraId="11DE59CD" w14:textId="77777777" w:rsidTr="00823BD8">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rPr>
          <w:gridBefore w:val="1"/>
          <w:gridAfter w:val="1"/>
          <w:wBefore w:w="25" w:type="dxa"/>
          <w:wAfter w:w="7" w:type="dxa"/>
        </w:trPr>
        <w:tc>
          <w:tcPr>
            <w:tcW w:w="628" w:type="dxa"/>
            <w:shd w:val="clear" w:color="auto" w:fill="auto"/>
          </w:tcPr>
          <w:p w14:paraId="7EEB7110" w14:textId="77777777" w:rsidR="00D74C79" w:rsidRPr="00C05A29" w:rsidRDefault="00A0037F" w:rsidP="0065365F">
            <w:r>
              <w:rPr>
                <w:rStyle w:val="ZapfDingbats"/>
                <w:rFonts w:ascii="Cambria" w:eastAsia="Cambria" w:hAnsi="Cambria"/>
              </w:rPr>
              <w:t>3</w:t>
            </w:r>
          </w:p>
        </w:tc>
        <w:tc>
          <w:tcPr>
            <w:tcW w:w="6130" w:type="dxa"/>
            <w:shd w:val="clear" w:color="auto" w:fill="auto"/>
          </w:tcPr>
          <w:p w14:paraId="295D7F9B" w14:textId="7041FAAE" w:rsidR="00D74C79" w:rsidRPr="00C05A29" w:rsidRDefault="00910D29" w:rsidP="001D15CB">
            <w:r w:rsidRPr="00C05A29">
              <w:t xml:space="preserve">If there are instructions for form elements that require a specific format, value, or length, </w:t>
            </w:r>
            <w:r w:rsidR="001D15CB">
              <w:t>use Firebug to confirm</w:t>
            </w:r>
            <w:r w:rsidRPr="00C05A29">
              <w:t xml:space="preserve"> they are provided within the element's label. </w:t>
            </w:r>
            <w:r w:rsidR="000C4CB7" w:rsidRPr="00C05A29">
              <w:br/>
            </w:r>
            <w:r w:rsidR="00AC099C">
              <w:rPr>
                <w:rStyle w:val="Strong"/>
              </w:rPr>
              <w:t xml:space="preserve">WCAG </w:t>
            </w:r>
            <w:r w:rsidRPr="00AD4409">
              <w:rPr>
                <w:rStyle w:val="Strong"/>
              </w:rPr>
              <w:t>3.3.1</w:t>
            </w:r>
            <w:r w:rsidR="000E3D74">
              <w:rPr>
                <w:rStyle w:val="Strong"/>
              </w:rPr>
              <w:t>/</w:t>
            </w:r>
            <w:r w:rsidR="000E3D74" w:rsidRPr="009B0EC9">
              <w:rPr>
                <w:rStyle w:val="Strong"/>
              </w:rPr>
              <w:t xml:space="preserve">508 Scripts </w:t>
            </w:r>
            <w:r w:rsidR="00110DD1">
              <w:rPr>
                <w:rStyle w:val="Strong"/>
              </w:rPr>
              <w:t>(l)</w:t>
            </w:r>
          </w:p>
        </w:tc>
        <w:tc>
          <w:tcPr>
            <w:tcW w:w="1882" w:type="dxa"/>
            <w:shd w:val="clear" w:color="auto" w:fill="auto"/>
          </w:tcPr>
          <w:p w14:paraId="02F52804" w14:textId="77777777" w:rsidR="00D74C79" w:rsidRPr="00C05A29" w:rsidRDefault="00910D29" w:rsidP="0065365F">
            <w:r w:rsidRPr="00C05A29">
              <w:t>Instructions are inside the label.</w:t>
            </w:r>
          </w:p>
        </w:tc>
        <w:tc>
          <w:tcPr>
            <w:tcW w:w="1638" w:type="dxa"/>
            <w:gridSpan w:val="2"/>
            <w:shd w:val="clear" w:color="auto" w:fill="auto"/>
          </w:tcPr>
          <w:p w14:paraId="120CD89A" w14:textId="77777777" w:rsidR="00D74C79" w:rsidRPr="00C05A29" w:rsidRDefault="003E63C9" w:rsidP="0065365F">
            <w:r w:rsidRPr="00C05A29">
              <w:t>I</w:t>
            </w:r>
            <w:r w:rsidR="00910D29" w:rsidRPr="00C05A29">
              <w:t>nstructions to fill in a form field are not inside of the label.</w:t>
            </w:r>
          </w:p>
        </w:tc>
      </w:tr>
      <w:tr w:rsidR="00D74C79" w:rsidRPr="00C05A29" w14:paraId="105B2C42" w14:textId="77777777" w:rsidTr="00823BD8">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rPr>
          <w:gridBefore w:val="1"/>
          <w:gridAfter w:val="1"/>
          <w:wBefore w:w="25" w:type="dxa"/>
          <w:wAfter w:w="7" w:type="dxa"/>
        </w:trPr>
        <w:tc>
          <w:tcPr>
            <w:tcW w:w="628" w:type="dxa"/>
            <w:shd w:val="clear" w:color="auto" w:fill="auto"/>
          </w:tcPr>
          <w:p w14:paraId="1A27CD64" w14:textId="77777777" w:rsidR="00D74C79" w:rsidRPr="00C05A29" w:rsidRDefault="00D74C79" w:rsidP="0065365F">
            <w:pPr>
              <w:rPr>
                <w:rStyle w:val="ZapfDingbats"/>
                <w:rFonts w:ascii="Cambria" w:eastAsia="Cambria" w:hAnsi="Cambria"/>
              </w:rPr>
            </w:pPr>
            <w:r w:rsidRPr="00C05A29">
              <w:rPr>
                <w:rStyle w:val="ZapfDingbats"/>
                <w:rFonts w:ascii="Cambria" w:eastAsia="Cambria" w:hAnsi="Cambria"/>
              </w:rPr>
              <w:t>4</w:t>
            </w:r>
          </w:p>
        </w:tc>
        <w:tc>
          <w:tcPr>
            <w:tcW w:w="6130" w:type="dxa"/>
            <w:shd w:val="clear" w:color="auto" w:fill="auto"/>
          </w:tcPr>
          <w:p w14:paraId="4BA744F3" w14:textId="47CD409B" w:rsidR="0066070E" w:rsidRDefault="00D74C79" w:rsidP="0065365F">
            <w:pPr>
              <w:rPr>
                <w:rStyle w:val="Strong"/>
              </w:rPr>
            </w:pPr>
            <w:r w:rsidRPr="00C05A29">
              <w:t>If there are required fields,</w:t>
            </w:r>
            <w:r w:rsidR="001D15CB">
              <w:t xml:space="preserve"> use Firebug to</w:t>
            </w:r>
            <w:r w:rsidRPr="00C05A29">
              <w:t xml:space="preserve"> check to see if sufficient </w:t>
            </w:r>
            <w:r w:rsidR="00721214">
              <w:t>cues</w:t>
            </w:r>
            <w:r w:rsidRPr="00C05A29">
              <w:t xml:space="preserve"> are provided via instructions, examples, properly positioned form labels</w:t>
            </w:r>
            <w:r w:rsidR="001D15CB">
              <w:t xml:space="preserve">, </w:t>
            </w:r>
            <w:r w:rsidRPr="00C05A29">
              <w:t>and/or fieldsets</w:t>
            </w:r>
            <w:r w:rsidR="001D15CB">
              <w:t xml:space="preserve"> or </w:t>
            </w:r>
            <w:r w:rsidRPr="00C05A29">
              <w:t>legends.</w:t>
            </w:r>
            <w:r w:rsidR="00910D29" w:rsidRPr="00D74C79">
              <w:rPr>
                <w:rStyle w:val="Strong"/>
              </w:rPr>
              <w:t xml:space="preserve"> </w:t>
            </w:r>
            <w:r w:rsidR="000C4CB7">
              <w:rPr>
                <w:rStyle w:val="Strong"/>
              </w:rPr>
              <w:br/>
            </w:r>
            <w:r w:rsidR="00AC099C">
              <w:rPr>
                <w:rStyle w:val="Strong"/>
              </w:rPr>
              <w:t xml:space="preserve">WCAG </w:t>
            </w:r>
            <w:r w:rsidR="004C0022" w:rsidRPr="00AD4409">
              <w:rPr>
                <w:rStyle w:val="Strong"/>
              </w:rPr>
              <w:t>3.3.2</w:t>
            </w:r>
            <w:r w:rsidR="000E3D74">
              <w:rPr>
                <w:rStyle w:val="Strong"/>
              </w:rPr>
              <w:t>/</w:t>
            </w:r>
            <w:r w:rsidR="000E3D74" w:rsidRPr="009B0EC9">
              <w:rPr>
                <w:rStyle w:val="Strong"/>
              </w:rPr>
              <w:t xml:space="preserve">508 Scripts </w:t>
            </w:r>
            <w:r w:rsidR="00110DD1">
              <w:rPr>
                <w:rStyle w:val="Strong"/>
              </w:rPr>
              <w:t>(l)</w:t>
            </w:r>
          </w:p>
          <w:p w14:paraId="6E741C84" w14:textId="6F93BA93" w:rsidR="00807EEB" w:rsidRPr="00C05A29" w:rsidRDefault="003E63C9" w:rsidP="00721214">
            <w:r w:rsidRPr="00C05A29">
              <w:rPr>
                <w:rStyle w:val="Strong"/>
                <w:b w:val="0"/>
              </w:rPr>
              <w:t xml:space="preserve">If required text is used for a radio or checkbox group, the </w:t>
            </w:r>
            <w:r w:rsidR="00721214">
              <w:rPr>
                <w:rStyle w:val="Strong"/>
                <w:b w:val="0"/>
              </w:rPr>
              <w:t>instructions</w:t>
            </w:r>
            <w:r w:rsidRPr="00C05A29">
              <w:rPr>
                <w:rStyle w:val="Strong"/>
                <w:b w:val="0"/>
              </w:rPr>
              <w:t xml:space="preserve"> should be inside the legend as part of a fieldset. </w:t>
            </w:r>
          </w:p>
        </w:tc>
        <w:tc>
          <w:tcPr>
            <w:tcW w:w="1882" w:type="dxa"/>
            <w:shd w:val="clear" w:color="auto" w:fill="auto"/>
          </w:tcPr>
          <w:p w14:paraId="7776DA01" w14:textId="11698261" w:rsidR="00D74C79" w:rsidRPr="00C05A29" w:rsidRDefault="00910D29" w:rsidP="001D15CB">
            <w:pPr>
              <w:rPr>
                <w:rStyle w:val="Strong"/>
                <w:rFonts w:ascii="Cambria" w:eastAsia="Cambria" w:hAnsi="Cambria"/>
                <w:b w:val="0"/>
                <w:bCs w:val="0"/>
              </w:rPr>
            </w:pPr>
            <w:r w:rsidRPr="00C05A29">
              <w:rPr>
                <w:rStyle w:val="Strong"/>
                <w:rFonts w:ascii="Cambria" w:eastAsia="Cambria" w:hAnsi="Cambria"/>
                <w:b w:val="0"/>
                <w:bCs w:val="0"/>
              </w:rPr>
              <w:t>There are sufficient labels, cues</w:t>
            </w:r>
            <w:r w:rsidR="001D15CB">
              <w:rPr>
                <w:rStyle w:val="Strong"/>
                <w:rFonts w:ascii="Cambria" w:eastAsia="Cambria" w:hAnsi="Cambria"/>
                <w:b w:val="0"/>
                <w:bCs w:val="0"/>
              </w:rPr>
              <w:t>,</w:t>
            </w:r>
            <w:r w:rsidRPr="00C05A29">
              <w:rPr>
                <w:rStyle w:val="Strong"/>
                <w:rFonts w:ascii="Cambria" w:eastAsia="Cambria" w:hAnsi="Cambria"/>
                <w:b w:val="0"/>
                <w:bCs w:val="0"/>
              </w:rPr>
              <w:t xml:space="preserve"> and instructions</w:t>
            </w:r>
            <w:r w:rsidR="001D15CB">
              <w:rPr>
                <w:rStyle w:val="Strong"/>
                <w:rFonts w:ascii="Cambria" w:eastAsia="Cambria" w:hAnsi="Cambria"/>
                <w:b w:val="0"/>
                <w:bCs w:val="0"/>
              </w:rPr>
              <w:t>.</w:t>
            </w:r>
            <w:r w:rsidRPr="00C05A29">
              <w:rPr>
                <w:rStyle w:val="Strong"/>
                <w:rFonts w:ascii="Cambria" w:eastAsia="Cambria" w:hAnsi="Cambria"/>
                <w:b w:val="0"/>
                <w:bCs w:val="0"/>
              </w:rPr>
              <w:t xml:space="preserve"> </w:t>
            </w:r>
            <w:r w:rsidR="001D15CB">
              <w:rPr>
                <w:rStyle w:val="Strong"/>
                <w:rFonts w:ascii="Cambria" w:eastAsia="Cambria" w:hAnsi="Cambria"/>
                <w:b w:val="0"/>
                <w:bCs w:val="0"/>
              </w:rPr>
              <w:t>T</w:t>
            </w:r>
            <w:r w:rsidRPr="00C05A29">
              <w:rPr>
                <w:rStyle w:val="Strong"/>
                <w:rFonts w:ascii="Cambria" w:eastAsia="Cambria" w:hAnsi="Cambria"/>
                <w:b w:val="0"/>
                <w:bCs w:val="0"/>
              </w:rPr>
              <w:t>hey are properly positioned.</w:t>
            </w:r>
          </w:p>
        </w:tc>
        <w:tc>
          <w:tcPr>
            <w:tcW w:w="1638" w:type="dxa"/>
            <w:gridSpan w:val="2"/>
            <w:shd w:val="clear" w:color="auto" w:fill="auto"/>
          </w:tcPr>
          <w:p w14:paraId="2596417D" w14:textId="77777777" w:rsidR="00D74C79" w:rsidRPr="00C05A29" w:rsidRDefault="003E63C9" w:rsidP="0065365F">
            <w:pPr>
              <w:rPr>
                <w:rStyle w:val="Strong"/>
                <w:b w:val="0"/>
              </w:rPr>
            </w:pPr>
            <w:r w:rsidRPr="00C05A29">
              <w:rPr>
                <w:rStyle w:val="Strong"/>
                <w:b w:val="0"/>
              </w:rPr>
              <w:t>T</w:t>
            </w:r>
            <w:r w:rsidR="00910D29" w:rsidRPr="00C05A29">
              <w:rPr>
                <w:rStyle w:val="Strong"/>
                <w:b w:val="0"/>
              </w:rPr>
              <w:t>here are not sufficient labels, cues and instructions for interactive elements</w:t>
            </w:r>
            <w:r w:rsidR="00807EEB" w:rsidRPr="00C05A29">
              <w:rPr>
                <w:rStyle w:val="Strong"/>
                <w:b w:val="0"/>
              </w:rPr>
              <w:t>.</w:t>
            </w:r>
          </w:p>
        </w:tc>
      </w:tr>
      <w:tr w:rsidR="00D74C79" w:rsidRPr="00C05A29" w14:paraId="423B91BD" w14:textId="77777777" w:rsidTr="00823BD8">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rPr>
          <w:gridBefore w:val="1"/>
          <w:gridAfter w:val="1"/>
          <w:wBefore w:w="25" w:type="dxa"/>
          <w:wAfter w:w="7" w:type="dxa"/>
        </w:trPr>
        <w:tc>
          <w:tcPr>
            <w:tcW w:w="628" w:type="dxa"/>
            <w:shd w:val="clear" w:color="auto" w:fill="auto"/>
          </w:tcPr>
          <w:p w14:paraId="14BD9D45" w14:textId="77777777" w:rsidR="00D74C79" w:rsidRPr="00C05A29" w:rsidRDefault="00D74C79" w:rsidP="0065365F">
            <w:pPr>
              <w:rPr>
                <w:rStyle w:val="ZapfDingbats"/>
                <w:rFonts w:ascii="Cambria" w:eastAsia="Cambria" w:hAnsi="Cambria"/>
              </w:rPr>
            </w:pPr>
            <w:r w:rsidRPr="00C05A29">
              <w:rPr>
                <w:rStyle w:val="ZapfDingbats"/>
                <w:rFonts w:ascii="Cambria" w:eastAsia="Cambria" w:hAnsi="Cambria"/>
              </w:rPr>
              <w:t>5</w:t>
            </w:r>
          </w:p>
        </w:tc>
        <w:tc>
          <w:tcPr>
            <w:tcW w:w="6130" w:type="dxa"/>
            <w:shd w:val="clear" w:color="auto" w:fill="auto"/>
          </w:tcPr>
          <w:p w14:paraId="494729DF" w14:textId="4B2BF33F" w:rsidR="00D74C79" w:rsidRPr="00C05A29" w:rsidRDefault="00A0037F" w:rsidP="00897BDB">
            <w:r>
              <w:t>Using the keyboard, c</w:t>
            </w:r>
            <w:r w:rsidR="00D74C79" w:rsidRPr="00C05A29">
              <w:t>omplete some form fields incorrectly</w:t>
            </w:r>
            <w:r w:rsidR="00721214">
              <w:t xml:space="preserve"> and review the error messages.</w:t>
            </w:r>
            <w:r w:rsidR="00D74C79" w:rsidRPr="00C05A29">
              <w:t xml:space="preserve"> (</w:t>
            </w:r>
            <w:r w:rsidR="00721214">
              <w:t>F</w:t>
            </w:r>
            <w:r w:rsidR="001D15CB">
              <w:t xml:space="preserve">or example, use the </w:t>
            </w:r>
            <w:r w:rsidR="00D74C79" w:rsidRPr="00C05A29">
              <w:t>wrong format</w:t>
            </w:r>
            <w:r w:rsidR="001D15CB">
              <w:t xml:space="preserve"> or</w:t>
            </w:r>
            <w:r w:rsidR="00D74C79" w:rsidRPr="00C05A29">
              <w:t xml:space="preserve"> leave some required fields incomplete).</w:t>
            </w:r>
            <w:r w:rsidR="00D74C79" w:rsidRPr="00D74C79">
              <w:t xml:space="preserve"> If an input error is </w:t>
            </w:r>
            <w:r w:rsidR="00897BDB">
              <w:t>displayed,</w:t>
            </w:r>
            <w:r w:rsidR="00897BDB" w:rsidRPr="00D74C79">
              <w:t xml:space="preserve"> </w:t>
            </w:r>
            <w:r w:rsidR="00897BDB">
              <w:t xml:space="preserve">ensure </w:t>
            </w:r>
            <w:r w:rsidR="00D74C79" w:rsidRPr="00D74C79">
              <w:t xml:space="preserve">suggestions for fixing the </w:t>
            </w:r>
            <w:r w:rsidR="00897BDB">
              <w:t>issue</w:t>
            </w:r>
            <w:r w:rsidR="00897BDB" w:rsidRPr="00D74C79">
              <w:t xml:space="preserve"> </w:t>
            </w:r>
            <w:r w:rsidR="00D74C79" w:rsidRPr="00D74C79">
              <w:t>in a timely and accessible manner are available.</w:t>
            </w:r>
            <w:r w:rsidR="003E63C9">
              <w:br/>
            </w:r>
            <w:r w:rsidR="00AC099C">
              <w:rPr>
                <w:rStyle w:val="Strong"/>
              </w:rPr>
              <w:lastRenderedPageBreak/>
              <w:t>WCAG</w:t>
            </w:r>
            <w:r w:rsidR="003E63C9" w:rsidRPr="00D74C79">
              <w:rPr>
                <w:rStyle w:val="Strong"/>
              </w:rPr>
              <w:t xml:space="preserve"> </w:t>
            </w:r>
            <w:r w:rsidR="003E63C9" w:rsidRPr="00AD4409">
              <w:rPr>
                <w:rStyle w:val="Strong"/>
              </w:rPr>
              <w:t>3</w:t>
            </w:r>
            <w:r w:rsidR="004C0022" w:rsidRPr="00AD4409">
              <w:rPr>
                <w:rStyle w:val="Strong"/>
              </w:rPr>
              <w:t>.3.1</w:t>
            </w:r>
            <w:r w:rsidR="000E3D74">
              <w:rPr>
                <w:rStyle w:val="Strong"/>
              </w:rPr>
              <w:t>/</w:t>
            </w:r>
            <w:r w:rsidR="000E3D74" w:rsidRPr="009B0EC9">
              <w:rPr>
                <w:rStyle w:val="Strong"/>
              </w:rPr>
              <w:t xml:space="preserve">508 Scripts </w:t>
            </w:r>
            <w:r w:rsidR="00110DD1">
              <w:rPr>
                <w:rStyle w:val="Strong"/>
              </w:rPr>
              <w:t>(l)</w:t>
            </w:r>
          </w:p>
        </w:tc>
        <w:tc>
          <w:tcPr>
            <w:tcW w:w="1882" w:type="dxa"/>
            <w:shd w:val="clear" w:color="auto" w:fill="auto"/>
          </w:tcPr>
          <w:p w14:paraId="4A1E26A1" w14:textId="77777777" w:rsidR="00D74C79" w:rsidRPr="00C05A29" w:rsidRDefault="003E63C9" w:rsidP="0065365F">
            <w:pPr>
              <w:rPr>
                <w:rStyle w:val="Strong"/>
                <w:rFonts w:ascii="Cambria" w:eastAsia="Cambria" w:hAnsi="Cambria"/>
                <w:b w:val="0"/>
                <w:bCs w:val="0"/>
              </w:rPr>
            </w:pPr>
            <w:r w:rsidRPr="00C05A29">
              <w:rPr>
                <w:rStyle w:val="Strong"/>
                <w:rFonts w:ascii="Cambria" w:eastAsia="Cambria" w:hAnsi="Cambria"/>
                <w:b w:val="0"/>
                <w:bCs w:val="0"/>
              </w:rPr>
              <w:lastRenderedPageBreak/>
              <w:t xml:space="preserve">Form validation errors are presented in an intuitive, efficient, and accessible </w:t>
            </w:r>
            <w:r w:rsidRPr="00C05A29">
              <w:rPr>
                <w:rStyle w:val="Strong"/>
                <w:rFonts w:ascii="Cambria" w:eastAsia="Cambria" w:hAnsi="Cambria"/>
                <w:b w:val="0"/>
                <w:bCs w:val="0"/>
              </w:rPr>
              <w:lastRenderedPageBreak/>
              <w:t>manner.</w:t>
            </w:r>
          </w:p>
        </w:tc>
        <w:tc>
          <w:tcPr>
            <w:tcW w:w="1638" w:type="dxa"/>
            <w:gridSpan w:val="2"/>
            <w:shd w:val="clear" w:color="auto" w:fill="auto"/>
          </w:tcPr>
          <w:p w14:paraId="01BCC76F" w14:textId="4A10E14A" w:rsidR="00D74C79" w:rsidRPr="00D74C79" w:rsidRDefault="003E63C9" w:rsidP="0065365F">
            <w:pPr>
              <w:rPr>
                <w:rStyle w:val="Strong"/>
              </w:rPr>
            </w:pPr>
            <w:r w:rsidRPr="00AD4409">
              <w:lastRenderedPageBreak/>
              <w:t>F</w:t>
            </w:r>
            <w:r w:rsidR="00910D29" w:rsidRPr="00AD4409">
              <w:t>orm validation</w:t>
            </w:r>
            <w:r w:rsidR="00910D29" w:rsidRPr="00D74C79">
              <w:t xml:space="preserve"> errors are not presented in an efficient, intuitive, and accessible </w:t>
            </w:r>
            <w:r w:rsidR="00910D29" w:rsidRPr="00D74C79">
              <w:lastRenderedPageBreak/>
              <w:t>manner</w:t>
            </w:r>
          </w:p>
        </w:tc>
      </w:tr>
      <w:tr w:rsidR="00D74C79" w:rsidRPr="00C05A29" w14:paraId="70A87D24" w14:textId="77777777" w:rsidTr="00823BD8">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rPr>
          <w:gridBefore w:val="1"/>
          <w:gridAfter w:val="1"/>
          <w:wBefore w:w="25" w:type="dxa"/>
          <w:wAfter w:w="7" w:type="dxa"/>
        </w:trPr>
        <w:tc>
          <w:tcPr>
            <w:tcW w:w="628" w:type="dxa"/>
            <w:shd w:val="clear" w:color="auto" w:fill="auto"/>
          </w:tcPr>
          <w:p w14:paraId="0252E425" w14:textId="77777777" w:rsidR="00D74C79" w:rsidRPr="00C05A29" w:rsidRDefault="00A0037F" w:rsidP="0065365F">
            <w:pPr>
              <w:rPr>
                <w:rStyle w:val="ZapfDingbats"/>
                <w:rFonts w:ascii="Cambria" w:eastAsia="Cambria" w:hAnsi="Cambria"/>
              </w:rPr>
            </w:pPr>
            <w:r>
              <w:rPr>
                <w:rStyle w:val="ZapfDingbats"/>
                <w:rFonts w:ascii="Cambria" w:eastAsia="Cambria" w:hAnsi="Cambria"/>
              </w:rPr>
              <w:lastRenderedPageBreak/>
              <w:t>6</w:t>
            </w:r>
          </w:p>
        </w:tc>
        <w:tc>
          <w:tcPr>
            <w:tcW w:w="6130" w:type="dxa"/>
            <w:shd w:val="clear" w:color="auto" w:fill="auto"/>
          </w:tcPr>
          <w:p w14:paraId="410719D0" w14:textId="286173F1" w:rsidR="00D74C79" w:rsidRPr="00D74C79" w:rsidRDefault="001D15CB" w:rsidP="001D15CB">
            <w:r>
              <w:t>Use Firebug to c</w:t>
            </w:r>
            <w:r w:rsidRPr="00D74C79">
              <w:t xml:space="preserve">heck </w:t>
            </w:r>
            <w:r w:rsidR="00D74C79" w:rsidRPr="00D74C79">
              <w:t>that form buttons have a descriptive value.</w:t>
            </w:r>
            <w:r w:rsidR="00074238">
              <w:t xml:space="preserve"> If form buttons are images, make sure they have descriptive alt text.</w:t>
            </w:r>
            <w:r w:rsidR="003E63C9">
              <w:br/>
            </w:r>
            <w:r w:rsidR="00AC099C">
              <w:rPr>
                <w:rStyle w:val="Strong"/>
              </w:rPr>
              <w:t xml:space="preserve">WCAG </w:t>
            </w:r>
            <w:r w:rsidR="004C0022" w:rsidRPr="00AD4409">
              <w:rPr>
                <w:rStyle w:val="Strong"/>
              </w:rPr>
              <w:t>1.1.1</w:t>
            </w:r>
            <w:r w:rsidR="000E3D74">
              <w:rPr>
                <w:rStyle w:val="Strong"/>
              </w:rPr>
              <w:t>/</w:t>
            </w:r>
            <w:r w:rsidR="000E3D74" w:rsidRPr="009B0EC9">
              <w:rPr>
                <w:rStyle w:val="Strong"/>
              </w:rPr>
              <w:t xml:space="preserve">508 </w:t>
            </w:r>
            <w:r w:rsidR="00110DD1">
              <w:rPr>
                <w:rStyle w:val="Strong"/>
              </w:rPr>
              <w:t xml:space="preserve">(a) and </w:t>
            </w:r>
            <w:r w:rsidR="000E3D74" w:rsidRPr="009B0EC9">
              <w:rPr>
                <w:rStyle w:val="Strong"/>
              </w:rPr>
              <w:t xml:space="preserve">Scripts </w:t>
            </w:r>
            <w:r w:rsidR="00110DD1">
              <w:rPr>
                <w:rStyle w:val="Strong"/>
              </w:rPr>
              <w:t>(l)</w:t>
            </w:r>
          </w:p>
        </w:tc>
        <w:tc>
          <w:tcPr>
            <w:tcW w:w="1882" w:type="dxa"/>
            <w:shd w:val="clear" w:color="auto" w:fill="auto"/>
          </w:tcPr>
          <w:p w14:paraId="48760726" w14:textId="77777777" w:rsidR="00D74C79" w:rsidRPr="00C05A29" w:rsidRDefault="003E63C9" w:rsidP="0065365F">
            <w:pPr>
              <w:rPr>
                <w:rStyle w:val="Strong"/>
                <w:rFonts w:ascii="Cambria" w:eastAsia="Cambria" w:hAnsi="Cambria"/>
                <w:b w:val="0"/>
                <w:bCs w:val="0"/>
              </w:rPr>
            </w:pPr>
            <w:r w:rsidRPr="00C05A29">
              <w:rPr>
                <w:rStyle w:val="Strong"/>
                <w:rFonts w:ascii="Cambria" w:eastAsia="Cambria" w:hAnsi="Cambria"/>
                <w:b w:val="0"/>
                <w:bCs w:val="0"/>
              </w:rPr>
              <w:t>Form button has a descriptive value</w:t>
            </w:r>
            <w:r w:rsidR="00074238">
              <w:rPr>
                <w:rStyle w:val="Strong"/>
                <w:rFonts w:ascii="Cambria" w:eastAsia="Cambria" w:hAnsi="Cambria"/>
                <w:b w:val="0"/>
                <w:bCs w:val="0"/>
              </w:rPr>
              <w:t xml:space="preserve"> or descriptive alt text.</w:t>
            </w:r>
          </w:p>
        </w:tc>
        <w:tc>
          <w:tcPr>
            <w:tcW w:w="1638" w:type="dxa"/>
            <w:gridSpan w:val="2"/>
            <w:shd w:val="clear" w:color="auto" w:fill="auto"/>
          </w:tcPr>
          <w:p w14:paraId="72FD0B54" w14:textId="77777777" w:rsidR="00D74C79" w:rsidRPr="00074238" w:rsidRDefault="003E63C9" w:rsidP="0065365F">
            <w:r w:rsidRPr="00074238">
              <w:rPr>
                <w:rStyle w:val="Strong"/>
                <w:b w:val="0"/>
              </w:rPr>
              <w:t>F</w:t>
            </w:r>
            <w:r w:rsidR="00910D29" w:rsidRPr="00074238">
              <w:rPr>
                <w:rStyle w:val="Strong"/>
                <w:b w:val="0"/>
              </w:rPr>
              <w:t>orm button does not have a descriptive value</w:t>
            </w:r>
            <w:r w:rsidR="00074238" w:rsidRPr="00074238">
              <w:rPr>
                <w:rStyle w:val="Strong"/>
                <w:b w:val="0"/>
              </w:rPr>
              <w:t xml:space="preserve"> or descriptive alt text.</w:t>
            </w:r>
          </w:p>
        </w:tc>
      </w:tr>
      <w:tr w:rsidR="00D74C79" w:rsidRPr="00C05A29" w14:paraId="39591EAF" w14:textId="77777777" w:rsidTr="00823BD8">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rPr>
          <w:gridBefore w:val="1"/>
          <w:gridAfter w:val="1"/>
          <w:wBefore w:w="25" w:type="dxa"/>
          <w:wAfter w:w="7" w:type="dxa"/>
        </w:trPr>
        <w:tc>
          <w:tcPr>
            <w:tcW w:w="628" w:type="dxa"/>
            <w:shd w:val="clear" w:color="auto" w:fill="auto"/>
          </w:tcPr>
          <w:p w14:paraId="0AD5B003" w14:textId="77777777" w:rsidR="00D74C79" w:rsidRPr="00C05A29" w:rsidRDefault="00A0037F" w:rsidP="0065365F">
            <w:pPr>
              <w:rPr>
                <w:rStyle w:val="ZapfDingbats"/>
                <w:rFonts w:ascii="Cambria" w:eastAsia="Cambria" w:hAnsi="Cambria"/>
              </w:rPr>
            </w:pPr>
            <w:r>
              <w:rPr>
                <w:rStyle w:val="ZapfDingbats"/>
                <w:rFonts w:ascii="Cambria" w:eastAsia="Cambria" w:hAnsi="Cambria"/>
              </w:rPr>
              <w:t>7</w:t>
            </w:r>
          </w:p>
        </w:tc>
        <w:tc>
          <w:tcPr>
            <w:tcW w:w="6130" w:type="dxa"/>
            <w:shd w:val="clear" w:color="auto" w:fill="auto"/>
          </w:tcPr>
          <w:p w14:paraId="42CE2627" w14:textId="01076B03" w:rsidR="00D74C79" w:rsidRPr="00D74C79" w:rsidRDefault="001D15CB" w:rsidP="001D15CB">
            <w:r>
              <w:t>Use Firebug or WAVE to c</w:t>
            </w:r>
            <w:r w:rsidRPr="00D74C79">
              <w:t xml:space="preserve">heck </w:t>
            </w:r>
            <w:r w:rsidR="00D74C79" w:rsidRPr="00D74C79">
              <w:t>to see that related form elements are grouped with fieldset</w:t>
            </w:r>
            <w:r w:rsidR="00897BDB">
              <w:t xml:space="preserve">s and </w:t>
            </w:r>
            <w:r w:rsidR="00D74C79" w:rsidRPr="00D74C79">
              <w:t>legend</w:t>
            </w:r>
            <w:r w:rsidR="00897BDB">
              <w:t>s</w:t>
            </w:r>
            <w:r w:rsidR="00D74C79" w:rsidRPr="00D74C79">
              <w:t>.</w:t>
            </w:r>
            <w:r w:rsidR="003E63C9" w:rsidRPr="00D74C79">
              <w:rPr>
                <w:rStyle w:val="Strong"/>
              </w:rPr>
              <w:t xml:space="preserve"> </w:t>
            </w:r>
            <w:r w:rsidR="003E63C9">
              <w:rPr>
                <w:rStyle w:val="Strong"/>
              </w:rPr>
              <w:br/>
            </w:r>
            <w:r w:rsidR="00AC099C">
              <w:rPr>
                <w:rStyle w:val="Strong"/>
              </w:rPr>
              <w:t xml:space="preserve">WCAG </w:t>
            </w:r>
            <w:r w:rsidR="004C0022" w:rsidRPr="00AD4409">
              <w:rPr>
                <w:rStyle w:val="Strong"/>
              </w:rPr>
              <w:t>1.3.1</w:t>
            </w:r>
            <w:r w:rsidR="000E3D74">
              <w:rPr>
                <w:rStyle w:val="Strong"/>
              </w:rPr>
              <w:t>/</w:t>
            </w:r>
            <w:r w:rsidR="000E3D74" w:rsidRPr="009B0EC9">
              <w:rPr>
                <w:rStyle w:val="Strong"/>
              </w:rPr>
              <w:t xml:space="preserve">508 Scripts </w:t>
            </w:r>
            <w:r w:rsidR="00110DD1">
              <w:rPr>
                <w:rStyle w:val="Strong"/>
              </w:rPr>
              <w:t>(l)</w:t>
            </w:r>
          </w:p>
        </w:tc>
        <w:tc>
          <w:tcPr>
            <w:tcW w:w="1882" w:type="dxa"/>
            <w:shd w:val="clear" w:color="auto" w:fill="auto"/>
          </w:tcPr>
          <w:p w14:paraId="799A6F72" w14:textId="2C5EE161" w:rsidR="00D74C79" w:rsidRPr="00C05A29" w:rsidRDefault="003E63C9" w:rsidP="0065365F">
            <w:r w:rsidRPr="00C05A29">
              <w:t>Related form elements are grouped with fieldset/legend.</w:t>
            </w:r>
          </w:p>
        </w:tc>
        <w:tc>
          <w:tcPr>
            <w:tcW w:w="1638" w:type="dxa"/>
            <w:gridSpan w:val="2"/>
            <w:shd w:val="clear" w:color="auto" w:fill="auto"/>
          </w:tcPr>
          <w:p w14:paraId="34B25AFB" w14:textId="4EF92087" w:rsidR="00D74C79" w:rsidRPr="00D74C79" w:rsidRDefault="003E63C9" w:rsidP="0065365F">
            <w:r>
              <w:t>R</w:t>
            </w:r>
            <w:r w:rsidR="00910D29" w:rsidRPr="00D74C79">
              <w:t>elated form elements are not grouped with fieldset/legend</w:t>
            </w:r>
            <w:r>
              <w:t>.</w:t>
            </w:r>
          </w:p>
        </w:tc>
      </w:tr>
      <w:tr w:rsidR="00F85043" w:rsidRPr="00D74C79" w14:paraId="50010649" w14:textId="77777777" w:rsidTr="00823BD8">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rPr>
          <w:gridBefore w:val="1"/>
          <w:gridAfter w:val="1"/>
          <w:wBefore w:w="25" w:type="dxa"/>
          <w:wAfter w:w="7" w:type="dxa"/>
        </w:trPr>
        <w:tc>
          <w:tcPr>
            <w:tcW w:w="628" w:type="dxa"/>
            <w:shd w:val="clear" w:color="auto" w:fill="auto"/>
          </w:tcPr>
          <w:p w14:paraId="2AFAEEB3" w14:textId="77777777" w:rsidR="00F85043" w:rsidRPr="00C05A29" w:rsidRDefault="00A0037F" w:rsidP="0065365F">
            <w:pPr>
              <w:rPr>
                <w:rStyle w:val="ZapfDingbats"/>
                <w:rFonts w:ascii="Cambria" w:eastAsia="Cambria" w:hAnsi="Cambria"/>
              </w:rPr>
            </w:pPr>
            <w:r>
              <w:rPr>
                <w:rStyle w:val="ZapfDingbats"/>
                <w:rFonts w:ascii="Cambria" w:eastAsia="Cambria" w:hAnsi="Cambria"/>
              </w:rPr>
              <w:t>8</w:t>
            </w:r>
          </w:p>
        </w:tc>
        <w:tc>
          <w:tcPr>
            <w:tcW w:w="6130" w:type="dxa"/>
            <w:shd w:val="clear" w:color="auto" w:fill="auto"/>
          </w:tcPr>
          <w:p w14:paraId="77A41BAC" w14:textId="14A0F203" w:rsidR="00F85043" w:rsidRPr="00D74C79" w:rsidRDefault="00AC099C" w:rsidP="00110DD1">
            <w:r>
              <w:t>"</w:t>
            </w:r>
            <w:r w:rsidR="00F85043">
              <w:t>ARIA is supported by most up-to-date browsers and screen readers. It is also supported by many scripting libraries. Although ARIA is not yet universally supported, when used with existing HTML and scripting accessibility techniques, it can provide additional accessibility support where it is supported while not causing compatibility issues where it is not yet supported.</w:t>
            </w:r>
            <w:r>
              <w:t>"</w:t>
            </w:r>
            <w:r w:rsidR="00110DD1">
              <w:t xml:space="preserve"> </w:t>
            </w:r>
            <w:r w:rsidR="00457E2F">
              <w:t>WebAIM</w:t>
            </w:r>
            <w:r>
              <w:t xml:space="preserve"> (</w:t>
            </w:r>
            <w:r w:rsidRPr="00AC099C">
              <w:t>http://webaim.org/techniques/aria/</w:t>
            </w:r>
            <w:r>
              <w:t>)</w:t>
            </w:r>
          </w:p>
        </w:tc>
        <w:tc>
          <w:tcPr>
            <w:tcW w:w="1882" w:type="dxa"/>
            <w:shd w:val="clear" w:color="auto" w:fill="auto"/>
          </w:tcPr>
          <w:p w14:paraId="6DC67CBC" w14:textId="77777777" w:rsidR="00F85043" w:rsidRDefault="00F85043" w:rsidP="0065365F">
            <w:r>
              <w:t>ARIA is not required by 508 or by WCAG but helps accessibility.</w:t>
            </w:r>
          </w:p>
        </w:tc>
        <w:tc>
          <w:tcPr>
            <w:tcW w:w="1638" w:type="dxa"/>
            <w:gridSpan w:val="2"/>
            <w:shd w:val="clear" w:color="auto" w:fill="auto"/>
          </w:tcPr>
          <w:p w14:paraId="72AC1DD2" w14:textId="77777777" w:rsidR="00F85043" w:rsidRDefault="00F85043" w:rsidP="0065365F"/>
        </w:tc>
      </w:tr>
    </w:tbl>
    <w:p w14:paraId="525B083E" w14:textId="77777777" w:rsidR="00F005AB" w:rsidRDefault="00381B72" w:rsidP="00F005AB">
      <w:pPr>
        <w:spacing w:after="200"/>
        <w:rPr>
          <w:noProof/>
        </w:rPr>
      </w:pPr>
      <w:r>
        <w:rPr>
          <w:noProof/>
        </w:rPr>
        <w:br w:type="page"/>
      </w:r>
    </w:p>
    <w:tbl>
      <w:tblPr>
        <w:tblW w:w="10328" w:type="dxa"/>
        <w:tblBorders>
          <w:top w:val="single" w:sz="4" w:space="0" w:color="193B1C"/>
          <w:left w:val="single" w:sz="4" w:space="0" w:color="193B1C"/>
          <w:bottom w:val="single" w:sz="4" w:space="0" w:color="193B1C"/>
          <w:right w:val="single" w:sz="4" w:space="0" w:color="193B1C"/>
          <w:insideH w:val="single" w:sz="4" w:space="0" w:color="193B1C"/>
          <w:insideV w:val="single" w:sz="4" w:space="0" w:color="193B1C"/>
        </w:tblBorders>
        <w:shd w:val="clear" w:color="auto" w:fill="3B8942"/>
        <w:tblCellMar>
          <w:top w:w="29" w:type="dxa"/>
          <w:left w:w="115" w:type="dxa"/>
          <w:bottom w:w="29" w:type="dxa"/>
          <w:right w:w="115" w:type="dxa"/>
        </w:tblCellMar>
        <w:tblLook w:val="04A0" w:firstRow="1" w:lastRow="0" w:firstColumn="1" w:lastColumn="0" w:noHBand="0" w:noVBand="1"/>
      </w:tblPr>
      <w:tblGrid>
        <w:gridCol w:w="745"/>
        <w:gridCol w:w="4403"/>
        <w:gridCol w:w="2592"/>
        <w:gridCol w:w="2545"/>
        <w:gridCol w:w="29"/>
        <w:gridCol w:w="14"/>
      </w:tblGrid>
      <w:tr w:rsidR="008607A4" w:rsidRPr="0075290F" w14:paraId="139129EF" w14:textId="77777777" w:rsidTr="00823BD8">
        <w:trPr>
          <w:gridAfter w:val="2"/>
          <w:wAfter w:w="43" w:type="dxa"/>
        </w:trPr>
        <w:tc>
          <w:tcPr>
            <w:tcW w:w="10285" w:type="dxa"/>
            <w:gridSpan w:val="4"/>
            <w:shd w:val="clear" w:color="auto" w:fill="B6D2B7"/>
          </w:tcPr>
          <w:p w14:paraId="095817AE" w14:textId="77777777" w:rsidR="008607A4" w:rsidRPr="0075290F" w:rsidRDefault="008607A4" w:rsidP="0065365F">
            <w:pPr>
              <w:pStyle w:val="TSHeader2"/>
              <w:numPr>
                <w:ilvl w:val="1"/>
                <w:numId w:val="3"/>
              </w:numPr>
              <w:ind w:left="630" w:hanging="630"/>
              <w:rPr>
                <w:rFonts w:ascii="Calibri" w:eastAsia="Cambria" w:hAnsi="Calibri"/>
                <w:sz w:val="26"/>
                <w:szCs w:val="26"/>
              </w:rPr>
            </w:pPr>
            <w:bookmarkStart w:id="10" w:name="_Toc253056113"/>
            <w:r>
              <w:rPr>
                <w:rFonts w:ascii="Calibri" w:eastAsia="Cambria" w:hAnsi="Calibri"/>
                <w:sz w:val="26"/>
                <w:szCs w:val="26"/>
              </w:rPr>
              <w:lastRenderedPageBreak/>
              <w:t>Dynamic Con</w:t>
            </w:r>
            <w:r w:rsidR="00AC099C">
              <w:rPr>
                <w:rFonts w:ascii="Calibri" w:eastAsia="Cambria" w:hAnsi="Calibri"/>
                <w:sz w:val="26"/>
                <w:szCs w:val="26"/>
              </w:rPr>
              <w:t>t</w:t>
            </w:r>
            <w:r>
              <w:rPr>
                <w:rFonts w:ascii="Calibri" w:eastAsia="Cambria" w:hAnsi="Calibri"/>
                <w:sz w:val="26"/>
                <w:szCs w:val="26"/>
              </w:rPr>
              <w:t>ent from Client-Side Scripts</w:t>
            </w:r>
            <w:bookmarkEnd w:id="10"/>
          </w:p>
        </w:tc>
      </w:tr>
      <w:tr w:rsidR="008607A4" w:rsidRPr="0075290F" w14:paraId="4D387009" w14:textId="77777777" w:rsidTr="00823BD8">
        <w:trPr>
          <w:gridAfter w:val="2"/>
          <w:wAfter w:w="43" w:type="dxa"/>
        </w:trPr>
        <w:tc>
          <w:tcPr>
            <w:tcW w:w="10285" w:type="dxa"/>
            <w:gridSpan w:val="4"/>
            <w:tcBorders>
              <w:top w:val="single" w:sz="8" w:space="0" w:color="244061"/>
            </w:tcBorders>
            <w:shd w:val="clear" w:color="auto" w:fill="FFFFFF"/>
          </w:tcPr>
          <w:p w14:paraId="43026062" w14:textId="637C63C8" w:rsidR="008607A4" w:rsidRPr="0075290F" w:rsidRDefault="008607A4" w:rsidP="00897BDB">
            <w:pPr>
              <w:spacing w:line="240" w:lineRule="auto"/>
              <w:rPr>
                <w:rFonts w:ascii="Cambria" w:eastAsia="Cambria" w:hAnsi="Cambria"/>
                <w:noProof/>
              </w:rPr>
            </w:pPr>
            <w:r>
              <w:rPr>
                <w:color w:val="333333"/>
              </w:rPr>
              <w:t>Content and functionality provided by scripting must be directly accessible to assistive technologies and keyboard</w:t>
            </w:r>
            <w:r w:rsidR="007250FC">
              <w:rPr>
                <w:color w:val="333333"/>
              </w:rPr>
              <w:t>s</w:t>
            </w:r>
            <w:r>
              <w:rPr>
                <w:color w:val="333333"/>
              </w:rPr>
              <w:t>.</w:t>
            </w:r>
          </w:p>
        </w:tc>
      </w:tr>
      <w:tr w:rsidR="00823BD8" w:rsidRPr="00C05A29" w14:paraId="06F98E63" w14:textId="77777777" w:rsidTr="00823BD8">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c>
          <w:tcPr>
            <w:tcW w:w="745" w:type="dxa"/>
            <w:shd w:val="clear" w:color="auto" w:fill="FFFFFF"/>
          </w:tcPr>
          <w:p w14:paraId="092EDA58" w14:textId="77777777" w:rsidR="00823BD8" w:rsidRPr="00C05A29" w:rsidRDefault="00823BD8" w:rsidP="00823BD8">
            <w:pPr>
              <w:pStyle w:val="TableHead"/>
              <w:rPr>
                <w:rFonts w:eastAsia="Cambria"/>
                <w:color w:val="000000"/>
              </w:rPr>
            </w:pPr>
            <w:r>
              <w:rPr>
                <w:rFonts w:eastAsia="Cambria"/>
                <w:color w:val="000000"/>
              </w:rPr>
              <w:t>N</w:t>
            </w:r>
            <w:r w:rsidRPr="00C05A29">
              <w:rPr>
                <w:rFonts w:eastAsia="Cambria"/>
                <w:color w:val="000000"/>
              </w:rPr>
              <w:t>o.</w:t>
            </w:r>
          </w:p>
        </w:tc>
        <w:tc>
          <w:tcPr>
            <w:tcW w:w="4403" w:type="dxa"/>
            <w:shd w:val="clear" w:color="auto" w:fill="auto"/>
          </w:tcPr>
          <w:p w14:paraId="657B29F9" w14:textId="77777777" w:rsidR="00823BD8" w:rsidRPr="00C05A29" w:rsidRDefault="00823BD8" w:rsidP="00823BD8">
            <w:pPr>
              <w:pStyle w:val="TableHead"/>
              <w:rPr>
                <w:rFonts w:eastAsia="Cambria"/>
                <w:color w:val="000000"/>
              </w:rPr>
            </w:pPr>
            <w:r w:rsidRPr="00C05A29">
              <w:rPr>
                <w:rFonts w:eastAsia="Cambria"/>
                <w:color w:val="000000"/>
              </w:rPr>
              <w:t>How to Test:</w:t>
            </w:r>
          </w:p>
        </w:tc>
        <w:tc>
          <w:tcPr>
            <w:tcW w:w="2592" w:type="dxa"/>
            <w:shd w:val="clear" w:color="auto" w:fill="auto"/>
          </w:tcPr>
          <w:p w14:paraId="410624A7" w14:textId="77777777" w:rsidR="00823BD8" w:rsidRPr="00C05A29" w:rsidRDefault="00823BD8" w:rsidP="00823BD8">
            <w:pPr>
              <w:pStyle w:val="TableHead"/>
              <w:rPr>
                <w:rFonts w:eastAsia="Cambria"/>
                <w:color w:val="000000"/>
              </w:rPr>
            </w:pPr>
            <w:r w:rsidRPr="00C05A29">
              <w:rPr>
                <w:rFonts w:eastAsia="Cambria"/>
                <w:color w:val="000000"/>
              </w:rPr>
              <w:t>Pass</w:t>
            </w:r>
          </w:p>
        </w:tc>
        <w:tc>
          <w:tcPr>
            <w:tcW w:w="2588" w:type="dxa"/>
            <w:gridSpan w:val="3"/>
            <w:shd w:val="clear" w:color="auto" w:fill="auto"/>
          </w:tcPr>
          <w:p w14:paraId="23B8E36D" w14:textId="77777777" w:rsidR="00823BD8" w:rsidRPr="00C05A29" w:rsidRDefault="00823BD8" w:rsidP="00823BD8">
            <w:pPr>
              <w:pStyle w:val="TableHead"/>
              <w:rPr>
                <w:rFonts w:eastAsia="Cambria"/>
                <w:color w:val="000000"/>
              </w:rPr>
            </w:pPr>
            <w:r w:rsidRPr="00C05A29">
              <w:rPr>
                <w:rFonts w:eastAsia="Cambria"/>
                <w:color w:val="000000"/>
              </w:rPr>
              <w:t>Fail</w:t>
            </w:r>
          </w:p>
        </w:tc>
      </w:tr>
      <w:tr w:rsidR="00F643F1" w14:paraId="0022703A" w14:textId="77777777" w:rsidTr="00823BD8">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rPr>
          <w:gridAfter w:val="1"/>
          <w:wAfter w:w="14" w:type="dxa"/>
        </w:trPr>
        <w:tc>
          <w:tcPr>
            <w:tcW w:w="745" w:type="dxa"/>
            <w:shd w:val="clear" w:color="auto" w:fill="FFFFFF"/>
          </w:tcPr>
          <w:p w14:paraId="2ED831E0" w14:textId="77777777" w:rsidR="00F643F1" w:rsidRDefault="00F643F1" w:rsidP="0065365F">
            <w:pPr>
              <w:rPr>
                <w:noProof/>
              </w:rPr>
            </w:pPr>
            <w:r>
              <w:rPr>
                <w:noProof/>
              </w:rPr>
              <w:t>1</w:t>
            </w:r>
          </w:p>
          <w:p w14:paraId="36FE23E9" w14:textId="77777777" w:rsidR="00F643F1" w:rsidRPr="00C05A29" w:rsidRDefault="00F643F1" w:rsidP="0065365F">
            <w:pPr>
              <w:rPr>
                <w:noProof/>
              </w:rPr>
            </w:pPr>
          </w:p>
        </w:tc>
        <w:tc>
          <w:tcPr>
            <w:tcW w:w="4403" w:type="dxa"/>
            <w:shd w:val="clear" w:color="auto" w:fill="FFFFFF"/>
          </w:tcPr>
          <w:p w14:paraId="4EB46AB3" w14:textId="77777777" w:rsidR="00F643F1" w:rsidRPr="00C05A29" w:rsidRDefault="00F643F1" w:rsidP="004C0022">
            <w:pPr>
              <w:rPr>
                <w:noProof/>
              </w:rPr>
            </w:pPr>
            <w:r w:rsidRPr="00C05A29">
              <w:t xml:space="preserve">Use the </w:t>
            </w:r>
            <w:r w:rsidR="002235F4" w:rsidRPr="00C05A29">
              <w:t>mouse</w:t>
            </w:r>
            <w:r w:rsidRPr="00C05A29">
              <w:t xml:space="preserve"> to identify any mouse events that display new information.  </w:t>
            </w:r>
            <w:r w:rsidR="002235F4" w:rsidRPr="00C05A29">
              <w:t xml:space="preserve">Then check to see if those </w:t>
            </w:r>
            <w:r w:rsidRPr="00C05A29">
              <w:t xml:space="preserve">events </w:t>
            </w:r>
            <w:r w:rsidR="002235F4" w:rsidRPr="00C05A29">
              <w:t xml:space="preserve">are </w:t>
            </w:r>
            <w:r w:rsidRPr="00C05A29">
              <w:t>keyboard accessible.</w:t>
            </w:r>
            <w:r w:rsidR="00AC099C">
              <w:rPr>
                <w:noProof/>
              </w:rPr>
              <w:br/>
            </w:r>
            <w:r w:rsidR="00AC099C" w:rsidRPr="004C0022">
              <w:rPr>
                <w:b/>
                <w:noProof/>
              </w:rPr>
              <w:t>508 (l)</w:t>
            </w:r>
          </w:p>
        </w:tc>
        <w:tc>
          <w:tcPr>
            <w:tcW w:w="2592" w:type="dxa"/>
            <w:shd w:val="clear" w:color="auto" w:fill="FFFFFF"/>
          </w:tcPr>
          <w:p w14:paraId="7A6E32AF" w14:textId="77777777" w:rsidR="00F643F1" w:rsidRPr="00C05A29" w:rsidRDefault="00F643F1" w:rsidP="0065365F">
            <w:pPr>
              <w:rPr>
                <w:color w:val="333333"/>
              </w:rPr>
            </w:pPr>
            <w:r w:rsidRPr="00C05A29">
              <w:rPr>
                <w:color w:val="333333"/>
              </w:rPr>
              <w:t>Content and functionality provided by scripting is directly accessible to assistive technologies and the keyboard.</w:t>
            </w:r>
          </w:p>
          <w:p w14:paraId="709B65B9" w14:textId="77777777" w:rsidR="00F643F1" w:rsidRPr="00C05A29" w:rsidRDefault="00F643F1" w:rsidP="0065365F">
            <w:pPr>
              <w:rPr>
                <w:noProof/>
              </w:rPr>
            </w:pPr>
          </w:p>
        </w:tc>
        <w:tc>
          <w:tcPr>
            <w:tcW w:w="2574" w:type="dxa"/>
            <w:gridSpan w:val="2"/>
            <w:shd w:val="clear" w:color="auto" w:fill="FFFFFF"/>
          </w:tcPr>
          <w:p w14:paraId="149A57AE" w14:textId="77777777" w:rsidR="00F643F1" w:rsidRPr="00C05A29" w:rsidRDefault="00475C5A" w:rsidP="0065365F">
            <w:pPr>
              <w:rPr>
                <w:noProof/>
              </w:rPr>
            </w:pPr>
            <w:r w:rsidRPr="00C05A29">
              <w:rPr>
                <w:color w:val="333333"/>
              </w:rPr>
              <w:t>Content and functionality provided by scripts only work with a mouse or cannot be accessed by assistive technologies.</w:t>
            </w:r>
          </w:p>
        </w:tc>
      </w:tr>
      <w:tr w:rsidR="00475C5A" w14:paraId="64DBC3DF" w14:textId="77777777" w:rsidTr="00823BD8">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rPr>
          <w:gridAfter w:val="1"/>
          <w:wAfter w:w="14" w:type="dxa"/>
        </w:trPr>
        <w:tc>
          <w:tcPr>
            <w:tcW w:w="745" w:type="dxa"/>
            <w:shd w:val="clear" w:color="auto" w:fill="FFFFFF"/>
          </w:tcPr>
          <w:p w14:paraId="44381585" w14:textId="130599CC" w:rsidR="00475C5A" w:rsidRDefault="009817D2" w:rsidP="0065365F">
            <w:pPr>
              <w:rPr>
                <w:noProof/>
              </w:rPr>
            </w:pPr>
            <w:r>
              <w:rPr>
                <w:noProof/>
              </w:rPr>
              <w:t>2</w:t>
            </w:r>
          </w:p>
        </w:tc>
        <w:tc>
          <w:tcPr>
            <w:tcW w:w="4403" w:type="dxa"/>
            <w:shd w:val="clear" w:color="auto" w:fill="FFFFFF"/>
          </w:tcPr>
          <w:p w14:paraId="369E6EDA" w14:textId="360CE8F7" w:rsidR="002235F4" w:rsidRPr="004C0022" w:rsidRDefault="002235F4" w:rsidP="00781507">
            <w:pPr>
              <w:rPr>
                <w:noProof/>
              </w:rPr>
            </w:pPr>
            <w:r w:rsidRPr="00C05A29">
              <w:rPr>
                <w:color w:val="333333"/>
                <w:lang w:val="en"/>
              </w:rPr>
              <w:t xml:space="preserve">Use screen reader software to listen to </w:t>
            </w:r>
            <w:r w:rsidR="00781507">
              <w:rPr>
                <w:color w:val="333333"/>
                <w:lang w:val="en"/>
              </w:rPr>
              <w:t>W</w:t>
            </w:r>
            <w:r w:rsidR="00781507" w:rsidRPr="00C05A29">
              <w:rPr>
                <w:color w:val="333333"/>
                <w:lang w:val="en"/>
              </w:rPr>
              <w:t xml:space="preserve">eb </w:t>
            </w:r>
            <w:r w:rsidRPr="00C05A29">
              <w:rPr>
                <w:color w:val="333333"/>
                <w:lang w:val="en"/>
              </w:rPr>
              <w:t>pages where the content is generated dynamically (</w:t>
            </w:r>
            <w:r w:rsidR="007250FC">
              <w:rPr>
                <w:color w:val="333333"/>
                <w:lang w:val="en"/>
              </w:rPr>
              <w:t xml:space="preserve">i.e., </w:t>
            </w:r>
            <w:r w:rsidRPr="00C05A29">
              <w:rPr>
                <w:color w:val="333333"/>
                <w:lang w:val="en"/>
              </w:rPr>
              <w:t xml:space="preserve">without a page refresh). Ensure that </w:t>
            </w:r>
            <w:r w:rsidR="004462E2" w:rsidRPr="00C05A29">
              <w:rPr>
                <w:color w:val="333333"/>
                <w:lang w:val="en"/>
              </w:rPr>
              <w:t>the</w:t>
            </w:r>
            <w:r w:rsidRPr="00C05A29">
              <w:rPr>
                <w:color w:val="333333"/>
                <w:lang w:val="en"/>
              </w:rPr>
              <w:t xml:space="preserve"> focus is placed where the new content is.</w:t>
            </w:r>
            <w:r w:rsidR="00AC099C">
              <w:rPr>
                <w:color w:val="333333"/>
                <w:lang w:val="en"/>
              </w:rPr>
              <w:t xml:space="preserve"> </w:t>
            </w:r>
            <w:r w:rsidR="004C0022">
              <w:rPr>
                <w:color w:val="333333"/>
                <w:lang w:val="en"/>
              </w:rPr>
              <w:br/>
            </w:r>
            <w:r w:rsidR="00D25DEC" w:rsidRPr="004C0022">
              <w:rPr>
                <w:b/>
                <w:noProof/>
              </w:rPr>
              <w:t xml:space="preserve">508 </w:t>
            </w:r>
            <w:r w:rsidR="00AC099C" w:rsidRPr="004C0022">
              <w:rPr>
                <w:b/>
                <w:noProof/>
              </w:rPr>
              <w:t>(l)</w:t>
            </w:r>
          </w:p>
        </w:tc>
        <w:tc>
          <w:tcPr>
            <w:tcW w:w="2592" w:type="dxa"/>
            <w:shd w:val="clear" w:color="auto" w:fill="FFFFFF"/>
          </w:tcPr>
          <w:p w14:paraId="770F79C2" w14:textId="77777777" w:rsidR="00475C5A" w:rsidRPr="00C05A29" w:rsidRDefault="00F85043" w:rsidP="0065365F">
            <w:pPr>
              <w:rPr>
                <w:color w:val="333333"/>
              </w:rPr>
            </w:pPr>
            <w:r>
              <w:rPr>
                <w:color w:val="333333"/>
              </w:rPr>
              <w:t xml:space="preserve">Dynamically generated content is read by the screen reader where and when it is contextually relevant. </w:t>
            </w:r>
          </w:p>
        </w:tc>
        <w:tc>
          <w:tcPr>
            <w:tcW w:w="2574" w:type="dxa"/>
            <w:gridSpan w:val="2"/>
            <w:shd w:val="clear" w:color="auto" w:fill="FFFFFF"/>
          </w:tcPr>
          <w:p w14:paraId="27BEFC24" w14:textId="77777777" w:rsidR="00475C5A" w:rsidRPr="00C05A29" w:rsidRDefault="00F85043" w:rsidP="0065365F">
            <w:pPr>
              <w:rPr>
                <w:color w:val="333333"/>
              </w:rPr>
            </w:pPr>
            <w:r>
              <w:rPr>
                <w:color w:val="333333"/>
              </w:rPr>
              <w:t>Dynamically generated content is not read by the screen reader or is not read where or when it is contextually relevant.</w:t>
            </w:r>
          </w:p>
        </w:tc>
      </w:tr>
      <w:tr w:rsidR="00475C5A" w14:paraId="18A13AAE" w14:textId="77777777" w:rsidTr="00823BD8">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rPr>
          <w:gridAfter w:val="1"/>
          <w:wAfter w:w="14" w:type="dxa"/>
        </w:trPr>
        <w:tc>
          <w:tcPr>
            <w:tcW w:w="745" w:type="dxa"/>
            <w:shd w:val="clear" w:color="auto" w:fill="FFFFFF"/>
          </w:tcPr>
          <w:p w14:paraId="5DF63733" w14:textId="58E9E573" w:rsidR="00475C5A" w:rsidRDefault="009817D2" w:rsidP="0065365F">
            <w:pPr>
              <w:rPr>
                <w:noProof/>
              </w:rPr>
            </w:pPr>
            <w:r>
              <w:rPr>
                <w:noProof/>
              </w:rPr>
              <w:t>3</w:t>
            </w:r>
          </w:p>
        </w:tc>
        <w:tc>
          <w:tcPr>
            <w:tcW w:w="4403" w:type="dxa"/>
            <w:shd w:val="clear" w:color="auto" w:fill="FFFFFF"/>
          </w:tcPr>
          <w:p w14:paraId="49B07CAA" w14:textId="4A9C7237" w:rsidR="00475C5A" w:rsidRDefault="00A0037F" w:rsidP="0065365F">
            <w:pPr>
              <w:rPr>
                <w:color w:val="333333"/>
              </w:rPr>
            </w:pPr>
            <w:r>
              <w:rPr>
                <w:color w:val="333333"/>
                <w:lang w:val="en"/>
              </w:rPr>
              <w:t xml:space="preserve">Use WAVE to detect popup windows. </w:t>
            </w:r>
            <w:r w:rsidR="00F3478B">
              <w:rPr>
                <w:color w:val="333333"/>
                <w:lang w:val="en"/>
              </w:rPr>
              <w:t>If used</w:t>
            </w:r>
            <w:r>
              <w:rPr>
                <w:color w:val="333333"/>
                <w:lang w:val="en"/>
              </w:rPr>
              <w:t>,</w:t>
            </w:r>
            <w:r w:rsidR="00F3478B">
              <w:rPr>
                <w:color w:val="333333"/>
                <w:lang w:val="en"/>
              </w:rPr>
              <w:t xml:space="preserve"> </w:t>
            </w:r>
            <w:r w:rsidR="002235F4" w:rsidRPr="00C05A29">
              <w:rPr>
                <w:color w:val="333333"/>
                <w:lang w:val="en"/>
              </w:rPr>
              <w:t xml:space="preserve">ensure that the </w:t>
            </w:r>
            <w:r w:rsidR="00050622" w:rsidRPr="00C05A29">
              <w:rPr>
                <w:color w:val="333333"/>
                <w:lang w:val="en"/>
              </w:rPr>
              <w:t>link</w:t>
            </w:r>
            <w:r w:rsidR="00721214">
              <w:rPr>
                <w:color w:val="333333"/>
                <w:lang w:val="en"/>
              </w:rPr>
              <w:t xml:space="preserve"> that triggers the pop-up window</w:t>
            </w:r>
            <w:r w:rsidR="00050622" w:rsidRPr="00C05A29">
              <w:rPr>
                <w:color w:val="333333"/>
                <w:lang w:val="en"/>
              </w:rPr>
              <w:t xml:space="preserve"> is labeled with either text or an icon with appropriate alt text to indicate that a new window will open. </w:t>
            </w:r>
            <w:r w:rsidR="003223B0" w:rsidRPr="00C05A29">
              <w:rPr>
                <w:color w:val="333333"/>
                <w:lang w:val="en"/>
              </w:rPr>
              <w:br/>
            </w:r>
            <w:r w:rsidR="004C0022" w:rsidRPr="004C0022">
              <w:rPr>
                <w:b/>
                <w:color w:val="333333"/>
              </w:rPr>
              <w:t xml:space="preserve">WCAG </w:t>
            </w:r>
            <w:r w:rsidR="004C0022" w:rsidRPr="00AD4409">
              <w:rPr>
                <w:rStyle w:val="Strong"/>
                <w:rFonts w:eastAsia="Times New Roman"/>
              </w:rPr>
              <w:t>3.2.1</w:t>
            </w:r>
            <w:r w:rsidR="004C0022">
              <w:rPr>
                <w:b/>
                <w:color w:val="333333"/>
              </w:rPr>
              <w:t xml:space="preserve">, </w:t>
            </w:r>
            <w:r w:rsidR="003223B0" w:rsidRPr="004C0022">
              <w:rPr>
                <w:b/>
                <w:color w:val="333333"/>
                <w:lang w:val="en"/>
              </w:rPr>
              <w:t xml:space="preserve">508 Scripts </w:t>
            </w:r>
            <w:r w:rsidR="00110DD1">
              <w:rPr>
                <w:b/>
                <w:color w:val="333333"/>
                <w:lang w:val="en"/>
              </w:rPr>
              <w:t>(d)</w:t>
            </w:r>
          </w:p>
          <w:p w14:paraId="12AB5722" w14:textId="5C1DFBC0" w:rsidR="00F3478B" w:rsidRPr="00C05A29" w:rsidRDefault="00F3478B" w:rsidP="004C0022">
            <w:pPr>
              <w:rPr>
                <w:rFonts w:ascii="Times New Roman" w:hAnsi="Times New Roman"/>
                <w:color w:val="333333"/>
                <w:lang w:val="en"/>
              </w:rPr>
            </w:pPr>
          </w:p>
        </w:tc>
        <w:tc>
          <w:tcPr>
            <w:tcW w:w="2592" w:type="dxa"/>
            <w:shd w:val="clear" w:color="auto" w:fill="FFFFFF"/>
          </w:tcPr>
          <w:p w14:paraId="523A70DE" w14:textId="77777777" w:rsidR="00475C5A" w:rsidRPr="00C05A29" w:rsidRDefault="00F85043" w:rsidP="0065365F">
            <w:pPr>
              <w:rPr>
                <w:color w:val="333333"/>
              </w:rPr>
            </w:pPr>
            <w:r>
              <w:rPr>
                <w:color w:val="333333"/>
              </w:rPr>
              <w:t>Links to popup windows are labeled appropriately.</w:t>
            </w:r>
          </w:p>
        </w:tc>
        <w:tc>
          <w:tcPr>
            <w:tcW w:w="2574" w:type="dxa"/>
            <w:gridSpan w:val="2"/>
            <w:shd w:val="clear" w:color="auto" w:fill="FFFFFF"/>
          </w:tcPr>
          <w:p w14:paraId="2708D35C" w14:textId="77777777" w:rsidR="00475C5A" w:rsidRPr="00C05A29" w:rsidRDefault="00F85043" w:rsidP="0065365F">
            <w:pPr>
              <w:rPr>
                <w:color w:val="333333"/>
              </w:rPr>
            </w:pPr>
            <w:r>
              <w:rPr>
                <w:color w:val="333333"/>
              </w:rPr>
              <w:t>Links to popup windows are not labelled appropriately.</w:t>
            </w:r>
          </w:p>
        </w:tc>
      </w:tr>
      <w:tr w:rsidR="00897BDB" w14:paraId="0D509770" w14:textId="77777777" w:rsidTr="00823BD8">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rPr>
          <w:gridAfter w:val="1"/>
          <w:wAfter w:w="14" w:type="dxa"/>
        </w:trPr>
        <w:tc>
          <w:tcPr>
            <w:tcW w:w="745" w:type="dxa"/>
            <w:shd w:val="clear" w:color="auto" w:fill="FFFFFF"/>
          </w:tcPr>
          <w:p w14:paraId="46438849" w14:textId="67CE6360" w:rsidR="00897BDB" w:rsidRDefault="00897BDB" w:rsidP="0065365F">
            <w:pPr>
              <w:rPr>
                <w:noProof/>
              </w:rPr>
            </w:pPr>
            <w:r>
              <w:rPr>
                <w:noProof/>
              </w:rPr>
              <w:t>4</w:t>
            </w:r>
          </w:p>
        </w:tc>
        <w:tc>
          <w:tcPr>
            <w:tcW w:w="4403" w:type="dxa"/>
            <w:shd w:val="clear" w:color="auto" w:fill="FFFFFF"/>
          </w:tcPr>
          <w:p w14:paraId="27D02686" w14:textId="65BC1717" w:rsidR="00897BDB" w:rsidRDefault="00897BDB" w:rsidP="0065365F">
            <w:pPr>
              <w:rPr>
                <w:color w:val="333333"/>
                <w:lang w:val="en"/>
              </w:rPr>
            </w:pPr>
            <w:r>
              <w:rPr>
                <w:color w:val="333333"/>
                <w:lang w:val="en"/>
              </w:rPr>
              <w:t>If any other substantial change is made to the page due to a user action, ensure the user is informed before the action happens.</w:t>
            </w:r>
          </w:p>
        </w:tc>
        <w:tc>
          <w:tcPr>
            <w:tcW w:w="2592" w:type="dxa"/>
            <w:shd w:val="clear" w:color="auto" w:fill="FFFFFF"/>
          </w:tcPr>
          <w:p w14:paraId="77629986" w14:textId="4CB95744" w:rsidR="00897BDB" w:rsidRDefault="00897BDB" w:rsidP="00897BDB">
            <w:pPr>
              <w:rPr>
                <w:color w:val="333333"/>
              </w:rPr>
            </w:pPr>
            <w:r>
              <w:rPr>
                <w:color w:val="333333"/>
              </w:rPr>
              <w:t>Users are informed that an action will cause substantial changes made to the page.</w:t>
            </w:r>
          </w:p>
        </w:tc>
        <w:tc>
          <w:tcPr>
            <w:tcW w:w="2574" w:type="dxa"/>
            <w:gridSpan w:val="2"/>
            <w:shd w:val="clear" w:color="auto" w:fill="FFFFFF"/>
          </w:tcPr>
          <w:p w14:paraId="1CA8A863" w14:textId="7D55B56C" w:rsidR="00897BDB" w:rsidRDefault="00897BDB" w:rsidP="0065365F">
            <w:pPr>
              <w:rPr>
                <w:color w:val="333333"/>
              </w:rPr>
            </w:pPr>
            <w:r>
              <w:rPr>
                <w:color w:val="333333"/>
              </w:rPr>
              <w:t>Users are not informed that an action will cause substantial changes to the page.</w:t>
            </w:r>
          </w:p>
        </w:tc>
      </w:tr>
    </w:tbl>
    <w:p w14:paraId="7C54D8E8" w14:textId="77777777" w:rsidR="00F643F1" w:rsidRDefault="00F643F1">
      <w:pPr>
        <w:spacing w:after="200"/>
        <w:rPr>
          <w:noProof/>
        </w:rPr>
      </w:pPr>
    </w:p>
    <w:p w14:paraId="5E124938" w14:textId="77777777" w:rsidR="00F005AB" w:rsidRDefault="00F005AB">
      <w:pPr>
        <w:spacing w:after="200"/>
        <w:rPr>
          <w:noProof/>
        </w:rPr>
      </w:pPr>
      <w:r>
        <w:rPr>
          <w:noProof/>
        </w:rPr>
        <w:br w:type="page"/>
      </w:r>
    </w:p>
    <w:tbl>
      <w:tblPr>
        <w:tblW w:w="10285" w:type="dxa"/>
        <w:tblBorders>
          <w:top w:val="single" w:sz="4" w:space="0" w:color="193B1C"/>
          <w:left w:val="single" w:sz="4" w:space="0" w:color="193B1C"/>
          <w:bottom w:val="single" w:sz="4" w:space="0" w:color="193B1C"/>
          <w:right w:val="single" w:sz="4" w:space="0" w:color="193B1C"/>
          <w:insideH w:val="single" w:sz="4" w:space="0" w:color="193B1C"/>
          <w:insideV w:val="single" w:sz="4" w:space="0" w:color="193B1C"/>
        </w:tblBorders>
        <w:shd w:val="clear" w:color="auto" w:fill="3B8942"/>
        <w:tblCellMar>
          <w:top w:w="29" w:type="dxa"/>
          <w:left w:w="115" w:type="dxa"/>
          <w:bottom w:w="29" w:type="dxa"/>
          <w:right w:w="115" w:type="dxa"/>
        </w:tblCellMar>
        <w:tblLook w:val="04A0" w:firstRow="1" w:lastRow="0" w:firstColumn="1" w:lastColumn="0" w:noHBand="0" w:noVBand="1"/>
      </w:tblPr>
      <w:tblGrid>
        <w:gridCol w:w="654"/>
        <w:gridCol w:w="4861"/>
        <w:gridCol w:w="2520"/>
        <w:gridCol w:w="2250"/>
      </w:tblGrid>
      <w:tr w:rsidR="00F005AB" w:rsidRPr="0075290F" w14:paraId="7016C784" w14:textId="77777777" w:rsidTr="00CC716F">
        <w:tc>
          <w:tcPr>
            <w:tcW w:w="10285" w:type="dxa"/>
            <w:gridSpan w:val="4"/>
            <w:tcBorders>
              <w:top w:val="single" w:sz="8" w:space="0" w:color="244061"/>
              <w:left w:val="single" w:sz="8" w:space="0" w:color="244061"/>
              <w:bottom w:val="single" w:sz="8" w:space="0" w:color="244061"/>
              <w:right w:val="single" w:sz="8" w:space="0" w:color="244061"/>
            </w:tcBorders>
            <w:shd w:val="clear" w:color="auto" w:fill="407731"/>
          </w:tcPr>
          <w:p w14:paraId="7E8FDCCE" w14:textId="77777777" w:rsidR="00F005AB" w:rsidRPr="0075290F" w:rsidRDefault="00F005AB" w:rsidP="00A0037F">
            <w:pPr>
              <w:pStyle w:val="TSHeader2"/>
              <w:numPr>
                <w:ilvl w:val="0"/>
                <w:numId w:val="3"/>
              </w:numPr>
              <w:rPr>
                <w:rFonts w:ascii="Calibri" w:eastAsia="Cambria" w:hAnsi="Calibri"/>
                <w:color w:val="FFFFFF"/>
              </w:rPr>
            </w:pPr>
            <w:bookmarkStart w:id="11" w:name="two"/>
            <w:bookmarkStart w:id="12" w:name="_Toc253056114"/>
            <w:bookmarkEnd w:id="11"/>
            <w:r w:rsidRPr="0075290F">
              <w:rPr>
                <w:rFonts w:ascii="Calibri" w:eastAsia="Cambria" w:hAnsi="Calibri"/>
                <w:color w:val="FFFFFF"/>
              </w:rPr>
              <w:lastRenderedPageBreak/>
              <w:t xml:space="preserve">Non-Text </w:t>
            </w:r>
            <w:r w:rsidR="00A0037F">
              <w:rPr>
                <w:rFonts w:ascii="Calibri" w:eastAsia="Cambria" w:hAnsi="Calibri"/>
                <w:color w:val="FFFFFF"/>
              </w:rPr>
              <w:t>I</w:t>
            </w:r>
            <w:r w:rsidRPr="0075290F">
              <w:rPr>
                <w:rFonts w:ascii="Calibri" w:eastAsia="Cambria" w:hAnsi="Calibri"/>
                <w:color w:val="FFFFFF"/>
              </w:rPr>
              <w:t xml:space="preserve">nterface </w:t>
            </w:r>
            <w:r w:rsidR="00A0037F">
              <w:rPr>
                <w:rFonts w:ascii="Calibri" w:eastAsia="Cambria" w:hAnsi="Calibri"/>
                <w:color w:val="FFFFFF"/>
              </w:rPr>
              <w:t>E</w:t>
            </w:r>
            <w:r w:rsidRPr="0075290F">
              <w:rPr>
                <w:rFonts w:ascii="Calibri" w:eastAsia="Cambria" w:hAnsi="Calibri"/>
                <w:color w:val="FFFFFF"/>
              </w:rPr>
              <w:t>lements</w:t>
            </w:r>
            <w:bookmarkEnd w:id="12"/>
          </w:p>
        </w:tc>
      </w:tr>
      <w:tr w:rsidR="00F005AB" w:rsidRPr="0075290F" w14:paraId="1B28E8F1" w14:textId="77777777" w:rsidTr="00CC716F">
        <w:trPr>
          <w:trHeight w:val="114"/>
        </w:trPr>
        <w:tc>
          <w:tcPr>
            <w:tcW w:w="10285" w:type="dxa"/>
            <w:gridSpan w:val="4"/>
            <w:tcBorders>
              <w:top w:val="single" w:sz="8" w:space="0" w:color="244061"/>
            </w:tcBorders>
            <w:shd w:val="clear" w:color="auto" w:fill="FFFFFF"/>
          </w:tcPr>
          <w:p w14:paraId="34F0F662" w14:textId="77777777" w:rsidR="00F005AB" w:rsidRPr="0075290F" w:rsidRDefault="00F005AB" w:rsidP="00F005AB">
            <w:pPr>
              <w:pStyle w:val="Normalintable"/>
              <w:rPr>
                <w:rFonts w:ascii="Cambria" w:eastAsia="Cambria" w:hAnsi="Cambria"/>
              </w:rPr>
            </w:pPr>
            <w:r w:rsidRPr="0075290F">
              <w:rPr>
                <w:rFonts w:ascii="Cambria" w:eastAsia="Cambria" w:hAnsi="Cambria"/>
              </w:rPr>
              <w:t>Images, animations, graphs, and audio files must have equivalent descriptions for screen reader users.</w:t>
            </w:r>
          </w:p>
        </w:tc>
      </w:tr>
      <w:tr w:rsidR="00F005AB" w:rsidRPr="0075290F" w14:paraId="5B9FF769" w14:textId="77777777" w:rsidTr="00CC716F">
        <w:tc>
          <w:tcPr>
            <w:tcW w:w="10285" w:type="dxa"/>
            <w:gridSpan w:val="4"/>
            <w:shd w:val="clear" w:color="auto" w:fill="B6D2B7"/>
          </w:tcPr>
          <w:p w14:paraId="0B7D2924" w14:textId="77777777" w:rsidR="00F005AB" w:rsidRPr="0075290F" w:rsidRDefault="00F3478B" w:rsidP="000A347C">
            <w:pPr>
              <w:pStyle w:val="TSHeader2"/>
              <w:numPr>
                <w:ilvl w:val="1"/>
                <w:numId w:val="3"/>
              </w:numPr>
              <w:ind w:left="630" w:hanging="630"/>
              <w:rPr>
                <w:rFonts w:ascii="Calibri" w:eastAsia="Cambria" w:hAnsi="Calibri"/>
                <w:sz w:val="26"/>
                <w:szCs w:val="26"/>
              </w:rPr>
            </w:pPr>
            <w:bookmarkStart w:id="13" w:name="two_one"/>
            <w:bookmarkStart w:id="14" w:name="two_three"/>
            <w:bookmarkStart w:id="15" w:name="_Toc253056115"/>
            <w:bookmarkEnd w:id="13"/>
            <w:bookmarkEnd w:id="14"/>
            <w:r>
              <w:rPr>
                <w:rFonts w:ascii="Calibri" w:eastAsia="Cambria" w:hAnsi="Calibri"/>
                <w:sz w:val="26"/>
                <w:szCs w:val="26"/>
              </w:rPr>
              <w:t>Non-Text Content</w:t>
            </w:r>
            <w:bookmarkEnd w:id="15"/>
          </w:p>
        </w:tc>
      </w:tr>
      <w:tr w:rsidR="00F005AB" w:rsidRPr="0075290F" w14:paraId="05088C56" w14:textId="77777777" w:rsidTr="00CC716F">
        <w:tc>
          <w:tcPr>
            <w:tcW w:w="10285" w:type="dxa"/>
            <w:gridSpan w:val="4"/>
            <w:tcBorders>
              <w:top w:val="single" w:sz="8" w:space="0" w:color="244061"/>
            </w:tcBorders>
            <w:shd w:val="clear" w:color="auto" w:fill="FFFFFF"/>
          </w:tcPr>
          <w:p w14:paraId="22E34CDD" w14:textId="77777777" w:rsidR="00F005AB" w:rsidRPr="0075290F" w:rsidRDefault="00F3478B" w:rsidP="0065365F">
            <w:pPr>
              <w:rPr>
                <w:noProof/>
              </w:rPr>
            </w:pPr>
            <w:r>
              <w:rPr>
                <w:noProof/>
              </w:rPr>
              <w:t>Provide text alternatives to any non-text content.</w:t>
            </w:r>
            <w:r w:rsidR="00E11201">
              <w:rPr>
                <w:noProof/>
              </w:rPr>
              <w:t xml:space="preserve"> </w:t>
            </w:r>
          </w:p>
        </w:tc>
      </w:tr>
      <w:tr w:rsidR="00823BD8" w:rsidRPr="00C05A29" w14:paraId="3749685C" w14:textId="77777777" w:rsidTr="00CC716F">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c>
          <w:tcPr>
            <w:tcW w:w="654" w:type="dxa"/>
            <w:shd w:val="clear" w:color="auto" w:fill="FFFFFF"/>
          </w:tcPr>
          <w:p w14:paraId="33FC6EBF" w14:textId="77777777" w:rsidR="00823BD8" w:rsidRPr="00C05A29" w:rsidRDefault="00823BD8" w:rsidP="00823BD8">
            <w:pPr>
              <w:pStyle w:val="TableHead"/>
              <w:rPr>
                <w:rFonts w:eastAsia="Cambria"/>
                <w:color w:val="000000"/>
              </w:rPr>
            </w:pPr>
            <w:r>
              <w:rPr>
                <w:rFonts w:eastAsia="Cambria"/>
                <w:color w:val="000000"/>
              </w:rPr>
              <w:t>N</w:t>
            </w:r>
            <w:r w:rsidRPr="00C05A29">
              <w:rPr>
                <w:rFonts w:eastAsia="Cambria"/>
                <w:color w:val="000000"/>
              </w:rPr>
              <w:t>o.</w:t>
            </w:r>
          </w:p>
        </w:tc>
        <w:tc>
          <w:tcPr>
            <w:tcW w:w="4861" w:type="dxa"/>
            <w:shd w:val="clear" w:color="auto" w:fill="auto"/>
          </w:tcPr>
          <w:p w14:paraId="7631755E" w14:textId="77777777" w:rsidR="00823BD8" w:rsidRPr="00C05A29" w:rsidRDefault="00823BD8" w:rsidP="00823BD8">
            <w:pPr>
              <w:pStyle w:val="TableHead"/>
              <w:rPr>
                <w:rFonts w:eastAsia="Cambria"/>
                <w:color w:val="000000"/>
              </w:rPr>
            </w:pPr>
            <w:r w:rsidRPr="00C05A29">
              <w:rPr>
                <w:rFonts w:eastAsia="Cambria"/>
                <w:color w:val="000000"/>
              </w:rPr>
              <w:t>How to Test:</w:t>
            </w:r>
          </w:p>
        </w:tc>
        <w:tc>
          <w:tcPr>
            <w:tcW w:w="2520" w:type="dxa"/>
            <w:shd w:val="clear" w:color="auto" w:fill="auto"/>
          </w:tcPr>
          <w:p w14:paraId="62708B23" w14:textId="77777777" w:rsidR="00823BD8" w:rsidRPr="00C05A29" w:rsidRDefault="00823BD8" w:rsidP="00823BD8">
            <w:pPr>
              <w:pStyle w:val="TableHead"/>
              <w:rPr>
                <w:rFonts w:eastAsia="Cambria"/>
                <w:color w:val="000000"/>
              </w:rPr>
            </w:pPr>
            <w:r w:rsidRPr="00C05A29">
              <w:rPr>
                <w:rFonts w:eastAsia="Cambria"/>
                <w:color w:val="000000"/>
              </w:rPr>
              <w:t>Pass</w:t>
            </w:r>
          </w:p>
        </w:tc>
        <w:tc>
          <w:tcPr>
            <w:tcW w:w="2250" w:type="dxa"/>
            <w:shd w:val="clear" w:color="auto" w:fill="auto"/>
          </w:tcPr>
          <w:p w14:paraId="12969E73" w14:textId="77777777" w:rsidR="00823BD8" w:rsidRPr="00C05A29" w:rsidRDefault="00823BD8" w:rsidP="00823BD8">
            <w:pPr>
              <w:pStyle w:val="TableHead"/>
              <w:rPr>
                <w:rFonts w:eastAsia="Cambria"/>
                <w:color w:val="000000"/>
              </w:rPr>
            </w:pPr>
            <w:r w:rsidRPr="00C05A29">
              <w:rPr>
                <w:rFonts w:eastAsia="Cambria"/>
                <w:color w:val="000000"/>
              </w:rPr>
              <w:t>Fail</w:t>
            </w:r>
          </w:p>
        </w:tc>
      </w:tr>
      <w:tr w:rsidR="00457E2F" w14:paraId="77E64352" w14:textId="77777777" w:rsidTr="00CC716F">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654" w:type="dxa"/>
            <w:vMerge w:val="restart"/>
            <w:tcBorders>
              <w:top w:val="single" w:sz="6" w:space="0" w:color="333333"/>
              <w:left w:val="single" w:sz="6" w:space="0" w:color="333333"/>
              <w:right w:val="single" w:sz="6" w:space="0" w:color="333333"/>
            </w:tcBorders>
          </w:tcPr>
          <w:p w14:paraId="16356F4F" w14:textId="77777777" w:rsidR="00457E2F" w:rsidRDefault="00457E2F" w:rsidP="0065365F">
            <w:pPr>
              <w:rPr>
                <w:color w:val="333333"/>
              </w:rPr>
            </w:pPr>
            <w:r>
              <w:rPr>
                <w:color w:val="333333"/>
              </w:rPr>
              <w:t>1</w:t>
            </w:r>
          </w:p>
        </w:tc>
        <w:tc>
          <w:tcPr>
            <w:tcW w:w="4861" w:type="dxa"/>
            <w:vMerge w:val="restart"/>
            <w:tcBorders>
              <w:top w:val="single" w:sz="6" w:space="0" w:color="333333"/>
              <w:left w:val="single" w:sz="6" w:space="0" w:color="333333"/>
              <w:right w:val="single" w:sz="6" w:space="0" w:color="333333"/>
            </w:tcBorders>
          </w:tcPr>
          <w:p w14:paraId="1AFBF408" w14:textId="25B94DD4" w:rsidR="00457E2F" w:rsidRDefault="00457E2F" w:rsidP="00110DD1">
            <w:pPr>
              <w:rPr>
                <w:color w:val="333333"/>
              </w:rPr>
            </w:pPr>
            <w:r>
              <w:rPr>
                <w:color w:val="333333"/>
              </w:rPr>
              <w:t xml:space="preserve">Use WAVE to check every image, applet, embedded media, plug-in, etc. on the page for equivalent text. </w:t>
            </w:r>
            <w:r>
              <w:rPr>
                <w:color w:val="333333"/>
              </w:rPr>
              <w:br/>
            </w:r>
            <w:r w:rsidRPr="00110DD1">
              <w:rPr>
                <w:b/>
                <w:noProof/>
              </w:rPr>
              <w:t xml:space="preserve">WCAG </w:t>
            </w:r>
            <w:r w:rsidRPr="00AD4409">
              <w:rPr>
                <w:rStyle w:val="Strong"/>
                <w:color w:val="333333"/>
              </w:rPr>
              <w:t>1.1.1</w:t>
            </w:r>
            <w:r w:rsidRPr="00110DD1">
              <w:rPr>
                <w:rStyle w:val="Strong"/>
                <w:b w:val="0"/>
                <w:color w:val="333333"/>
              </w:rPr>
              <w:t xml:space="preserve">, </w:t>
            </w:r>
            <w:r w:rsidRPr="00110DD1">
              <w:rPr>
                <w:b/>
                <w:color w:val="333333"/>
              </w:rPr>
              <w:t>508 (a)</w:t>
            </w:r>
            <w:r w:rsidRPr="00110DD1">
              <w:rPr>
                <w:rStyle w:val="Strong"/>
                <w:b w:val="0"/>
                <w:color w:val="333333"/>
              </w:rPr>
              <w:t>.</w:t>
            </w:r>
          </w:p>
        </w:tc>
        <w:tc>
          <w:tcPr>
            <w:tcW w:w="25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4ECD9193" w14:textId="7803E90C" w:rsidR="00457E2F" w:rsidRDefault="00457E2F" w:rsidP="0065365F">
            <w:pPr>
              <w:rPr>
                <w:color w:val="333333"/>
                <w:sz w:val="24"/>
                <w:szCs w:val="24"/>
              </w:rPr>
            </w:pPr>
            <w:r>
              <w:rPr>
                <w:color w:val="333333"/>
              </w:rPr>
              <w:t xml:space="preserve">Every image, applet, embedded media, plug-in, etc. that conveys content has equivalent </w:t>
            </w:r>
            <w:r w:rsidRPr="00AD4409">
              <w:rPr>
                <w:color w:val="333333"/>
              </w:rPr>
              <w:t>alternative te</w:t>
            </w:r>
            <w:r w:rsidR="00AD4409" w:rsidRPr="00AD4409">
              <w:rPr>
                <w:color w:val="333333"/>
              </w:rPr>
              <w:t>x</w:t>
            </w:r>
            <w:r w:rsidRPr="00AD4409">
              <w:rPr>
                <w:color w:val="333333"/>
              </w:rPr>
              <w:t>t</w:t>
            </w:r>
            <w:r>
              <w:rPr>
                <w:color w:val="333333"/>
              </w:rPr>
              <w:t xml:space="preserve"> (</w:t>
            </w:r>
            <w:r>
              <w:rPr>
                <w:rStyle w:val="HTMLCode"/>
                <w:rFonts w:eastAsia="Calibri"/>
              </w:rPr>
              <w:t>alt</w:t>
            </w:r>
            <w:r>
              <w:rPr>
                <w:color w:val="333333"/>
              </w:rPr>
              <w:t xml:space="preserve">, </w:t>
            </w:r>
            <w:r>
              <w:rPr>
                <w:rStyle w:val="HTMLCode"/>
                <w:rFonts w:eastAsia="Calibri"/>
              </w:rPr>
              <w:t>longdesc</w:t>
            </w:r>
            <w:r>
              <w:rPr>
                <w:color w:val="333333"/>
              </w:rPr>
              <w:t>, or in the element context).</w:t>
            </w:r>
          </w:p>
        </w:tc>
        <w:tc>
          <w:tcPr>
            <w:tcW w:w="22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3F5696DC" w14:textId="77777777" w:rsidR="00457E2F" w:rsidRDefault="00457E2F" w:rsidP="0065365F">
            <w:pPr>
              <w:rPr>
                <w:color w:val="333333"/>
                <w:sz w:val="24"/>
                <w:szCs w:val="24"/>
              </w:rPr>
            </w:pPr>
            <w:r>
              <w:rPr>
                <w:color w:val="333333"/>
              </w:rPr>
              <w:t xml:space="preserve">A non-text element has no </w:t>
            </w:r>
            <w:r>
              <w:rPr>
                <w:rStyle w:val="HTMLCode"/>
                <w:rFonts w:eastAsia="Calibri"/>
              </w:rPr>
              <w:t>alt</w:t>
            </w:r>
            <w:r>
              <w:rPr>
                <w:color w:val="333333"/>
              </w:rPr>
              <w:t xml:space="preserve"> or text description or the description is not equivalent, or is not described in the adjacent text.</w:t>
            </w:r>
          </w:p>
        </w:tc>
      </w:tr>
      <w:tr w:rsidR="00457E2F" w14:paraId="47619E10" w14:textId="77777777" w:rsidTr="00CC716F">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654" w:type="dxa"/>
            <w:vMerge/>
            <w:tcBorders>
              <w:left w:val="single" w:sz="6" w:space="0" w:color="333333"/>
              <w:right w:val="single" w:sz="6" w:space="0" w:color="333333"/>
            </w:tcBorders>
          </w:tcPr>
          <w:p w14:paraId="57B192FB" w14:textId="77777777" w:rsidR="00457E2F" w:rsidRDefault="00457E2F" w:rsidP="0065365F">
            <w:pPr>
              <w:rPr>
                <w:color w:val="333333"/>
                <w:sz w:val="24"/>
                <w:szCs w:val="24"/>
              </w:rPr>
            </w:pPr>
          </w:p>
        </w:tc>
        <w:tc>
          <w:tcPr>
            <w:tcW w:w="4861" w:type="dxa"/>
            <w:vMerge/>
            <w:tcBorders>
              <w:left w:val="single" w:sz="6" w:space="0" w:color="333333"/>
              <w:right w:val="single" w:sz="6" w:space="0" w:color="333333"/>
            </w:tcBorders>
          </w:tcPr>
          <w:p w14:paraId="52607A21" w14:textId="77777777" w:rsidR="00457E2F" w:rsidRDefault="00457E2F" w:rsidP="0065365F">
            <w:pPr>
              <w:rPr>
                <w:color w:val="333333"/>
                <w:sz w:val="24"/>
                <w:szCs w:val="24"/>
              </w:rPr>
            </w:pPr>
          </w:p>
        </w:tc>
        <w:tc>
          <w:tcPr>
            <w:tcW w:w="25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5A3A20C0" w14:textId="77777777" w:rsidR="00457E2F" w:rsidRDefault="00457E2F" w:rsidP="0065365F">
            <w:pPr>
              <w:rPr>
                <w:color w:val="333333"/>
                <w:sz w:val="24"/>
                <w:szCs w:val="24"/>
              </w:rPr>
            </w:pPr>
            <w:r>
              <w:rPr>
                <w:color w:val="333333"/>
              </w:rPr>
              <w:t>The alternative text succinctly describes the content conveyed by the element, without being too verbose (for simple objects) or too vague (for complex objects).</w:t>
            </w:r>
          </w:p>
        </w:tc>
        <w:tc>
          <w:tcPr>
            <w:tcW w:w="22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03073AA6" w14:textId="5FAEA2BF" w:rsidR="00457E2F" w:rsidRDefault="00457E2F" w:rsidP="004F62F6">
            <w:pPr>
              <w:rPr>
                <w:color w:val="333333"/>
                <w:sz w:val="24"/>
                <w:szCs w:val="24"/>
              </w:rPr>
            </w:pPr>
            <w:r>
              <w:rPr>
                <w:color w:val="333333"/>
              </w:rPr>
              <w:t>Alternative texts are verbose</w:t>
            </w:r>
            <w:r w:rsidR="004F62F6">
              <w:rPr>
                <w:color w:val="333333"/>
              </w:rPr>
              <w:t xml:space="preserve">, </w:t>
            </w:r>
            <w:r>
              <w:rPr>
                <w:color w:val="333333"/>
              </w:rPr>
              <w:t>vague, misleading, inaccurate, or redundant to the context (e.g. the alt text is the same as adjacent text).</w:t>
            </w:r>
          </w:p>
        </w:tc>
      </w:tr>
      <w:tr w:rsidR="00457E2F" w14:paraId="71D0920B" w14:textId="77777777" w:rsidTr="00CC716F">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654" w:type="dxa"/>
            <w:vMerge/>
            <w:tcBorders>
              <w:left w:val="single" w:sz="6" w:space="0" w:color="333333"/>
              <w:right w:val="single" w:sz="6" w:space="0" w:color="333333"/>
            </w:tcBorders>
          </w:tcPr>
          <w:p w14:paraId="06F9A8A8" w14:textId="77777777" w:rsidR="00457E2F" w:rsidRDefault="00457E2F" w:rsidP="0065365F">
            <w:pPr>
              <w:rPr>
                <w:color w:val="333333"/>
                <w:sz w:val="24"/>
                <w:szCs w:val="24"/>
              </w:rPr>
            </w:pPr>
          </w:p>
        </w:tc>
        <w:tc>
          <w:tcPr>
            <w:tcW w:w="4861" w:type="dxa"/>
            <w:vMerge/>
            <w:tcBorders>
              <w:left w:val="single" w:sz="6" w:space="0" w:color="333333"/>
              <w:right w:val="single" w:sz="6" w:space="0" w:color="333333"/>
            </w:tcBorders>
          </w:tcPr>
          <w:p w14:paraId="32C7DB2C" w14:textId="77777777" w:rsidR="00457E2F" w:rsidRDefault="00457E2F" w:rsidP="0065365F">
            <w:pPr>
              <w:rPr>
                <w:color w:val="333333"/>
                <w:sz w:val="24"/>
                <w:szCs w:val="24"/>
              </w:rPr>
            </w:pPr>
          </w:p>
        </w:tc>
        <w:tc>
          <w:tcPr>
            <w:tcW w:w="25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382FEBEB" w14:textId="3346FD29" w:rsidR="00457E2F" w:rsidRDefault="00457E2F" w:rsidP="00AD4409">
            <w:pPr>
              <w:rPr>
                <w:color w:val="333333"/>
                <w:sz w:val="24"/>
                <w:szCs w:val="24"/>
              </w:rPr>
            </w:pPr>
            <w:r>
              <w:rPr>
                <w:color w:val="333333"/>
              </w:rPr>
              <w:t xml:space="preserve">Complex graphics (graphs, charts, etc.) are accompanied by equivalent text, either through a description in the body of the page, a link to a description on a separate page, and/or the </w:t>
            </w:r>
            <w:r>
              <w:rPr>
                <w:rStyle w:val="HTMLCode"/>
                <w:rFonts w:eastAsia="Calibri"/>
                <w:u w:val="single"/>
              </w:rPr>
              <w:t>longdesc</w:t>
            </w:r>
            <w:r>
              <w:rPr>
                <w:color w:val="333333"/>
              </w:rPr>
              <w:t xml:space="preserve"> attribute. </w:t>
            </w:r>
          </w:p>
        </w:tc>
        <w:tc>
          <w:tcPr>
            <w:tcW w:w="22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217A7469" w14:textId="77777777" w:rsidR="00457E2F" w:rsidRDefault="00457E2F" w:rsidP="0065365F">
            <w:pPr>
              <w:rPr>
                <w:color w:val="333333"/>
                <w:sz w:val="24"/>
                <w:szCs w:val="24"/>
              </w:rPr>
            </w:pPr>
            <w:r>
              <w:rPr>
                <w:color w:val="333333"/>
              </w:rPr>
              <w:t>Complex graphics have no alternative text or the alternative does not fully convey the content of the graphic.</w:t>
            </w:r>
          </w:p>
        </w:tc>
      </w:tr>
      <w:tr w:rsidR="00457E2F" w14:paraId="2FD8365F" w14:textId="77777777" w:rsidTr="00CC716F">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654" w:type="dxa"/>
            <w:vMerge/>
            <w:tcBorders>
              <w:left w:val="single" w:sz="6" w:space="0" w:color="333333"/>
              <w:right w:val="single" w:sz="6" w:space="0" w:color="333333"/>
            </w:tcBorders>
          </w:tcPr>
          <w:p w14:paraId="697FAF26" w14:textId="77777777" w:rsidR="00457E2F" w:rsidRDefault="00457E2F" w:rsidP="0065365F">
            <w:pPr>
              <w:rPr>
                <w:color w:val="333333"/>
                <w:sz w:val="24"/>
                <w:szCs w:val="24"/>
              </w:rPr>
            </w:pPr>
          </w:p>
        </w:tc>
        <w:tc>
          <w:tcPr>
            <w:tcW w:w="4861" w:type="dxa"/>
            <w:vMerge/>
            <w:tcBorders>
              <w:left w:val="single" w:sz="6" w:space="0" w:color="333333"/>
              <w:right w:val="single" w:sz="6" w:space="0" w:color="333333"/>
            </w:tcBorders>
          </w:tcPr>
          <w:p w14:paraId="626F2815" w14:textId="77777777" w:rsidR="00457E2F" w:rsidRDefault="00457E2F" w:rsidP="0065365F">
            <w:pPr>
              <w:rPr>
                <w:color w:val="333333"/>
                <w:sz w:val="24"/>
                <w:szCs w:val="24"/>
              </w:rPr>
            </w:pPr>
          </w:p>
        </w:tc>
        <w:tc>
          <w:tcPr>
            <w:tcW w:w="25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5D61A151" w14:textId="12B66C69" w:rsidR="00457E2F" w:rsidRDefault="00457E2F" w:rsidP="0065365F">
            <w:pPr>
              <w:rPr>
                <w:color w:val="333333"/>
                <w:sz w:val="24"/>
                <w:szCs w:val="24"/>
              </w:rPr>
            </w:pPr>
            <w:r>
              <w:rPr>
                <w:color w:val="333333"/>
              </w:rPr>
              <w:t>Images that have a function (images within links, image buttons, and image map areas) have alternative text, which describes the associated function.</w:t>
            </w:r>
          </w:p>
        </w:tc>
        <w:tc>
          <w:tcPr>
            <w:tcW w:w="22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05768BA7" w14:textId="77777777" w:rsidR="00457E2F" w:rsidRDefault="00457E2F" w:rsidP="0065365F">
            <w:pPr>
              <w:rPr>
                <w:color w:val="333333"/>
                <w:sz w:val="24"/>
                <w:szCs w:val="24"/>
              </w:rPr>
            </w:pPr>
            <w:r>
              <w:rPr>
                <w:color w:val="333333"/>
              </w:rPr>
              <w:t>Alternative texts for linked images, image buttons, or hot spots are not descriptive of the function.</w:t>
            </w:r>
          </w:p>
        </w:tc>
      </w:tr>
      <w:tr w:rsidR="00457E2F" w14:paraId="37E13C97" w14:textId="77777777" w:rsidTr="00CC716F">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654" w:type="dxa"/>
            <w:vMerge/>
            <w:tcBorders>
              <w:left w:val="single" w:sz="6" w:space="0" w:color="333333"/>
              <w:bottom w:val="single" w:sz="6" w:space="0" w:color="333333"/>
              <w:right w:val="single" w:sz="6" w:space="0" w:color="333333"/>
            </w:tcBorders>
          </w:tcPr>
          <w:p w14:paraId="14AAB6E7" w14:textId="77777777" w:rsidR="00457E2F" w:rsidRDefault="00457E2F" w:rsidP="0065365F">
            <w:pPr>
              <w:rPr>
                <w:color w:val="333333"/>
                <w:sz w:val="24"/>
                <w:szCs w:val="24"/>
              </w:rPr>
            </w:pPr>
          </w:p>
        </w:tc>
        <w:tc>
          <w:tcPr>
            <w:tcW w:w="4861" w:type="dxa"/>
            <w:vMerge/>
            <w:tcBorders>
              <w:left w:val="single" w:sz="6" w:space="0" w:color="333333"/>
              <w:bottom w:val="single" w:sz="6" w:space="0" w:color="333333"/>
              <w:right w:val="single" w:sz="6" w:space="0" w:color="333333"/>
            </w:tcBorders>
          </w:tcPr>
          <w:p w14:paraId="74376DF8" w14:textId="77777777" w:rsidR="00457E2F" w:rsidRDefault="00457E2F" w:rsidP="0065365F">
            <w:pPr>
              <w:rPr>
                <w:color w:val="333333"/>
                <w:sz w:val="24"/>
                <w:szCs w:val="24"/>
              </w:rPr>
            </w:pPr>
          </w:p>
        </w:tc>
        <w:tc>
          <w:tcPr>
            <w:tcW w:w="25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0D82A9D3" w14:textId="77777777" w:rsidR="00457E2F" w:rsidRDefault="00457E2F" w:rsidP="0065365F">
            <w:pPr>
              <w:rPr>
                <w:color w:val="333333"/>
                <w:sz w:val="24"/>
                <w:szCs w:val="24"/>
              </w:rPr>
            </w:pPr>
            <w:r>
              <w:rPr>
                <w:color w:val="333333"/>
              </w:rPr>
              <w:t>Decorative graphics are CSS background images or have null/empty alt values (</w:t>
            </w:r>
            <w:r>
              <w:rPr>
                <w:rStyle w:val="HTMLCode"/>
                <w:rFonts w:eastAsia="Calibri"/>
              </w:rPr>
              <w:t>alt=""</w:t>
            </w:r>
            <w:r>
              <w:rPr>
                <w:color w:val="333333"/>
              </w:rPr>
              <w:t>). Images with text alternatives in element content are given empty alt text to avoid redundancy.</w:t>
            </w:r>
          </w:p>
        </w:tc>
        <w:tc>
          <w:tcPr>
            <w:tcW w:w="22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68B9B853" w14:textId="77777777" w:rsidR="00457E2F" w:rsidRDefault="00457E2F" w:rsidP="0065365F">
            <w:pPr>
              <w:rPr>
                <w:color w:val="333333"/>
                <w:sz w:val="24"/>
                <w:szCs w:val="24"/>
              </w:rPr>
            </w:pPr>
            <w:r>
              <w:rPr>
                <w:color w:val="333333"/>
              </w:rPr>
              <w:t>Decorative graphics have alternatives of "spacer", "decorative graphic," or other extraneous text. Graphics have alt text that is redundant with adjacent text.</w:t>
            </w:r>
          </w:p>
        </w:tc>
      </w:tr>
    </w:tbl>
    <w:p w14:paraId="56DE5109" w14:textId="77777777" w:rsidR="00F005AB" w:rsidRDefault="00F005AB" w:rsidP="00F005AB">
      <w:pPr>
        <w:pStyle w:val="Normalintable"/>
      </w:pPr>
    </w:p>
    <w:p w14:paraId="29D79A7E" w14:textId="77777777" w:rsidR="00F005AB" w:rsidRDefault="00F005AB" w:rsidP="00F005AB">
      <w:pPr>
        <w:pStyle w:val="Normalintable"/>
      </w:pPr>
    </w:p>
    <w:tbl>
      <w:tblPr>
        <w:tblW w:w="10260" w:type="dxa"/>
        <w:tblInd w:w="25" w:type="dxa"/>
        <w:tblBorders>
          <w:top w:val="single" w:sz="4" w:space="0" w:color="193B1C"/>
          <w:left w:val="single" w:sz="4" w:space="0" w:color="193B1C"/>
          <w:bottom w:val="single" w:sz="4" w:space="0" w:color="193B1C"/>
          <w:right w:val="single" w:sz="4" w:space="0" w:color="193B1C"/>
          <w:insideH w:val="single" w:sz="4" w:space="0" w:color="193B1C"/>
          <w:insideV w:val="single" w:sz="4" w:space="0" w:color="193B1C"/>
        </w:tblBorders>
        <w:shd w:val="clear" w:color="auto" w:fill="3B8942"/>
        <w:tblCellMar>
          <w:top w:w="29" w:type="dxa"/>
          <w:left w:w="115" w:type="dxa"/>
          <w:bottom w:w="29" w:type="dxa"/>
          <w:right w:w="115" w:type="dxa"/>
        </w:tblCellMar>
        <w:tblLook w:val="04A0" w:firstRow="1" w:lastRow="0" w:firstColumn="1" w:lastColumn="0" w:noHBand="0" w:noVBand="1"/>
      </w:tblPr>
      <w:tblGrid>
        <w:gridCol w:w="810"/>
        <w:gridCol w:w="4320"/>
        <w:gridCol w:w="2610"/>
        <w:gridCol w:w="2520"/>
      </w:tblGrid>
      <w:tr w:rsidR="00F005AB" w:rsidRPr="0075290F" w14:paraId="1398E910" w14:textId="77777777" w:rsidTr="00CC716F">
        <w:tc>
          <w:tcPr>
            <w:tcW w:w="10260" w:type="dxa"/>
            <w:gridSpan w:val="4"/>
            <w:shd w:val="clear" w:color="auto" w:fill="B6D2B7"/>
          </w:tcPr>
          <w:p w14:paraId="4F4E8D8B" w14:textId="77777777" w:rsidR="00F005AB" w:rsidRPr="0075290F" w:rsidRDefault="00F3478B" w:rsidP="000A347C">
            <w:pPr>
              <w:pStyle w:val="TSHeader2"/>
              <w:numPr>
                <w:ilvl w:val="1"/>
                <w:numId w:val="3"/>
              </w:numPr>
              <w:ind w:left="630" w:hanging="630"/>
              <w:rPr>
                <w:rFonts w:ascii="Calibri" w:eastAsia="Cambria" w:hAnsi="Calibri"/>
                <w:sz w:val="26"/>
                <w:szCs w:val="26"/>
              </w:rPr>
            </w:pPr>
            <w:bookmarkStart w:id="16" w:name="two_four"/>
            <w:bookmarkStart w:id="17" w:name="_Toc253056116"/>
            <w:bookmarkEnd w:id="16"/>
            <w:r>
              <w:rPr>
                <w:rFonts w:ascii="Calibri" w:eastAsia="Cambria" w:hAnsi="Calibri"/>
                <w:sz w:val="26"/>
                <w:szCs w:val="26"/>
              </w:rPr>
              <w:t>Audio</w:t>
            </w:r>
            <w:r w:rsidR="00F005AB" w:rsidRPr="0075290F">
              <w:rPr>
                <w:rFonts w:ascii="Calibri" w:eastAsia="Cambria" w:hAnsi="Calibri"/>
                <w:sz w:val="26"/>
                <w:szCs w:val="26"/>
              </w:rPr>
              <w:t xml:space="preserve"> and </w:t>
            </w:r>
            <w:r>
              <w:rPr>
                <w:rFonts w:ascii="Calibri" w:eastAsia="Cambria" w:hAnsi="Calibri"/>
                <w:sz w:val="26"/>
                <w:szCs w:val="26"/>
              </w:rPr>
              <w:t>V</w:t>
            </w:r>
            <w:r w:rsidR="00F005AB" w:rsidRPr="0075290F">
              <w:rPr>
                <w:rFonts w:ascii="Calibri" w:eastAsia="Cambria" w:hAnsi="Calibri"/>
                <w:sz w:val="26"/>
                <w:szCs w:val="26"/>
              </w:rPr>
              <w:t>ideo</w:t>
            </w:r>
            <w:bookmarkEnd w:id="17"/>
          </w:p>
        </w:tc>
      </w:tr>
      <w:tr w:rsidR="00F005AB" w:rsidRPr="0075290F" w14:paraId="4B2A30E2" w14:textId="77777777" w:rsidTr="00CC716F">
        <w:tc>
          <w:tcPr>
            <w:tcW w:w="10260" w:type="dxa"/>
            <w:gridSpan w:val="4"/>
            <w:tcBorders>
              <w:top w:val="single" w:sz="8" w:space="0" w:color="244061"/>
            </w:tcBorders>
            <w:shd w:val="clear" w:color="auto" w:fill="FFFFFF"/>
          </w:tcPr>
          <w:p w14:paraId="6C31BCF0" w14:textId="77777777" w:rsidR="00F005AB" w:rsidRPr="0075290F" w:rsidRDefault="00A0037F" w:rsidP="00A0037F">
            <w:pPr>
              <w:spacing w:line="240" w:lineRule="auto"/>
              <w:rPr>
                <w:rFonts w:ascii="Cambria" w:eastAsia="Cambria" w:hAnsi="Cambria"/>
                <w:noProof/>
              </w:rPr>
            </w:pPr>
            <w:r>
              <w:rPr>
                <w:rFonts w:ascii="Cambria" w:eastAsia="Cambria" w:hAnsi="Cambria"/>
                <w:noProof/>
              </w:rPr>
              <w:t xml:space="preserve">Audio and video must be made accessibile. </w:t>
            </w:r>
            <w:r w:rsidR="00CC453A">
              <w:rPr>
                <w:color w:val="333333"/>
              </w:rPr>
              <w:t xml:space="preserve"> </w:t>
            </w:r>
          </w:p>
        </w:tc>
      </w:tr>
      <w:tr w:rsidR="00823BD8" w:rsidRPr="00C05A29" w14:paraId="54473AB1" w14:textId="77777777" w:rsidTr="00CC716F">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c>
          <w:tcPr>
            <w:tcW w:w="810" w:type="dxa"/>
            <w:shd w:val="clear" w:color="auto" w:fill="FFFFFF"/>
          </w:tcPr>
          <w:p w14:paraId="2CA224F2" w14:textId="77777777" w:rsidR="00823BD8" w:rsidRPr="00C05A29" w:rsidRDefault="00823BD8" w:rsidP="00823BD8">
            <w:pPr>
              <w:pStyle w:val="TableHead"/>
              <w:rPr>
                <w:rFonts w:eastAsia="Cambria"/>
                <w:color w:val="000000"/>
              </w:rPr>
            </w:pPr>
            <w:r>
              <w:rPr>
                <w:rFonts w:eastAsia="Cambria"/>
                <w:color w:val="000000"/>
              </w:rPr>
              <w:t>N</w:t>
            </w:r>
            <w:r w:rsidRPr="00C05A29">
              <w:rPr>
                <w:rFonts w:eastAsia="Cambria"/>
                <w:color w:val="000000"/>
              </w:rPr>
              <w:t>o.</w:t>
            </w:r>
          </w:p>
        </w:tc>
        <w:tc>
          <w:tcPr>
            <w:tcW w:w="4320" w:type="dxa"/>
            <w:shd w:val="clear" w:color="auto" w:fill="auto"/>
          </w:tcPr>
          <w:p w14:paraId="63701F65" w14:textId="77777777" w:rsidR="00823BD8" w:rsidRPr="00C05A29" w:rsidRDefault="00823BD8" w:rsidP="00823BD8">
            <w:pPr>
              <w:pStyle w:val="TableHead"/>
              <w:rPr>
                <w:rFonts w:eastAsia="Cambria"/>
                <w:color w:val="000000"/>
              </w:rPr>
            </w:pPr>
            <w:r w:rsidRPr="00C05A29">
              <w:rPr>
                <w:rFonts w:eastAsia="Cambria"/>
                <w:color w:val="000000"/>
              </w:rPr>
              <w:t>How to Test:</w:t>
            </w:r>
          </w:p>
        </w:tc>
        <w:tc>
          <w:tcPr>
            <w:tcW w:w="2610" w:type="dxa"/>
            <w:shd w:val="clear" w:color="auto" w:fill="auto"/>
          </w:tcPr>
          <w:p w14:paraId="5F714A78" w14:textId="77777777" w:rsidR="00823BD8" w:rsidRPr="00C05A29" w:rsidRDefault="00823BD8" w:rsidP="00823BD8">
            <w:pPr>
              <w:pStyle w:val="TableHead"/>
              <w:rPr>
                <w:rFonts w:eastAsia="Cambria"/>
                <w:color w:val="000000"/>
              </w:rPr>
            </w:pPr>
            <w:r w:rsidRPr="00C05A29">
              <w:rPr>
                <w:rFonts w:eastAsia="Cambria"/>
                <w:color w:val="000000"/>
              </w:rPr>
              <w:t>Pass</w:t>
            </w:r>
          </w:p>
        </w:tc>
        <w:tc>
          <w:tcPr>
            <w:tcW w:w="2520" w:type="dxa"/>
            <w:shd w:val="clear" w:color="auto" w:fill="auto"/>
          </w:tcPr>
          <w:p w14:paraId="1842C333" w14:textId="77777777" w:rsidR="00823BD8" w:rsidRPr="00C05A29" w:rsidRDefault="00823BD8" w:rsidP="00823BD8">
            <w:pPr>
              <w:pStyle w:val="TableHead"/>
              <w:rPr>
                <w:rFonts w:eastAsia="Cambria"/>
                <w:color w:val="000000"/>
              </w:rPr>
            </w:pPr>
            <w:r w:rsidRPr="00C05A29">
              <w:rPr>
                <w:rFonts w:eastAsia="Cambria"/>
                <w:color w:val="000000"/>
              </w:rPr>
              <w:t>Fail</w:t>
            </w:r>
          </w:p>
        </w:tc>
      </w:tr>
      <w:tr w:rsidR="00457E2F" w14:paraId="75218770" w14:textId="77777777" w:rsidTr="00CC716F">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10" w:type="dxa"/>
            <w:vMerge w:val="restart"/>
            <w:tcBorders>
              <w:top w:val="single" w:sz="6" w:space="0" w:color="333333"/>
              <w:left w:val="single" w:sz="6" w:space="0" w:color="333333"/>
              <w:right w:val="single" w:sz="6" w:space="0" w:color="333333"/>
            </w:tcBorders>
          </w:tcPr>
          <w:p w14:paraId="4BA376DC" w14:textId="38EA03EB" w:rsidR="00457E2F" w:rsidRDefault="00457E2F" w:rsidP="0065365F">
            <w:r>
              <w:t>1</w:t>
            </w:r>
          </w:p>
        </w:tc>
        <w:tc>
          <w:tcPr>
            <w:tcW w:w="4320" w:type="dxa"/>
            <w:vMerge w:val="restart"/>
            <w:tcBorders>
              <w:top w:val="single" w:sz="6" w:space="0" w:color="333333"/>
              <w:left w:val="single" w:sz="6" w:space="0" w:color="333333"/>
              <w:right w:val="single" w:sz="6" w:space="0" w:color="333333"/>
            </w:tcBorders>
            <w:tcMar>
              <w:top w:w="60" w:type="dxa"/>
              <w:left w:w="60" w:type="dxa"/>
              <w:bottom w:w="60" w:type="dxa"/>
              <w:right w:w="60" w:type="dxa"/>
            </w:tcMar>
            <w:hideMark/>
          </w:tcPr>
          <w:p w14:paraId="5913B89A" w14:textId="77777777" w:rsidR="00457E2F" w:rsidRDefault="00457E2F" w:rsidP="0065365F">
            <w:r>
              <w:t>Manually check any audio or video on the page to ensure there is an accessible alternative.</w:t>
            </w:r>
            <w:r>
              <w:br/>
            </w:r>
            <w:r>
              <w:rPr>
                <w:rFonts w:ascii="Cambria" w:eastAsia="Cambria" w:hAnsi="Cambria"/>
                <w:b/>
                <w:noProof/>
              </w:rPr>
              <w:t>WCAG</w:t>
            </w:r>
            <w:r w:rsidRPr="004C0022">
              <w:rPr>
                <w:b/>
                <w:lang w:val="en"/>
              </w:rPr>
              <w:t xml:space="preserve"> 1.2, </w:t>
            </w:r>
            <w:r w:rsidRPr="004C0022">
              <w:rPr>
                <w:rFonts w:ascii="Cambria" w:eastAsia="Cambria" w:hAnsi="Cambria"/>
                <w:b/>
                <w:noProof/>
              </w:rPr>
              <w:t>508 (b)</w:t>
            </w:r>
          </w:p>
          <w:p w14:paraId="649DCE40" w14:textId="235D07B6" w:rsidR="00457E2F" w:rsidRDefault="00457E2F" w:rsidP="00721214">
            <w:pPr>
              <w:rPr>
                <w:sz w:val="24"/>
                <w:szCs w:val="24"/>
              </w:rPr>
            </w:pPr>
            <w:r>
              <w:rPr>
                <w:color w:val="000000"/>
              </w:rPr>
              <w:t>WebAIM</w:t>
            </w:r>
            <w:r w:rsidRPr="00F81394">
              <w:rPr>
                <w:color w:val="000000"/>
              </w:rPr>
              <w:t xml:space="preserve"> recommends providing both captions and a transcript. Transcript</w:t>
            </w:r>
            <w:r w:rsidR="00721214">
              <w:rPr>
                <w:color w:val="000000"/>
              </w:rPr>
              <w:t>s are</w:t>
            </w:r>
            <w:r w:rsidRPr="00F81394">
              <w:rPr>
                <w:color w:val="000000"/>
              </w:rPr>
              <w:t xml:space="preserve"> searchable. </w:t>
            </w:r>
            <w:r w:rsidR="00721214">
              <w:rPr>
                <w:color w:val="000000"/>
              </w:rPr>
              <w:t>They are also accessible to</w:t>
            </w:r>
            <w:r w:rsidRPr="00F81394">
              <w:rPr>
                <w:color w:val="000000"/>
              </w:rPr>
              <w:t xml:space="preserve"> </w:t>
            </w:r>
            <w:r w:rsidR="00721214">
              <w:rPr>
                <w:color w:val="000000"/>
              </w:rPr>
              <w:t>both</w:t>
            </w:r>
            <w:r w:rsidR="00721214" w:rsidRPr="00F81394">
              <w:rPr>
                <w:color w:val="000000"/>
              </w:rPr>
              <w:t xml:space="preserve"> </w:t>
            </w:r>
            <w:r w:rsidRPr="00F81394">
              <w:rPr>
                <w:color w:val="000000"/>
              </w:rPr>
              <w:t>the deaf and blind because it outputs as refreshable Braille.</w:t>
            </w:r>
          </w:p>
        </w:tc>
        <w:tc>
          <w:tcPr>
            <w:tcW w:w="261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14FE5315" w14:textId="5D4999B0" w:rsidR="00802FB3" w:rsidRDefault="004F62F6" w:rsidP="00802FB3">
            <w:pPr>
              <w:rPr>
                <w:sz w:val="24"/>
                <w:szCs w:val="24"/>
              </w:rPr>
            </w:pPr>
            <w:r>
              <w:t>R</w:t>
            </w:r>
            <w:r w:rsidR="00457E2F">
              <w:t xml:space="preserve">ecorded or live video files and live audio broadcasts have </w:t>
            </w:r>
            <w:r w:rsidR="00457E2F" w:rsidRPr="00AD4409">
              <w:rPr>
                <w:rStyle w:val="Emphasis"/>
                <w:i w:val="0"/>
                <w:color w:val="000000" w:themeColor="text1"/>
              </w:rPr>
              <w:t>synchronized</w:t>
            </w:r>
            <w:r w:rsidR="00457E2F" w:rsidRPr="00AD4409">
              <w:rPr>
                <w:i/>
                <w:color w:val="000000" w:themeColor="text1"/>
              </w:rPr>
              <w:t xml:space="preserve"> </w:t>
            </w:r>
            <w:r w:rsidR="00457E2F" w:rsidRPr="00AD4409">
              <w:t>captions</w:t>
            </w:r>
            <w:r w:rsidR="00457E2F">
              <w:t>.</w:t>
            </w:r>
          </w:p>
        </w:tc>
        <w:tc>
          <w:tcPr>
            <w:tcW w:w="25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3B50B8E2" w14:textId="77777777" w:rsidR="00457E2F" w:rsidRDefault="004F62F6" w:rsidP="0065365F">
            <w:r>
              <w:t>R</w:t>
            </w:r>
            <w:r w:rsidR="00457E2F">
              <w:t>ecorded or live video files or live audio broadcasts do not have captions or captions are not synchronized.</w:t>
            </w:r>
          </w:p>
          <w:p w14:paraId="7BC5FA55" w14:textId="22D194E3" w:rsidR="00802FB3" w:rsidRDefault="00802FB3" w:rsidP="0065365F">
            <w:pPr>
              <w:rPr>
                <w:sz w:val="24"/>
                <w:szCs w:val="24"/>
              </w:rPr>
            </w:pPr>
            <w:r>
              <w:t>*Note: DOE only requires a text transcript.</w:t>
            </w:r>
          </w:p>
        </w:tc>
      </w:tr>
      <w:tr w:rsidR="00457E2F" w14:paraId="38F55690" w14:textId="77777777" w:rsidTr="00CC716F">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10" w:type="dxa"/>
            <w:vMerge/>
            <w:tcBorders>
              <w:left w:val="single" w:sz="6" w:space="0" w:color="333333"/>
              <w:right w:val="single" w:sz="6" w:space="0" w:color="333333"/>
            </w:tcBorders>
          </w:tcPr>
          <w:p w14:paraId="2255B792" w14:textId="77777777" w:rsidR="00457E2F" w:rsidRDefault="00457E2F" w:rsidP="0065365F">
            <w:pPr>
              <w:rPr>
                <w:sz w:val="24"/>
                <w:szCs w:val="24"/>
              </w:rPr>
            </w:pPr>
          </w:p>
        </w:tc>
        <w:tc>
          <w:tcPr>
            <w:tcW w:w="4320" w:type="dxa"/>
            <w:vMerge/>
            <w:tcBorders>
              <w:left w:val="single" w:sz="6" w:space="0" w:color="333333"/>
              <w:right w:val="single" w:sz="6" w:space="0" w:color="333333"/>
            </w:tcBorders>
            <w:vAlign w:val="center"/>
            <w:hideMark/>
          </w:tcPr>
          <w:p w14:paraId="4D701476" w14:textId="77777777" w:rsidR="00457E2F" w:rsidRDefault="00457E2F" w:rsidP="0065365F">
            <w:pPr>
              <w:rPr>
                <w:sz w:val="24"/>
                <w:szCs w:val="24"/>
              </w:rPr>
            </w:pPr>
          </w:p>
        </w:tc>
        <w:tc>
          <w:tcPr>
            <w:tcW w:w="261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5FCDC416" w14:textId="42E515EC" w:rsidR="00457E2F" w:rsidRDefault="00457E2F" w:rsidP="0065365F">
            <w:pPr>
              <w:rPr>
                <w:sz w:val="24"/>
                <w:szCs w:val="24"/>
              </w:rPr>
            </w:pPr>
            <w:r>
              <w:t>Content presented through video, but not through audio</w:t>
            </w:r>
            <w:r w:rsidR="00C65DFF">
              <w:t>,</w:t>
            </w:r>
            <w:r>
              <w:t xml:space="preserve"> is provided through a text or audio description track.</w:t>
            </w:r>
            <w:r w:rsidR="009F1676">
              <w:t xml:space="preserve"> </w:t>
            </w:r>
          </w:p>
        </w:tc>
        <w:tc>
          <w:tcPr>
            <w:tcW w:w="25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73E87C4C" w14:textId="77777777" w:rsidR="00457E2F" w:rsidRDefault="00457E2F" w:rsidP="0065365F">
            <w:pPr>
              <w:rPr>
                <w:sz w:val="24"/>
                <w:szCs w:val="24"/>
              </w:rPr>
            </w:pPr>
            <w:r>
              <w:t>Audio or text descriptions are not provided for visual-only content in multimedia.</w:t>
            </w:r>
          </w:p>
        </w:tc>
      </w:tr>
      <w:tr w:rsidR="00457E2F" w14:paraId="64B4D3D5" w14:textId="77777777" w:rsidTr="00CC716F">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10" w:type="dxa"/>
            <w:vMerge/>
            <w:tcBorders>
              <w:left w:val="single" w:sz="6" w:space="0" w:color="333333"/>
              <w:bottom w:val="single" w:sz="6" w:space="0" w:color="333333"/>
              <w:right w:val="single" w:sz="6" w:space="0" w:color="333333"/>
            </w:tcBorders>
          </w:tcPr>
          <w:p w14:paraId="37069BF8" w14:textId="77777777" w:rsidR="00457E2F" w:rsidRDefault="00457E2F" w:rsidP="0065365F">
            <w:pPr>
              <w:rPr>
                <w:sz w:val="24"/>
                <w:szCs w:val="24"/>
              </w:rPr>
            </w:pPr>
          </w:p>
        </w:tc>
        <w:tc>
          <w:tcPr>
            <w:tcW w:w="4320" w:type="dxa"/>
            <w:vMerge/>
            <w:tcBorders>
              <w:left w:val="single" w:sz="6" w:space="0" w:color="333333"/>
              <w:bottom w:val="single" w:sz="6" w:space="0" w:color="333333"/>
              <w:right w:val="single" w:sz="6" w:space="0" w:color="333333"/>
            </w:tcBorders>
            <w:vAlign w:val="center"/>
          </w:tcPr>
          <w:p w14:paraId="139A41C7" w14:textId="77777777" w:rsidR="00457E2F" w:rsidRDefault="00457E2F" w:rsidP="00457E2F"/>
        </w:tc>
        <w:tc>
          <w:tcPr>
            <w:tcW w:w="261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1FDA2A1D" w14:textId="77777777" w:rsidR="00457E2F" w:rsidRDefault="00457E2F" w:rsidP="00457E2F">
            <w:r w:rsidRPr="00CC453A">
              <w:rPr>
                <w:rFonts w:ascii="Times New Roman" w:eastAsia="Times New Roman" w:hAnsi="Times New Roman"/>
              </w:rPr>
              <w:t>Transcripts are provided for audio content.</w:t>
            </w:r>
          </w:p>
        </w:tc>
        <w:tc>
          <w:tcPr>
            <w:tcW w:w="25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0F8E6491" w14:textId="740A6F71" w:rsidR="00457E2F" w:rsidRDefault="00457E2F" w:rsidP="00457E2F">
            <w:r w:rsidRPr="00CC453A">
              <w:rPr>
                <w:rFonts w:ascii="Times New Roman" w:eastAsia="Times New Roman" w:hAnsi="Times New Roman"/>
              </w:rPr>
              <w:t>Audio does not have transcripts</w:t>
            </w:r>
            <w:r w:rsidR="00C65DFF">
              <w:rPr>
                <w:rFonts w:ascii="Times New Roman" w:eastAsia="Times New Roman" w:hAnsi="Times New Roman"/>
              </w:rPr>
              <w:t>.</w:t>
            </w:r>
          </w:p>
        </w:tc>
      </w:tr>
    </w:tbl>
    <w:p w14:paraId="082F8553" w14:textId="77777777" w:rsidR="00F005AB" w:rsidRDefault="00F005AB" w:rsidP="00F005AB">
      <w:pPr>
        <w:pStyle w:val="Normalintable"/>
      </w:pPr>
    </w:p>
    <w:p w14:paraId="221A66B2" w14:textId="77777777" w:rsidR="00F005AB" w:rsidRDefault="00F005AB" w:rsidP="009D51BF">
      <w:pPr>
        <w:pStyle w:val="Normalintable"/>
      </w:pPr>
      <w:r>
        <w:br w:type="page"/>
      </w:r>
      <w:bookmarkStart w:id="18" w:name="two_five"/>
      <w:bookmarkEnd w:id="18"/>
    </w:p>
    <w:tbl>
      <w:tblPr>
        <w:tblW w:w="10285" w:type="dxa"/>
        <w:tblBorders>
          <w:top w:val="single" w:sz="4" w:space="0" w:color="193B1C"/>
          <w:left w:val="single" w:sz="4" w:space="0" w:color="193B1C"/>
          <w:bottom w:val="single" w:sz="4" w:space="0" w:color="193B1C"/>
          <w:right w:val="single" w:sz="4" w:space="0" w:color="193B1C"/>
          <w:insideH w:val="single" w:sz="4" w:space="0" w:color="193B1C"/>
          <w:insideV w:val="single" w:sz="4" w:space="0" w:color="193B1C"/>
        </w:tblBorders>
        <w:shd w:val="clear" w:color="auto" w:fill="3B8942"/>
        <w:tblCellMar>
          <w:top w:w="29" w:type="dxa"/>
          <w:left w:w="115" w:type="dxa"/>
          <w:bottom w:w="29" w:type="dxa"/>
          <w:right w:w="115" w:type="dxa"/>
        </w:tblCellMar>
        <w:tblLook w:val="04A0" w:firstRow="1" w:lastRow="0" w:firstColumn="1" w:lastColumn="0" w:noHBand="0" w:noVBand="1"/>
      </w:tblPr>
      <w:tblGrid>
        <w:gridCol w:w="834"/>
        <w:gridCol w:w="4321"/>
        <w:gridCol w:w="2550"/>
        <w:gridCol w:w="2580"/>
      </w:tblGrid>
      <w:tr w:rsidR="00F005AB" w:rsidRPr="0075290F" w14:paraId="2EAB0C9F" w14:textId="77777777" w:rsidTr="00110DD1">
        <w:tc>
          <w:tcPr>
            <w:tcW w:w="10285" w:type="dxa"/>
            <w:gridSpan w:val="4"/>
            <w:shd w:val="clear" w:color="auto" w:fill="407731"/>
          </w:tcPr>
          <w:p w14:paraId="69E26E36" w14:textId="5541478A" w:rsidR="00F005AB" w:rsidRPr="0075290F" w:rsidRDefault="00F005AB" w:rsidP="00A0037F">
            <w:pPr>
              <w:pStyle w:val="TSHeader2"/>
              <w:numPr>
                <w:ilvl w:val="0"/>
                <w:numId w:val="3"/>
              </w:numPr>
              <w:rPr>
                <w:rFonts w:ascii="Calibri" w:eastAsia="Cambria" w:hAnsi="Calibri"/>
                <w:color w:val="FFFFFF"/>
              </w:rPr>
            </w:pPr>
            <w:bookmarkStart w:id="19" w:name="three"/>
            <w:bookmarkStart w:id="20" w:name="_Toc253056117"/>
            <w:bookmarkEnd w:id="19"/>
            <w:r w:rsidRPr="0075290F">
              <w:rPr>
                <w:rFonts w:ascii="Calibri" w:eastAsia="Cambria" w:hAnsi="Calibri"/>
                <w:color w:val="FFFFFF"/>
              </w:rPr>
              <w:lastRenderedPageBreak/>
              <w:t xml:space="preserve">Color </w:t>
            </w:r>
            <w:r w:rsidR="00DC1053">
              <w:rPr>
                <w:rFonts w:ascii="Calibri" w:eastAsia="Cambria" w:hAnsi="Calibri"/>
                <w:color w:val="FFFFFF"/>
              </w:rPr>
              <w:t xml:space="preserve">and other </w:t>
            </w:r>
            <w:r w:rsidR="00A0037F">
              <w:rPr>
                <w:rFonts w:ascii="Calibri" w:eastAsia="Cambria" w:hAnsi="Calibri"/>
                <w:color w:val="FFFFFF"/>
              </w:rPr>
              <w:t>S</w:t>
            </w:r>
            <w:r w:rsidR="00DC1053">
              <w:rPr>
                <w:rFonts w:ascii="Calibri" w:eastAsia="Cambria" w:hAnsi="Calibri"/>
                <w:color w:val="FFFFFF"/>
              </w:rPr>
              <w:t xml:space="preserve">ensory </w:t>
            </w:r>
            <w:r w:rsidR="00A0037F">
              <w:rPr>
                <w:rFonts w:ascii="Calibri" w:eastAsia="Cambria" w:hAnsi="Calibri"/>
                <w:color w:val="FFFFFF"/>
              </w:rPr>
              <w:t>Dependencies</w:t>
            </w:r>
            <w:bookmarkEnd w:id="20"/>
          </w:p>
        </w:tc>
      </w:tr>
      <w:tr w:rsidR="00F005AB" w:rsidRPr="0075290F" w14:paraId="489DD281" w14:textId="77777777" w:rsidTr="00110DD1">
        <w:trPr>
          <w:trHeight w:val="114"/>
        </w:trPr>
        <w:tc>
          <w:tcPr>
            <w:tcW w:w="10285" w:type="dxa"/>
            <w:gridSpan w:val="4"/>
            <w:tcBorders>
              <w:top w:val="single" w:sz="8" w:space="0" w:color="244061"/>
            </w:tcBorders>
            <w:shd w:val="clear" w:color="auto" w:fill="auto"/>
          </w:tcPr>
          <w:p w14:paraId="73100507" w14:textId="07EAC57C" w:rsidR="00F005AB" w:rsidRPr="0075290F" w:rsidRDefault="00F005AB" w:rsidP="00823BD8">
            <w:r w:rsidRPr="0075290F">
              <w:t>Information provided by color</w:t>
            </w:r>
            <w:r w:rsidR="00A0037F">
              <w:t>, sound</w:t>
            </w:r>
            <w:r w:rsidR="00C65DFF">
              <w:t>,</w:t>
            </w:r>
            <w:r w:rsidR="00A0037F">
              <w:t xml:space="preserve"> or shape</w:t>
            </w:r>
            <w:r w:rsidRPr="0075290F">
              <w:t xml:space="preserve"> must also be available </w:t>
            </w:r>
            <w:r w:rsidR="004D670D">
              <w:t>without color</w:t>
            </w:r>
            <w:r w:rsidR="00A0037F">
              <w:t>, sound</w:t>
            </w:r>
            <w:r w:rsidR="00C65DFF">
              <w:t>,</w:t>
            </w:r>
            <w:r w:rsidR="00A0037F">
              <w:t xml:space="preserve"> or shape.</w:t>
            </w:r>
          </w:p>
        </w:tc>
      </w:tr>
      <w:tr w:rsidR="00823BD8" w:rsidRPr="00C05A29" w14:paraId="57E5061A" w14:textId="77777777" w:rsidTr="005B641D">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58" w:type="dxa"/>
            <w:bottom w:w="58" w:type="dxa"/>
          </w:tblCellMar>
        </w:tblPrEx>
        <w:tc>
          <w:tcPr>
            <w:tcW w:w="834" w:type="dxa"/>
            <w:shd w:val="clear" w:color="auto" w:fill="FFFFFF"/>
          </w:tcPr>
          <w:p w14:paraId="69A18D88" w14:textId="77777777" w:rsidR="00823BD8" w:rsidRPr="00C05A29" w:rsidRDefault="00823BD8" w:rsidP="00823BD8">
            <w:pPr>
              <w:pStyle w:val="TableHead"/>
              <w:rPr>
                <w:rFonts w:eastAsia="Cambria"/>
                <w:color w:val="000000"/>
              </w:rPr>
            </w:pPr>
            <w:r>
              <w:rPr>
                <w:rFonts w:eastAsia="Cambria"/>
                <w:color w:val="000000"/>
              </w:rPr>
              <w:t>N</w:t>
            </w:r>
            <w:r w:rsidRPr="00C05A29">
              <w:rPr>
                <w:rFonts w:eastAsia="Cambria"/>
                <w:color w:val="000000"/>
              </w:rPr>
              <w:t>o.</w:t>
            </w:r>
          </w:p>
        </w:tc>
        <w:tc>
          <w:tcPr>
            <w:tcW w:w="4321" w:type="dxa"/>
            <w:shd w:val="clear" w:color="auto" w:fill="auto"/>
          </w:tcPr>
          <w:p w14:paraId="75BF7F1B" w14:textId="77777777" w:rsidR="00823BD8" w:rsidRPr="00C05A29" w:rsidRDefault="00823BD8" w:rsidP="00823BD8">
            <w:pPr>
              <w:pStyle w:val="TableHead"/>
              <w:rPr>
                <w:rFonts w:eastAsia="Cambria"/>
                <w:color w:val="000000"/>
              </w:rPr>
            </w:pPr>
            <w:r w:rsidRPr="00C05A29">
              <w:rPr>
                <w:rFonts w:eastAsia="Cambria"/>
                <w:color w:val="000000"/>
              </w:rPr>
              <w:t>How to Test:</w:t>
            </w:r>
          </w:p>
        </w:tc>
        <w:tc>
          <w:tcPr>
            <w:tcW w:w="2550" w:type="dxa"/>
            <w:shd w:val="clear" w:color="auto" w:fill="auto"/>
          </w:tcPr>
          <w:p w14:paraId="4E7C33CE" w14:textId="77777777" w:rsidR="00823BD8" w:rsidRPr="00C05A29" w:rsidRDefault="00823BD8" w:rsidP="00823BD8">
            <w:pPr>
              <w:pStyle w:val="TableHead"/>
              <w:rPr>
                <w:rFonts w:eastAsia="Cambria"/>
                <w:color w:val="000000"/>
              </w:rPr>
            </w:pPr>
            <w:r w:rsidRPr="00C05A29">
              <w:rPr>
                <w:rFonts w:eastAsia="Cambria"/>
                <w:color w:val="000000"/>
              </w:rPr>
              <w:t>Pass</w:t>
            </w:r>
          </w:p>
        </w:tc>
        <w:tc>
          <w:tcPr>
            <w:tcW w:w="2580" w:type="dxa"/>
            <w:shd w:val="clear" w:color="auto" w:fill="auto"/>
          </w:tcPr>
          <w:p w14:paraId="0DDC4F90" w14:textId="77777777" w:rsidR="00823BD8" w:rsidRPr="00C05A29" w:rsidRDefault="00823BD8" w:rsidP="00823BD8">
            <w:pPr>
              <w:pStyle w:val="TableHead"/>
              <w:rPr>
                <w:rFonts w:eastAsia="Cambria"/>
                <w:color w:val="000000"/>
              </w:rPr>
            </w:pPr>
            <w:r w:rsidRPr="00C05A29">
              <w:rPr>
                <w:rFonts w:eastAsia="Cambria"/>
                <w:color w:val="000000"/>
              </w:rPr>
              <w:t>Fail</w:t>
            </w:r>
          </w:p>
        </w:tc>
      </w:tr>
      <w:tr w:rsidR="004D670D" w14:paraId="5821FEB5" w14:textId="77777777" w:rsidTr="00110DD1">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34" w:type="dxa"/>
            <w:tcBorders>
              <w:top w:val="single" w:sz="6" w:space="0" w:color="333333"/>
              <w:left w:val="single" w:sz="6" w:space="0" w:color="333333"/>
              <w:bottom w:val="single" w:sz="6" w:space="0" w:color="333333"/>
              <w:right w:val="single" w:sz="6" w:space="0" w:color="333333"/>
            </w:tcBorders>
          </w:tcPr>
          <w:p w14:paraId="0827F588" w14:textId="63A11AEC" w:rsidR="004D670D" w:rsidRDefault="009817D2" w:rsidP="0065365F">
            <w:pPr>
              <w:rPr>
                <w:color w:val="333333"/>
              </w:rPr>
            </w:pPr>
            <w:r>
              <w:rPr>
                <w:color w:val="333333"/>
              </w:rPr>
              <w:t>1</w:t>
            </w:r>
          </w:p>
        </w:tc>
        <w:tc>
          <w:tcPr>
            <w:tcW w:w="432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00030CF8" w14:textId="77777777" w:rsidR="004D670D" w:rsidRDefault="004A6E28" w:rsidP="004C0022">
            <w:pPr>
              <w:rPr>
                <w:color w:val="333333"/>
                <w:sz w:val="24"/>
                <w:szCs w:val="24"/>
              </w:rPr>
            </w:pPr>
            <w:r>
              <w:rPr>
                <w:color w:val="333333"/>
              </w:rPr>
              <w:t>Manually look at page to see if color</w:t>
            </w:r>
            <w:r w:rsidR="00110DD1">
              <w:rPr>
                <w:color w:val="333333"/>
              </w:rPr>
              <w:t>, sound, or shape</w:t>
            </w:r>
            <w:r>
              <w:rPr>
                <w:color w:val="333333"/>
              </w:rPr>
              <w:t xml:space="preserve"> is used to convey important information. </w:t>
            </w:r>
            <w:r w:rsidR="00A0037F">
              <w:rPr>
                <w:color w:val="333333"/>
              </w:rPr>
              <w:br/>
            </w:r>
            <w:r w:rsidR="004C0022">
              <w:rPr>
                <w:b/>
              </w:rPr>
              <w:t>WCAG</w:t>
            </w:r>
            <w:r w:rsidR="004C0022" w:rsidRPr="004C0022">
              <w:rPr>
                <w:b/>
                <w:color w:val="333333"/>
                <w:lang w:val="en"/>
              </w:rPr>
              <w:t xml:space="preserve"> 1.3 and 1.4, </w:t>
            </w:r>
            <w:r w:rsidR="004C0022">
              <w:rPr>
                <w:b/>
              </w:rPr>
              <w:t>508 (c)</w:t>
            </w:r>
          </w:p>
        </w:tc>
        <w:tc>
          <w:tcPr>
            <w:tcW w:w="25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1015402B" w14:textId="3354DACE" w:rsidR="004D670D" w:rsidRDefault="004D670D" w:rsidP="0065365F">
            <w:pPr>
              <w:rPr>
                <w:color w:val="333333"/>
                <w:sz w:val="24"/>
                <w:szCs w:val="24"/>
              </w:rPr>
            </w:pPr>
            <w:r w:rsidRPr="00AD4409">
              <w:rPr>
                <w:color w:val="333333"/>
              </w:rPr>
              <w:t>Color</w:t>
            </w:r>
            <w:r w:rsidR="00110DD1">
              <w:rPr>
                <w:color w:val="333333"/>
              </w:rPr>
              <w:t>, sound, or shape</w:t>
            </w:r>
            <w:r>
              <w:rPr>
                <w:color w:val="333333"/>
              </w:rPr>
              <w:t xml:space="preserve"> is not </w:t>
            </w:r>
            <w:r w:rsidR="000915AE">
              <w:rPr>
                <w:color w:val="333333"/>
              </w:rPr>
              <w:t xml:space="preserve">exclusively </w:t>
            </w:r>
            <w:r>
              <w:rPr>
                <w:color w:val="333333"/>
              </w:rPr>
              <w:t>used  to convey important information.</w:t>
            </w:r>
          </w:p>
        </w:tc>
        <w:tc>
          <w:tcPr>
            <w:tcW w:w="258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1A4B5C56" w14:textId="77777777" w:rsidR="004D670D" w:rsidRDefault="004D670D" w:rsidP="0065365F">
            <w:pPr>
              <w:rPr>
                <w:color w:val="333333"/>
                <w:sz w:val="24"/>
                <w:szCs w:val="24"/>
              </w:rPr>
            </w:pPr>
            <w:r>
              <w:rPr>
                <w:color w:val="333333"/>
              </w:rPr>
              <w:t>Color</w:t>
            </w:r>
            <w:r w:rsidR="00110DD1">
              <w:rPr>
                <w:color w:val="333333"/>
              </w:rPr>
              <w:t>, sound, or shape</w:t>
            </w:r>
            <w:r>
              <w:rPr>
                <w:color w:val="333333"/>
              </w:rPr>
              <w:t xml:space="preserve"> is the sole means of conveying information.</w:t>
            </w:r>
          </w:p>
        </w:tc>
      </w:tr>
      <w:tr w:rsidR="004A6E28" w14:paraId="202EC5F5" w14:textId="77777777" w:rsidTr="00110DD1">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34" w:type="dxa"/>
            <w:tcBorders>
              <w:top w:val="single" w:sz="6" w:space="0" w:color="333333"/>
              <w:left w:val="single" w:sz="6" w:space="0" w:color="333333"/>
              <w:bottom w:val="single" w:sz="6" w:space="0" w:color="333333"/>
              <w:right w:val="single" w:sz="6" w:space="0" w:color="333333"/>
            </w:tcBorders>
          </w:tcPr>
          <w:p w14:paraId="2B355570" w14:textId="3692B7BC" w:rsidR="004A6E28" w:rsidRDefault="009817D2" w:rsidP="0065365F">
            <w:pPr>
              <w:rPr>
                <w:color w:val="333333"/>
              </w:rPr>
            </w:pPr>
            <w:r>
              <w:rPr>
                <w:color w:val="333333"/>
              </w:rPr>
              <w:t>2</w:t>
            </w:r>
          </w:p>
        </w:tc>
        <w:tc>
          <w:tcPr>
            <w:tcW w:w="432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381B663B" w14:textId="7D987AD3" w:rsidR="004A6E28" w:rsidRDefault="004A6E28" w:rsidP="005B641D">
            <w:pPr>
              <w:rPr>
                <w:color w:val="333333"/>
              </w:rPr>
            </w:pPr>
            <w:r>
              <w:rPr>
                <w:color w:val="333333"/>
              </w:rPr>
              <w:t>Check links in content to ensure</w:t>
            </w:r>
            <w:r w:rsidR="005B641D">
              <w:rPr>
                <w:color w:val="333333"/>
              </w:rPr>
              <w:t xml:space="preserve"> they stand out from surrounding text using a visual indicator such as an underline. </w:t>
            </w:r>
            <w:r>
              <w:rPr>
                <w:color w:val="333333"/>
              </w:rPr>
              <w:t xml:space="preserve"> </w:t>
            </w:r>
            <w:r w:rsidR="005B641D">
              <w:rPr>
                <w:color w:val="333333"/>
              </w:rPr>
              <w:t xml:space="preserve">If only color is used, check to see if there is </w:t>
            </w:r>
            <w:r>
              <w:rPr>
                <w:color w:val="333333"/>
              </w:rPr>
              <w:t>sufficient contrast</w:t>
            </w:r>
            <w:r w:rsidR="005B641D">
              <w:rPr>
                <w:color w:val="333333"/>
              </w:rPr>
              <w:t xml:space="preserve"> between the link text and body text</w:t>
            </w:r>
            <w:r>
              <w:rPr>
                <w:color w:val="333333"/>
              </w:rPr>
              <w:t xml:space="preserve"> with the </w:t>
            </w:r>
            <w:r w:rsidR="00457E2F">
              <w:rPr>
                <w:color w:val="333333"/>
              </w:rPr>
              <w:t>WebAIM</w:t>
            </w:r>
            <w:r>
              <w:rPr>
                <w:color w:val="333333"/>
              </w:rPr>
              <w:t xml:space="preserve"> color contrast checking tool</w:t>
            </w:r>
            <w:r w:rsidR="005B641D">
              <w:rPr>
                <w:color w:val="333333"/>
              </w:rPr>
              <w:t xml:space="preserve">. </w:t>
            </w:r>
          </w:p>
        </w:tc>
        <w:tc>
          <w:tcPr>
            <w:tcW w:w="25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0E2DB649" w14:textId="746E4104" w:rsidR="004A6E28" w:rsidRDefault="005B641D" w:rsidP="005B641D">
            <w:pPr>
              <w:rPr>
                <w:color w:val="333333"/>
              </w:rPr>
            </w:pPr>
            <w:r>
              <w:rPr>
                <w:color w:val="333333"/>
              </w:rPr>
              <w:t xml:space="preserve">A visual indicator such as an underline is used to indicate links in content.  </w:t>
            </w:r>
            <w:r w:rsidR="004A6E28">
              <w:rPr>
                <w:color w:val="333333"/>
              </w:rPr>
              <w:t xml:space="preserve">Color alone is not used to distinguish </w:t>
            </w:r>
            <w:r w:rsidR="004A6E28" w:rsidRPr="00AD4409">
              <w:rPr>
                <w:color w:val="333333"/>
              </w:rPr>
              <w:t>links</w:t>
            </w:r>
            <w:r w:rsidR="004A6E28">
              <w:rPr>
                <w:color w:val="333333"/>
              </w:rPr>
              <w:t xml:space="preserve"> from surrounding text unless the </w:t>
            </w:r>
            <w:r>
              <w:rPr>
                <w:color w:val="333333"/>
              </w:rPr>
              <w:t>contrast is sufficient.</w:t>
            </w:r>
          </w:p>
        </w:tc>
        <w:tc>
          <w:tcPr>
            <w:tcW w:w="258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0AB6C1A0" w14:textId="23DFA172" w:rsidR="004A6E28" w:rsidRDefault="004A6E28" w:rsidP="00525398">
            <w:pPr>
              <w:rPr>
                <w:color w:val="333333"/>
              </w:rPr>
            </w:pPr>
            <w:r>
              <w:rPr>
                <w:color w:val="333333"/>
              </w:rPr>
              <w:t>Links</w:t>
            </w:r>
            <w:r w:rsidR="005B641D">
              <w:rPr>
                <w:color w:val="333333"/>
              </w:rPr>
              <w:t xml:space="preserve"> in content</w:t>
            </w:r>
            <w:r>
              <w:rPr>
                <w:color w:val="333333"/>
              </w:rPr>
              <w:t xml:space="preserve"> are </w:t>
            </w:r>
            <w:r w:rsidR="00525398">
              <w:rPr>
                <w:color w:val="333333"/>
              </w:rPr>
              <w:t>only indicated by a</w:t>
            </w:r>
            <w:r>
              <w:rPr>
                <w:color w:val="333333"/>
              </w:rPr>
              <w:t xml:space="preserve"> text color</w:t>
            </w:r>
            <w:r w:rsidR="00525398">
              <w:rPr>
                <w:color w:val="333333"/>
              </w:rPr>
              <w:t xml:space="preserve"> with insufficient color contrast</w:t>
            </w:r>
            <w:r>
              <w:rPr>
                <w:color w:val="333333"/>
              </w:rPr>
              <w:t>.</w:t>
            </w:r>
          </w:p>
        </w:tc>
      </w:tr>
      <w:tr w:rsidR="004D670D" w14:paraId="00004795" w14:textId="77777777" w:rsidTr="00110DD1">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34" w:type="dxa"/>
            <w:tcBorders>
              <w:top w:val="single" w:sz="6" w:space="0" w:color="333333"/>
              <w:left w:val="single" w:sz="6" w:space="0" w:color="333333"/>
              <w:bottom w:val="single" w:sz="6" w:space="0" w:color="333333"/>
              <w:right w:val="single" w:sz="6" w:space="0" w:color="333333"/>
            </w:tcBorders>
          </w:tcPr>
          <w:p w14:paraId="3D6D0FA3" w14:textId="359F85A2" w:rsidR="004D670D" w:rsidRDefault="009817D2" w:rsidP="0065365F">
            <w:pPr>
              <w:rPr>
                <w:color w:val="333333"/>
                <w:sz w:val="24"/>
                <w:szCs w:val="24"/>
              </w:rPr>
            </w:pPr>
            <w:r>
              <w:rPr>
                <w:color w:val="333333"/>
                <w:sz w:val="24"/>
                <w:szCs w:val="24"/>
              </w:rPr>
              <w:t>3</w:t>
            </w:r>
          </w:p>
        </w:tc>
        <w:tc>
          <w:tcPr>
            <w:tcW w:w="4321" w:type="dxa"/>
            <w:tcBorders>
              <w:top w:val="single" w:sz="6" w:space="0" w:color="333333"/>
              <w:left w:val="single" w:sz="6" w:space="0" w:color="333333"/>
              <w:bottom w:val="single" w:sz="6" w:space="0" w:color="333333"/>
              <w:right w:val="single" w:sz="6" w:space="0" w:color="333333"/>
            </w:tcBorders>
          </w:tcPr>
          <w:p w14:paraId="1BFDAC92" w14:textId="014E164A" w:rsidR="004D670D" w:rsidRDefault="004A6E28" w:rsidP="005B641D">
            <w:r>
              <w:t xml:space="preserve">Manually scan </w:t>
            </w:r>
            <w:r w:rsidR="0042191A">
              <w:t xml:space="preserve">the </w:t>
            </w:r>
            <w:r>
              <w:t xml:space="preserve">page to see if there are any potential issues with </w:t>
            </w:r>
            <w:r w:rsidR="00525398">
              <w:t xml:space="preserve">the color </w:t>
            </w:r>
            <w:r>
              <w:t xml:space="preserve">contrast </w:t>
            </w:r>
            <w:r w:rsidR="00525398">
              <w:t xml:space="preserve">between </w:t>
            </w:r>
            <w:r>
              <w:t xml:space="preserve">text </w:t>
            </w:r>
            <w:r w:rsidR="00525398">
              <w:t xml:space="preserve">and </w:t>
            </w:r>
            <w:r>
              <w:t xml:space="preserve">background color.  Use the </w:t>
            </w:r>
            <w:r w:rsidR="00457E2F">
              <w:t>WebAIM</w:t>
            </w:r>
            <w:r>
              <w:t xml:space="preserve"> color contrast checking tool to test. </w:t>
            </w:r>
          </w:p>
        </w:tc>
        <w:tc>
          <w:tcPr>
            <w:tcW w:w="25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6DD21409" w14:textId="1D113576" w:rsidR="004A6E28" w:rsidRDefault="004A6E28" w:rsidP="0065365F">
            <w:pPr>
              <w:rPr>
                <w:color w:val="333333"/>
              </w:rPr>
            </w:pPr>
            <w:r>
              <w:rPr>
                <w:color w:val="333333"/>
              </w:rPr>
              <w:t xml:space="preserve">Text and images of text have a </w:t>
            </w:r>
            <w:r w:rsidRPr="00AD4409">
              <w:rPr>
                <w:color w:val="333333"/>
              </w:rPr>
              <w:t>contrast ratio</w:t>
            </w:r>
            <w:r>
              <w:rPr>
                <w:color w:val="333333"/>
              </w:rPr>
              <w:t xml:space="preserve"> of at least 4.5:1.</w:t>
            </w:r>
          </w:p>
          <w:p w14:paraId="2F57838C" w14:textId="77777777" w:rsidR="004D670D" w:rsidRDefault="004A6E28" w:rsidP="0065365F">
            <w:pPr>
              <w:rPr>
                <w:color w:val="333333"/>
              </w:rPr>
            </w:pPr>
            <w:r>
              <w:rPr>
                <w:color w:val="333333"/>
              </w:rPr>
              <w:t>Large text (over 18 point or 14 point bold) has a contrast ratio of at least 3:1</w:t>
            </w:r>
          </w:p>
        </w:tc>
        <w:tc>
          <w:tcPr>
            <w:tcW w:w="258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4B5E6973" w14:textId="77777777" w:rsidR="004D670D" w:rsidRDefault="004A6E28" w:rsidP="0065365F">
            <w:pPr>
              <w:rPr>
                <w:color w:val="333333"/>
              </w:rPr>
            </w:pPr>
            <w:r>
              <w:rPr>
                <w:color w:val="333333"/>
              </w:rPr>
              <w:t xml:space="preserve">The text and images of text do not have sufficient contrast. </w:t>
            </w:r>
          </w:p>
        </w:tc>
      </w:tr>
    </w:tbl>
    <w:p w14:paraId="25C6DAB3" w14:textId="77777777" w:rsidR="00110DD1" w:rsidRDefault="00110DD1" w:rsidP="00F005AB"/>
    <w:p w14:paraId="58C0C803" w14:textId="77777777" w:rsidR="00F005AB" w:rsidRDefault="00110DD1" w:rsidP="00F005AB">
      <w:r>
        <w:br w:type="page"/>
      </w:r>
    </w:p>
    <w:tbl>
      <w:tblPr>
        <w:tblW w:w="0" w:type="auto"/>
        <w:tblBorders>
          <w:top w:val="single" w:sz="4" w:space="0" w:color="193B1C"/>
          <w:left w:val="single" w:sz="4" w:space="0" w:color="193B1C"/>
          <w:bottom w:val="single" w:sz="4" w:space="0" w:color="193B1C"/>
          <w:right w:val="single" w:sz="4" w:space="0" w:color="193B1C"/>
          <w:insideH w:val="single" w:sz="4" w:space="0" w:color="193B1C"/>
          <w:insideV w:val="single" w:sz="4" w:space="0" w:color="193B1C"/>
        </w:tblBorders>
        <w:shd w:val="clear" w:color="auto" w:fill="3B8942"/>
        <w:tblCellMar>
          <w:top w:w="29" w:type="dxa"/>
          <w:left w:w="115" w:type="dxa"/>
          <w:bottom w:w="29" w:type="dxa"/>
          <w:right w:w="115" w:type="dxa"/>
        </w:tblCellMar>
        <w:tblLook w:val="04A0" w:firstRow="1" w:lastRow="0" w:firstColumn="1" w:lastColumn="0" w:noHBand="0" w:noVBand="1"/>
      </w:tblPr>
      <w:tblGrid>
        <w:gridCol w:w="925"/>
        <w:gridCol w:w="4230"/>
        <w:gridCol w:w="2550"/>
        <w:gridCol w:w="2580"/>
      </w:tblGrid>
      <w:tr w:rsidR="00F005AB" w:rsidRPr="0075290F" w14:paraId="279C2EBB" w14:textId="77777777" w:rsidTr="00CC716F">
        <w:tc>
          <w:tcPr>
            <w:tcW w:w="10285" w:type="dxa"/>
            <w:gridSpan w:val="4"/>
            <w:shd w:val="clear" w:color="auto" w:fill="407731"/>
          </w:tcPr>
          <w:p w14:paraId="76C6118C" w14:textId="77777777" w:rsidR="00F005AB" w:rsidRPr="0075290F" w:rsidRDefault="00F005AB" w:rsidP="000A347C">
            <w:pPr>
              <w:pStyle w:val="TSHeader2"/>
              <w:numPr>
                <w:ilvl w:val="0"/>
                <w:numId w:val="3"/>
              </w:numPr>
              <w:rPr>
                <w:rFonts w:ascii="Calibri" w:eastAsia="Cambria" w:hAnsi="Calibri"/>
                <w:color w:val="FFFFFF"/>
              </w:rPr>
            </w:pPr>
            <w:r>
              <w:lastRenderedPageBreak/>
              <w:br w:type="page"/>
            </w:r>
            <w:bookmarkStart w:id="21" w:name="four"/>
            <w:bookmarkStart w:id="22" w:name="_Toc253056118"/>
            <w:bookmarkEnd w:id="21"/>
            <w:r w:rsidRPr="0075290F">
              <w:rPr>
                <w:rFonts w:ascii="Calibri" w:eastAsia="Cambria" w:hAnsi="Calibri"/>
                <w:color w:val="FFFFFF"/>
              </w:rPr>
              <w:t>Flickering</w:t>
            </w:r>
            <w:bookmarkEnd w:id="22"/>
          </w:p>
        </w:tc>
      </w:tr>
      <w:tr w:rsidR="00F005AB" w:rsidRPr="0075290F" w14:paraId="436EA1B5" w14:textId="77777777" w:rsidTr="00CC716F">
        <w:trPr>
          <w:trHeight w:val="114"/>
        </w:trPr>
        <w:tc>
          <w:tcPr>
            <w:tcW w:w="10285" w:type="dxa"/>
            <w:gridSpan w:val="4"/>
            <w:tcBorders>
              <w:top w:val="single" w:sz="8" w:space="0" w:color="244061"/>
            </w:tcBorders>
            <w:shd w:val="clear" w:color="auto" w:fill="FFFFFF"/>
          </w:tcPr>
          <w:p w14:paraId="2DB993FA" w14:textId="77777777" w:rsidR="00F005AB" w:rsidRPr="0075290F" w:rsidRDefault="00F005AB" w:rsidP="0065365F">
            <w:r w:rsidRPr="0075290F">
              <w:t>Flickering interface elements may cause seizures for users with photosensitive epilepsy.  Look for any repetitive blinking, flickering, or scrolling interface elements.</w:t>
            </w:r>
            <w:r w:rsidR="003B4A38">
              <w:t xml:space="preserve"> </w:t>
            </w:r>
          </w:p>
        </w:tc>
      </w:tr>
      <w:tr w:rsidR="00823BD8" w:rsidRPr="00C05A29" w14:paraId="7A8F84DF" w14:textId="77777777" w:rsidTr="005B641D">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58" w:type="dxa"/>
            <w:bottom w:w="58" w:type="dxa"/>
          </w:tblCellMar>
        </w:tblPrEx>
        <w:tc>
          <w:tcPr>
            <w:tcW w:w="925" w:type="dxa"/>
            <w:shd w:val="clear" w:color="auto" w:fill="FFFFFF"/>
          </w:tcPr>
          <w:p w14:paraId="063E65F6" w14:textId="77777777" w:rsidR="00823BD8" w:rsidRPr="00C05A29" w:rsidRDefault="00823BD8" w:rsidP="00823BD8">
            <w:pPr>
              <w:pStyle w:val="TableHead"/>
              <w:rPr>
                <w:rFonts w:eastAsia="Cambria"/>
                <w:color w:val="000000"/>
              </w:rPr>
            </w:pPr>
            <w:r>
              <w:rPr>
                <w:rFonts w:eastAsia="Cambria"/>
                <w:color w:val="000000"/>
              </w:rPr>
              <w:t>N</w:t>
            </w:r>
            <w:r w:rsidRPr="00C05A29">
              <w:rPr>
                <w:rFonts w:eastAsia="Cambria"/>
                <w:color w:val="000000"/>
              </w:rPr>
              <w:t>o.</w:t>
            </w:r>
          </w:p>
        </w:tc>
        <w:tc>
          <w:tcPr>
            <w:tcW w:w="4230" w:type="dxa"/>
            <w:shd w:val="clear" w:color="auto" w:fill="auto"/>
          </w:tcPr>
          <w:p w14:paraId="22DA539A" w14:textId="77777777" w:rsidR="00823BD8" w:rsidRPr="00C05A29" w:rsidRDefault="00823BD8" w:rsidP="00823BD8">
            <w:pPr>
              <w:pStyle w:val="TableHead"/>
              <w:rPr>
                <w:rFonts w:eastAsia="Cambria"/>
                <w:color w:val="000000"/>
              </w:rPr>
            </w:pPr>
            <w:r w:rsidRPr="00C05A29">
              <w:rPr>
                <w:rFonts w:eastAsia="Cambria"/>
                <w:color w:val="000000"/>
              </w:rPr>
              <w:t>How to Test:</w:t>
            </w:r>
          </w:p>
        </w:tc>
        <w:tc>
          <w:tcPr>
            <w:tcW w:w="2550" w:type="dxa"/>
            <w:shd w:val="clear" w:color="auto" w:fill="auto"/>
          </w:tcPr>
          <w:p w14:paraId="2CC60E7E" w14:textId="77777777" w:rsidR="00823BD8" w:rsidRPr="00C05A29" w:rsidRDefault="00823BD8" w:rsidP="00823BD8">
            <w:pPr>
              <w:pStyle w:val="TableHead"/>
              <w:rPr>
                <w:rFonts w:eastAsia="Cambria"/>
                <w:color w:val="000000"/>
              </w:rPr>
            </w:pPr>
            <w:r w:rsidRPr="00C05A29">
              <w:rPr>
                <w:rFonts w:eastAsia="Cambria"/>
                <w:color w:val="000000"/>
              </w:rPr>
              <w:t>Pass</w:t>
            </w:r>
          </w:p>
        </w:tc>
        <w:tc>
          <w:tcPr>
            <w:tcW w:w="2580" w:type="dxa"/>
            <w:shd w:val="clear" w:color="auto" w:fill="auto"/>
          </w:tcPr>
          <w:p w14:paraId="4526BF8E" w14:textId="77777777" w:rsidR="00823BD8" w:rsidRPr="00C05A29" w:rsidRDefault="00823BD8" w:rsidP="00823BD8">
            <w:pPr>
              <w:pStyle w:val="TableHead"/>
              <w:rPr>
                <w:rFonts w:eastAsia="Cambria"/>
                <w:color w:val="000000"/>
              </w:rPr>
            </w:pPr>
            <w:r w:rsidRPr="00C05A29">
              <w:rPr>
                <w:rFonts w:eastAsia="Cambria"/>
                <w:color w:val="000000"/>
              </w:rPr>
              <w:t>Fail</w:t>
            </w:r>
          </w:p>
        </w:tc>
      </w:tr>
      <w:tr w:rsidR="003B4A38" w14:paraId="4DD95805" w14:textId="77777777" w:rsidTr="00CC716F">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925" w:type="dxa"/>
            <w:tcBorders>
              <w:top w:val="single" w:sz="6" w:space="0" w:color="333333"/>
              <w:left w:val="single" w:sz="6" w:space="0" w:color="333333"/>
              <w:bottom w:val="single" w:sz="6" w:space="0" w:color="333333"/>
              <w:right w:val="single" w:sz="6" w:space="0" w:color="333333"/>
            </w:tcBorders>
          </w:tcPr>
          <w:p w14:paraId="6EE95A7E" w14:textId="43D665A1" w:rsidR="003B4A38" w:rsidRDefault="009817D2" w:rsidP="0065365F">
            <w:pPr>
              <w:rPr>
                <w:color w:val="333333"/>
              </w:rPr>
            </w:pPr>
            <w:r>
              <w:rPr>
                <w:color w:val="333333"/>
              </w:rPr>
              <w:t>1</w:t>
            </w:r>
          </w:p>
        </w:tc>
        <w:tc>
          <w:tcPr>
            <w:tcW w:w="423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09417ACE" w14:textId="0D1DCE8E" w:rsidR="003B4A38" w:rsidRPr="0075290F" w:rsidRDefault="003B4A38" w:rsidP="0065365F">
            <w:r w:rsidRPr="0075290F">
              <w:t>Visually check for any flashing, scrolling or blinking interface elements</w:t>
            </w:r>
            <w:r w:rsidR="00525398">
              <w:t>.</w:t>
            </w:r>
            <w:r w:rsidR="00A0037F">
              <w:br/>
            </w:r>
            <w:r w:rsidR="004C0022" w:rsidRPr="004C0022">
              <w:rPr>
                <w:b/>
              </w:rPr>
              <w:t xml:space="preserve">WCAG </w:t>
            </w:r>
            <w:r w:rsidR="004C0022" w:rsidRPr="004C0022">
              <w:rPr>
                <w:b/>
                <w:color w:val="333333"/>
                <w:lang w:val="en"/>
              </w:rPr>
              <w:t xml:space="preserve">2.3, </w:t>
            </w:r>
            <w:r w:rsidR="00A0037F" w:rsidRPr="004C0022">
              <w:rPr>
                <w:b/>
              </w:rPr>
              <w:t>508 (j)</w:t>
            </w:r>
            <w:r w:rsidR="00A0037F">
              <w:t xml:space="preserve"> </w:t>
            </w:r>
          </w:p>
          <w:p w14:paraId="3010DB06" w14:textId="77777777" w:rsidR="003B4A38" w:rsidRDefault="003B4A38" w:rsidP="0065365F">
            <w:pPr>
              <w:rPr>
                <w:color w:val="333333"/>
                <w:sz w:val="24"/>
                <w:szCs w:val="24"/>
              </w:rPr>
            </w:pPr>
          </w:p>
        </w:tc>
        <w:tc>
          <w:tcPr>
            <w:tcW w:w="25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11AF32C6" w14:textId="0CA8F23C" w:rsidR="003B4A38" w:rsidRDefault="003B4A38" w:rsidP="0065365F">
            <w:pPr>
              <w:rPr>
                <w:color w:val="333333"/>
                <w:sz w:val="24"/>
                <w:szCs w:val="24"/>
              </w:rPr>
            </w:pPr>
            <w:r>
              <w:rPr>
                <w:color w:val="333333"/>
              </w:rPr>
              <w:t xml:space="preserve">No page content </w:t>
            </w:r>
            <w:r w:rsidRPr="00AD4409">
              <w:rPr>
                <w:color w:val="333333"/>
              </w:rPr>
              <w:t>flashes</w:t>
            </w:r>
            <w:r>
              <w:rPr>
                <w:color w:val="333333"/>
              </w:rPr>
              <w:t xml:space="preserve"> more than 3 times per second.</w:t>
            </w:r>
          </w:p>
        </w:tc>
        <w:tc>
          <w:tcPr>
            <w:tcW w:w="258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093B953F" w14:textId="77777777" w:rsidR="003B4A38" w:rsidRDefault="003B4A38" w:rsidP="0065365F">
            <w:pPr>
              <w:rPr>
                <w:color w:val="333333"/>
                <w:sz w:val="24"/>
                <w:szCs w:val="24"/>
              </w:rPr>
            </w:pPr>
            <w:r>
              <w:rPr>
                <w:color w:val="333333"/>
              </w:rPr>
              <w:t xml:space="preserve">One or more elements on the page flashes more than 3 times per second. </w:t>
            </w:r>
          </w:p>
        </w:tc>
      </w:tr>
    </w:tbl>
    <w:p w14:paraId="26129242" w14:textId="77777777" w:rsidR="00F005AB" w:rsidRDefault="00F005AB" w:rsidP="00F005AB"/>
    <w:tbl>
      <w:tblPr>
        <w:tblW w:w="0" w:type="auto"/>
        <w:tblBorders>
          <w:top w:val="single" w:sz="4" w:space="0" w:color="193B1C"/>
          <w:left w:val="single" w:sz="4" w:space="0" w:color="193B1C"/>
          <w:bottom w:val="single" w:sz="4" w:space="0" w:color="193B1C"/>
          <w:right w:val="single" w:sz="4" w:space="0" w:color="193B1C"/>
          <w:insideH w:val="single" w:sz="4" w:space="0" w:color="193B1C"/>
          <w:insideV w:val="single" w:sz="4" w:space="0" w:color="193B1C"/>
        </w:tblBorders>
        <w:shd w:val="clear" w:color="auto" w:fill="3B8942"/>
        <w:tblCellMar>
          <w:top w:w="29" w:type="dxa"/>
          <w:left w:w="115" w:type="dxa"/>
          <w:bottom w:w="29" w:type="dxa"/>
          <w:right w:w="115" w:type="dxa"/>
        </w:tblCellMar>
        <w:tblLook w:val="04A0" w:firstRow="1" w:lastRow="0" w:firstColumn="1" w:lastColumn="0" w:noHBand="0" w:noVBand="1"/>
      </w:tblPr>
      <w:tblGrid>
        <w:gridCol w:w="1015"/>
        <w:gridCol w:w="4140"/>
        <w:gridCol w:w="2550"/>
        <w:gridCol w:w="2580"/>
      </w:tblGrid>
      <w:tr w:rsidR="00F005AB" w:rsidRPr="0075290F" w14:paraId="567D40E8" w14:textId="77777777" w:rsidTr="00CC716F">
        <w:tc>
          <w:tcPr>
            <w:tcW w:w="10285" w:type="dxa"/>
            <w:gridSpan w:val="4"/>
            <w:shd w:val="clear" w:color="auto" w:fill="407731"/>
          </w:tcPr>
          <w:p w14:paraId="3181AAAB" w14:textId="77777777" w:rsidR="00F005AB" w:rsidRPr="0075290F" w:rsidRDefault="00A0037F" w:rsidP="000A347C">
            <w:pPr>
              <w:pStyle w:val="TSHeader2"/>
              <w:numPr>
                <w:ilvl w:val="0"/>
                <w:numId w:val="3"/>
              </w:numPr>
              <w:rPr>
                <w:rFonts w:ascii="Calibri" w:eastAsia="Cambria" w:hAnsi="Calibri"/>
                <w:color w:val="FFFFFF"/>
              </w:rPr>
            </w:pPr>
            <w:r>
              <w:br w:type="page"/>
            </w:r>
            <w:bookmarkStart w:id="23" w:name="five"/>
            <w:bookmarkStart w:id="24" w:name="_Toc253056119"/>
            <w:bookmarkEnd w:id="23"/>
            <w:r w:rsidR="00F005AB" w:rsidRPr="0075290F">
              <w:rPr>
                <w:rFonts w:ascii="Calibri" w:eastAsia="Cambria" w:hAnsi="Calibri"/>
                <w:color w:val="FFFFFF"/>
              </w:rPr>
              <w:t>Data Tables</w:t>
            </w:r>
            <w:bookmarkEnd w:id="24"/>
          </w:p>
        </w:tc>
      </w:tr>
      <w:tr w:rsidR="00F005AB" w:rsidRPr="0075290F" w14:paraId="2C1E8BCF" w14:textId="77777777" w:rsidTr="00CC716F">
        <w:trPr>
          <w:trHeight w:val="114"/>
        </w:trPr>
        <w:tc>
          <w:tcPr>
            <w:tcW w:w="10285" w:type="dxa"/>
            <w:gridSpan w:val="4"/>
            <w:tcBorders>
              <w:top w:val="single" w:sz="8" w:space="0" w:color="244061"/>
            </w:tcBorders>
            <w:shd w:val="clear" w:color="auto" w:fill="FFFFFF"/>
          </w:tcPr>
          <w:p w14:paraId="1E2FD582" w14:textId="77777777" w:rsidR="00F005AB" w:rsidRPr="0075290F" w:rsidRDefault="00F005AB" w:rsidP="0065365F">
            <w:r w:rsidRPr="0075290F">
              <w:t>Data table column and row headers must be identified.</w:t>
            </w:r>
            <w:r w:rsidR="0015413C">
              <w:t xml:space="preserve"> </w:t>
            </w:r>
          </w:p>
        </w:tc>
      </w:tr>
      <w:tr w:rsidR="00823BD8" w:rsidRPr="00C05A29" w14:paraId="52C19782" w14:textId="77777777" w:rsidTr="005B641D">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58" w:type="dxa"/>
            <w:bottom w:w="58" w:type="dxa"/>
          </w:tblCellMar>
        </w:tblPrEx>
        <w:tc>
          <w:tcPr>
            <w:tcW w:w="1015" w:type="dxa"/>
            <w:shd w:val="clear" w:color="auto" w:fill="FFFFFF"/>
          </w:tcPr>
          <w:p w14:paraId="2AE644CA" w14:textId="77777777" w:rsidR="00823BD8" w:rsidRPr="00C05A29" w:rsidRDefault="00823BD8" w:rsidP="00823BD8">
            <w:pPr>
              <w:pStyle w:val="TableHead"/>
              <w:rPr>
                <w:rFonts w:eastAsia="Cambria"/>
                <w:color w:val="000000"/>
              </w:rPr>
            </w:pPr>
            <w:r>
              <w:rPr>
                <w:rFonts w:eastAsia="Cambria"/>
                <w:color w:val="000000"/>
              </w:rPr>
              <w:t>N</w:t>
            </w:r>
            <w:r w:rsidRPr="00C05A29">
              <w:rPr>
                <w:rFonts w:eastAsia="Cambria"/>
                <w:color w:val="000000"/>
              </w:rPr>
              <w:t>o.</w:t>
            </w:r>
          </w:p>
        </w:tc>
        <w:tc>
          <w:tcPr>
            <w:tcW w:w="4140" w:type="dxa"/>
            <w:shd w:val="clear" w:color="auto" w:fill="auto"/>
          </w:tcPr>
          <w:p w14:paraId="5EE9C2E3" w14:textId="77777777" w:rsidR="00823BD8" w:rsidRPr="00C05A29" w:rsidRDefault="00823BD8" w:rsidP="00823BD8">
            <w:pPr>
              <w:pStyle w:val="TableHead"/>
              <w:rPr>
                <w:rFonts w:eastAsia="Cambria"/>
                <w:color w:val="000000"/>
              </w:rPr>
            </w:pPr>
            <w:r w:rsidRPr="00C05A29">
              <w:rPr>
                <w:rFonts w:eastAsia="Cambria"/>
                <w:color w:val="000000"/>
              </w:rPr>
              <w:t>How to Test:</w:t>
            </w:r>
          </w:p>
        </w:tc>
        <w:tc>
          <w:tcPr>
            <w:tcW w:w="2550" w:type="dxa"/>
            <w:shd w:val="clear" w:color="auto" w:fill="auto"/>
          </w:tcPr>
          <w:p w14:paraId="48E65F92" w14:textId="77777777" w:rsidR="00823BD8" w:rsidRPr="00C05A29" w:rsidRDefault="00823BD8" w:rsidP="00823BD8">
            <w:pPr>
              <w:pStyle w:val="TableHead"/>
              <w:rPr>
                <w:rFonts w:eastAsia="Cambria"/>
                <w:color w:val="000000"/>
              </w:rPr>
            </w:pPr>
            <w:r w:rsidRPr="00C05A29">
              <w:rPr>
                <w:rFonts w:eastAsia="Cambria"/>
                <w:color w:val="000000"/>
              </w:rPr>
              <w:t>Pass</w:t>
            </w:r>
          </w:p>
        </w:tc>
        <w:tc>
          <w:tcPr>
            <w:tcW w:w="2580" w:type="dxa"/>
            <w:shd w:val="clear" w:color="auto" w:fill="auto"/>
          </w:tcPr>
          <w:p w14:paraId="48ED4D77" w14:textId="77777777" w:rsidR="00823BD8" w:rsidRPr="00C05A29" w:rsidRDefault="00823BD8" w:rsidP="00823BD8">
            <w:pPr>
              <w:pStyle w:val="TableHead"/>
              <w:rPr>
                <w:rFonts w:eastAsia="Cambria"/>
                <w:color w:val="000000"/>
              </w:rPr>
            </w:pPr>
            <w:r w:rsidRPr="00C05A29">
              <w:rPr>
                <w:rFonts w:eastAsia="Cambria"/>
                <w:color w:val="000000"/>
              </w:rPr>
              <w:t>Fail</w:t>
            </w:r>
          </w:p>
        </w:tc>
      </w:tr>
      <w:tr w:rsidR="003B4A38" w14:paraId="73B45414" w14:textId="77777777" w:rsidTr="00CC716F">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1015" w:type="dxa"/>
            <w:tcBorders>
              <w:top w:val="single" w:sz="6" w:space="0" w:color="333333"/>
              <w:left w:val="single" w:sz="6" w:space="0" w:color="333333"/>
              <w:bottom w:val="single" w:sz="6" w:space="0" w:color="333333"/>
              <w:right w:val="single" w:sz="6" w:space="0" w:color="333333"/>
            </w:tcBorders>
          </w:tcPr>
          <w:p w14:paraId="67DE48CA" w14:textId="77777777" w:rsidR="003B4A38" w:rsidRDefault="003B4A38" w:rsidP="0065365F">
            <w:pPr>
              <w:rPr>
                <w:color w:val="333333"/>
              </w:rPr>
            </w:pPr>
            <w:r>
              <w:rPr>
                <w:color w:val="333333"/>
              </w:rPr>
              <w:t>1</w:t>
            </w:r>
          </w:p>
        </w:tc>
        <w:tc>
          <w:tcPr>
            <w:tcW w:w="414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559B632B" w14:textId="1FF68BE1" w:rsidR="003B4A38" w:rsidRDefault="00525398" w:rsidP="00AF091A">
            <w:pPr>
              <w:rPr>
                <w:color w:val="333333"/>
                <w:sz w:val="24"/>
                <w:szCs w:val="24"/>
              </w:rPr>
            </w:pPr>
            <w:r>
              <w:rPr>
                <w:color w:val="333333"/>
              </w:rPr>
              <w:t xml:space="preserve">Use Firebug  </w:t>
            </w:r>
            <w:r w:rsidR="0042191A">
              <w:rPr>
                <w:color w:val="333333"/>
              </w:rPr>
              <w:t>to</w:t>
            </w:r>
            <w:r>
              <w:rPr>
                <w:color w:val="333333"/>
              </w:rPr>
              <w:t xml:space="preserve"> look at the </w:t>
            </w:r>
            <w:r w:rsidR="003B4A38">
              <w:rPr>
                <w:color w:val="333333"/>
              </w:rPr>
              <w:t>source</w:t>
            </w:r>
            <w:r>
              <w:rPr>
                <w:color w:val="333333"/>
              </w:rPr>
              <w:t xml:space="preserve"> code</w:t>
            </w:r>
            <w:r w:rsidR="003B4A38">
              <w:rPr>
                <w:color w:val="333333"/>
              </w:rPr>
              <w:t xml:space="preserve"> </w:t>
            </w:r>
            <w:r>
              <w:rPr>
                <w:color w:val="333333"/>
              </w:rPr>
              <w:t>for the</w:t>
            </w:r>
            <w:r w:rsidR="003B4A38">
              <w:rPr>
                <w:color w:val="333333"/>
              </w:rPr>
              <w:t xml:space="preserve"> data tables.  Ensure column headers and row headers use THs.  If the table is complex and uses subheaders, check to ensure headers</w:t>
            </w:r>
            <w:r>
              <w:rPr>
                <w:color w:val="333333"/>
              </w:rPr>
              <w:t xml:space="preserve"> and </w:t>
            </w:r>
            <w:r w:rsidR="003B4A38">
              <w:rPr>
                <w:color w:val="333333"/>
              </w:rPr>
              <w:t xml:space="preserve">ids are used appropriately. </w:t>
            </w:r>
            <w:r w:rsidR="00A0037F">
              <w:rPr>
                <w:color w:val="333333"/>
              </w:rPr>
              <w:br/>
            </w:r>
            <w:r w:rsidR="004C0022" w:rsidRPr="004C0022">
              <w:rPr>
                <w:b/>
              </w:rPr>
              <w:t xml:space="preserve">WCAG </w:t>
            </w:r>
            <w:r w:rsidR="004C0022" w:rsidRPr="004C0022">
              <w:rPr>
                <w:b/>
                <w:color w:val="333333"/>
                <w:lang w:val="en"/>
              </w:rPr>
              <w:t xml:space="preserve">1.3, </w:t>
            </w:r>
            <w:r w:rsidR="004C0022">
              <w:rPr>
                <w:b/>
              </w:rPr>
              <w:t>508</w:t>
            </w:r>
            <w:r w:rsidR="00A0037F" w:rsidRPr="004C0022">
              <w:rPr>
                <w:b/>
              </w:rPr>
              <w:t xml:space="preserve"> (h)</w:t>
            </w:r>
          </w:p>
        </w:tc>
        <w:tc>
          <w:tcPr>
            <w:tcW w:w="25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45385724" w14:textId="77777777" w:rsidR="003B4A38" w:rsidRDefault="003B4A38" w:rsidP="0065365F">
            <w:pPr>
              <w:rPr>
                <w:color w:val="333333"/>
              </w:rPr>
            </w:pPr>
            <w:r>
              <w:rPr>
                <w:color w:val="333333"/>
              </w:rPr>
              <w:t xml:space="preserve">THs are used for row and/or column headers on simple tables. </w:t>
            </w:r>
            <w:r w:rsidR="00F81394">
              <w:rPr>
                <w:color w:val="333333"/>
              </w:rPr>
              <w:t xml:space="preserve"> </w:t>
            </w:r>
            <w:r w:rsidR="00F81394">
              <w:rPr>
                <w:color w:val="000000"/>
              </w:rPr>
              <w:t>Use</w:t>
            </w:r>
            <w:r w:rsidR="00F81394" w:rsidRPr="00F81394">
              <w:rPr>
                <w:color w:val="000000"/>
              </w:rPr>
              <w:t xml:space="preserve"> Scope = "col" or scope="row"  for table headers.</w:t>
            </w:r>
          </w:p>
          <w:p w14:paraId="1D73D6D9" w14:textId="77777777" w:rsidR="003B4A38" w:rsidRDefault="003B4A38" w:rsidP="0065365F">
            <w:pPr>
              <w:rPr>
                <w:color w:val="333333"/>
              </w:rPr>
            </w:pPr>
            <w:r>
              <w:rPr>
                <w:color w:val="333333"/>
              </w:rPr>
              <w:t xml:space="preserve">Data table cells are associated with the appropriate headers using the </w:t>
            </w:r>
            <w:hyperlink r:id="rId10" w:anchor="scope" w:history="1">
              <w:r>
                <w:rPr>
                  <w:rStyle w:val="HTMLCode"/>
                  <w:rFonts w:eastAsia="Calibri"/>
                  <w:u w:val="single"/>
                </w:rPr>
                <w:t>scope</w:t>
              </w:r>
            </w:hyperlink>
            <w:r>
              <w:rPr>
                <w:color w:val="333333"/>
              </w:rPr>
              <w:t xml:space="preserve"> or </w:t>
            </w:r>
            <w:hyperlink r:id="rId11" w:anchor="id" w:history="1">
              <w:r>
                <w:rPr>
                  <w:rStyle w:val="HTMLCode"/>
                  <w:rFonts w:eastAsia="Calibri"/>
                  <w:u w:val="single"/>
                </w:rPr>
                <w:t>id</w:t>
              </w:r>
              <w:r>
                <w:rPr>
                  <w:rStyle w:val="Hyperlink"/>
                </w:rPr>
                <w:t>/</w:t>
              </w:r>
              <w:r>
                <w:rPr>
                  <w:rStyle w:val="HTMLCode"/>
                  <w:rFonts w:eastAsia="Calibri"/>
                  <w:u w:val="single"/>
                </w:rPr>
                <w:t>headers</w:t>
              </w:r>
            </w:hyperlink>
            <w:r>
              <w:rPr>
                <w:color w:val="333333"/>
              </w:rPr>
              <w:t xml:space="preserve"> attributes.</w:t>
            </w:r>
          </w:p>
          <w:p w14:paraId="00060359" w14:textId="77777777" w:rsidR="0015413C" w:rsidRPr="0015413C" w:rsidRDefault="00312DAD" w:rsidP="0065365F">
            <w:pPr>
              <w:rPr>
                <w:color w:val="333333"/>
              </w:rPr>
            </w:pPr>
            <w:hyperlink r:id="rId12" w:history="1">
              <w:r w:rsidR="0015413C">
                <w:rPr>
                  <w:rStyle w:val="Hyperlink"/>
                </w:rPr>
                <w:t>Tables</w:t>
              </w:r>
            </w:hyperlink>
            <w:r w:rsidR="0015413C">
              <w:rPr>
                <w:color w:val="333333"/>
              </w:rPr>
              <w:t xml:space="preserve"> are used for tabular data. Data table captions and summaries are used where appropriate.</w:t>
            </w:r>
          </w:p>
        </w:tc>
        <w:tc>
          <w:tcPr>
            <w:tcW w:w="258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01BB2FDF" w14:textId="77777777" w:rsidR="003B4A38" w:rsidRDefault="003B4A38" w:rsidP="0065365F">
            <w:pPr>
              <w:rPr>
                <w:color w:val="333333"/>
              </w:rPr>
            </w:pPr>
            <w:r>
              <w:rPr>
                <w:color w:val="333333"/>
              </w:rPr>
              <w:t>THs are not used for row and/or column headers on simple tables.</w:t>
            </w:r>
          </w:p>
          <w:p w14:paraId="05283CE2" w14:textId="77777777" w:rsidR="003B4A38" w:rsidRDefault="003B4A38" w:rsidP="0065365F">
            <w:pPr>
              <w:rPr>
                <w:color w:val="333333"/>
                <w:sz w:val="24"/>
                <w:szCs w:val="24"/>
              </w:rPr>
            </w:pPr>
            <w:r>
              <w:rPr>
                <w:color w:val="333333"/>
              </w:rPr>
              <w:t>Data table cells are not associated with column and/or row headers or they are associated incorrectly.</w:t>
            </w:r>
          </w:p>
        </w:tc>
      </w:tr>
    </w:tbl>
    <w:p w14:paraId="680A70D4" w14:textId="77777777" w:rsidR="00F005AB" w:rsidRDefault="00F005AB">
      <w:pPr>
        <w:spacing w:after="200"/>
      </w:pPr>
      <w:r>
        <w:br w:type="page"/>
      </w:r>
    </w:p>
    <w:tbl>
      <w:tblPr>
        <w:tblW w:w="10285" w:type="dxa"/>
        <w:tblBorders>
          <w:top w:val="single" w:sz="4" w:space="0" w:color="193B1C"/>
          <w:left w:val="single" w:sz="4" w:space="0" w:color="193B1C"/>
          <w:bottom w:val="single" w:sz="4" w:space="0" w:color="193B1C"/>
          <w:right w:val="single" w:sz="4" w:space="0" w:color="193B1C"/>
          <w:insideH w:val="single" w:sz="4" w:space="0" w:color="193B1C"/>
          <w:insideV w:val="single" w:sz="4" w:space="0" w:color="193B1C"/>
        </w:tblBorders>
        <w:shd w:val="clear" w:color="auto" w:fill="3B8942"/>
        <w:tblCellMar>
          <w:top w:w="29" w:type="dxa"/>
          <w:left w:w="115" w:type="dxa"/>
          <w:bottom w:w="29" w:type="dxa"/>
          <w:right w:w="115" w:type="dxa"/>
        </w:tblCellMar>
        <w:tblLook w:val="04A0" w:firstRow="1" w:lastRow="0" w:firstColumn="1" w:lastColumn="0" w:noHBand="0" w:noVBand="1"/>
      </w:tblPr>
      <w:tblGrid>
        <w:gridCol w:w="835"/>
        <w:gridCol w:w="4320"/>
        <w:gridCol w:w="2550"/>
        <w:gridCol w:w="2580"/>
      </w:tblGrid>
      <w:tr w:rsidR="00F005AB" w:rsidRPr="0075290F" w14:paraId="10C421B2" w14:textId="77777777" w:rsidTr="0075210A">
        <w:tc>
          <w:tcPr>
            <w:tcW w:w="10285" w:type="dxa"/>
            <w:gridSpan w:val="4"/>
            <w:shd w:val="clear" w:color="auto" w:fill="407731"/>
          </w:tcPr>
          <w:p w14:paraId="73975C7D" w14:textId="77777777" w:rsidR="00F005AB" w:rsidRPr="0075290F" w:rsidRDefault="00F005AB" w:rsidP="000A347C">
            <w:pPr>
              <w:pStyle w:val="TSHeader2"/>
              <w:numPr>
                <w:ilvl w:val="0"/>
                <w:numId w:val="3"/>
              </w:numPr>
              <w:rPr>
                <w:rFonts w:ascii="Calibri" w:eastAsia="Cambria" w:hAnsi="Calibri"/>
                <w:color w:val="FFFFFF"/>
              </w:rPr>
            </w:pPr>
            <w:bookmarkStart w:id="25" w:name="six"/>
            <w:bookmarkStart w:id="26" w:name="_Toc253056120"/>
            <w:bookmarkEnd w:id="25"/>
            <w:r w:rsidRPr="0075290F">
              <w:rPr>
                <w:rFonts w:ascii="Calibri" w:eastAsia="Cambria" w:hAnsi="Calibri"/>
                <w:color w:val="FFFFFF"/>
              </w:rPr>
              <w:lastRenderedPageBreak/>
              <w:t>Style Sheet Dependence</w:t>
            </w:r>
            <w:r w:rsidR="004121CF">
              <w:rPr>
                <w:rFonts w:ascii="Calibri" w:eastAsia="Cambria" w:hAnsi="Calibri"/>
                <w:color w:val="FFFFFF"/>
              </w:rPr>
              <w:t xml:space="preserve"> and </w:t>
            </w:r>
            <w:r w:rsidR="00A0037F">
              <w:rPr>
                <w:rFonts w:ascii="Calibri" w:eastAsia="Cambria" w:hAnsi="Calibri"/>
                <w:color w:val="FFFFFF"/>
              </w:rPr>
              <w:t xml:space="preserve">Semantic </w:t>
            </w:r>
            <w:r w:rsidR="004121CF">
              <w:rPr>
                <w:rFonts w:ascii="Calibri" w:eastAsia="Cambria" w:hAnsi="Calibri"/>
                <w:color w:val="FFFFFF"/>
              </w:rPr>
              <w:t>Markup</w:t>
            </w:r>
            <w:bookmarkEnd w:id="26"/>
          </w:p>
        </w:tc>
      </w:tr>
      <w:tr w:rsidR="00F005AB" w:rsidRPr="0075290F" w14:paraId="687EE2C7" w14:textId="77777777" w:rsidTr="0075210A">
        <w:trPr>
          <w:trHeight w:val="114"/>
        </w:trPr>
        <w:tc>
          <w:tcPr>
            <w:tcW w:w="10285" w:type="dxa"/>
            <w:gridSpan w:val="4"/>
            <w:tcBorders>
              <w:top w:val="single" w:sz="8" w:space="0" w:color="244061"/>
            </w:tcBorders>
            <w:shd w:val="clear" w:color="auto" w:fill="FFFFFF"/>
          </w:tcPr>
          <w:p w14:paraId="4F4D6DEC" w14:textId="77777777" w:rsidR="00F005AB" w:rsidRPr="0075290F" w:rsidRDefault="00A0037F" w:rsidP="0065365F">
            <w:r>
              <w:t xml:space="preserve">Create content that can be presented without markup and still be understandable. </w:t>
            </w:r>
          </w:p>
        </w:tc>
      </w:tr>
      <w:tr w:rsidR="00823BD8" w:rsidRPr="00C05A29" w14:paraId="0BEA835D" w14:textId="77777777" w:rsidTr="0075210A">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58" w:type="dxa"/>
            <w:bottom w:w="58" w:type="dxa"/>
          </w:tblCellMar>
        </w:tblPrEx>
        <w:tc>
          <w:tcPr>
            <w:tcW w:w="835" w:type="dxa"/>
            <w:shd w:val="clear" w:color="auto" w:fill="FFFFFF"/>
          </w:tcPr>
          <w:p w14:paraId="66CEE9A5" w14:textId="77777777" w:rsidR="00823BD8" w:rsidRPr="00C05A29" w:rsidRDefault="00823BD8" w:rsidP="00823BD8">
            <w:pPr>
              <w:pStyle w:val="TableHead"/>
              <w:rPr>
                <w:rFonts w:eastAsia="Cambria"/>
                <w:color w:val="000000"/>
              </w:rPr>
            </w:pPr>
            <w:r>
              <w:rPr>
                <w:rFonts w:eastAsia="Cambria"/>
                <w:color w:val="000000"/>
              </w:rPr>
              <w:t>N</w:t>
            </w:r>
            <w:r w:rsidRPr="00C05A29">
              <w:rPr>
                <w:rFonts w:eastAsia="Cambria"/>
                <w:color w:val="000000"/>
              </w:rPr>
              <w:t>o.</w:t>
            </w:r>
          </w:p>
        </w:tc>
        <w:tc>
          <w:tcPr>
            <w:tcW w:w="4320" w:type="dxa"/>
            <w:shd w:val="clear" w:color="auto" w:fill="auto"/>
          </w:tcPr>
          <w:p w14:paraId="2AE65AB9" w14:textId="77777777" w:rsidR="00823BD8" w:rsidRPr="00C05A29" w:rsidRDefault="00823BD8" w:rsidP="00823BD8">
            <w:pPr>
              <w:pStyle w:val="TableHead"/>
              <w:rPr>
                <w:rFonts w:eastAsia="Cambria"/>
                <w:color w:val="000000"/>
              </w:rPr>
            </w:pPr>
            <w:r w:rsidRPr="00C05A29">
              <w:rPr>
                <w:rFonts w:eastAsia="Cambria"/>
                <w:color w:val="000000"/>
              </w:rPr>
              <w:t>How to Test:</w:t>
            </w:r>
          </w:p>
        </w:tc>
        <w:tc>
          <w:tcPr>
            <w:tcW w:w="2550" w:type="dxa"/>
            <w:shd w:val="clear" w:color="auto" w:fill="auto"/>
          </w:tcPr>
          <w:p w14:paraId="623347BE" w14:textId="77777777" w:rsidR="00823BD8" w:rsidRPr="00C05A29" w:rsidRDefault="00823BD8" w:rsidP="00823BD8">
            <w:pPr>
              <w:pStyle w:val="TableHead"/>
              <w:rPr>
                <w:rFonts w:eastAsia="Cambria"/>
                <w:color w:val="000000"/>
              </w:rPr>
            </w:pPr>
            <w:r w:rsidRPr="00C05A29">
              <w:rPr>
                <w:rFonts w:eastAsia="Cambria"/>
                <w:color w:val="000000"/>
              </w:rPr>
              <w:t>Pass</w:t>
            </w:r>
          </w:p>
        </w:tc>
        <w:tc>
          <w:tcPr>
            <w:tcW w:w="2580" w:type="dxa"/>
            <w:shd w:val="clear" w:color="auto" w:fill="auto"/>
          </w:tcPr>
          <w:p w14:paraId="64542A60" w14:textId="77777777" w:rsidR="00823BD8" w:rsidRPr="00C05A29" w:rsidRDefault="00823BD8" w:rsidP="00823BD8">
            <w:pPr>
              <w:pStyle w:val="TableHead"/>
              <w:rPr>
                <w:rFonts w:eastAsia="Cambria"/>
                <w:color w:val="000000"/>
              </w:rPr>
            </w:pPr>
            <w:r w:rsidRPr="00C05A29">
              <w:rPr>
                <w:rFonts w:eastAsia="Cambria"/>
                <w:color w:val="000000"/>
              </w:rPr>
              <w:t>Fail</w:t>
            </w:r>
          </w:p>
        </w:tc>
      </w:tr>
      <w:tr w:rsidR="0015413C" w:rsidRPr="0015413C" w14:paraId="3AA7DC9F" w14:textId="77777777" w:rsidTr="0075210A">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35" w:type="dxa"/>
            <w:tcBorders>
              <w:top w:val="single" w:sz="6" w:space="0" w:color="333333"/>
              <w:left w:val="single" w:sz="6" w:space="0" w:color="333333"/>
              <w:bottom w:val="single" w:sz="6" w:space="0" w:color="333333"/>
              <w:right w:val="single" w:sz="6" w:space="0" w:color="333333"/>
            </w:tcBorders>
          </w:tcPr>
          <w:p w14:paraId="3EBE3C22" w14:textId="3793A621" w:rsidR="0015413C" w:rsidRDefault="00BE7916"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1</w:t>
            </w:r>
          </w:p>
        </w:tc>
        <w:tc>
          <w:tcPr>
            <w:tcW w:w="43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2315CAC8" w14:textId="50610124" w:rsidR="0015413C" w:rsidRPr="0015413C" w:rsidRDefault="00167CF3" w:rsidP="00110DD1">
            <w:pPr>
              <w:rPr>
                <w:rFonts w:ascii="Times New Roman" w:eastAsia="Times New Roman" w:hAnsi="Times New Roman"/>
                <w:color w:val="333333"/>
                <w:sz w:val="24"/>
                <w:szCs w:val="24"/>
              </w:rPr>
            </w:pPr>
            <w:r>
              <w:rPr>
                <w:rFonts w:ascii="Times New Roman" w:eastAsia="Times New Roman" w:hAnsi="Times New Roman"/>
                <w:color w:val="333333"/>
                <w:sz w:val="24"/>
                <w:szCs w:val="24"/>
              </w:rPr>
              <w:t>Use WAVE to view the page</w:t>
            </w:r>
            <w:r w:rsidR="00B63F22">
              <w:rPr>
                <w:rFonts w:ascii="Times New Roman" w:eastAsia="Times New Roman" w:hAnsi="Times New Roman"/>
                <w:color w:val="333333"/>
                <w:sz w:val="24"/>
                <w:szCs w:val="24"/>
              </w:rPr>
              <w:t>. Choose Structure/Order.</w:t>
            </w:r>
            <w:r w:rsidR="004121CF">
              <w:rPr>
                <w:rFonts w:ascii="Times New Roman" w:eastAsia="Times New Roman" w:hAnsi="Times New Roman"/>
                <w:color w:val="333333"/>
                <w:sz w:val="24"/>
                <w:szCs w:val="24"/>
              </w:rPr>
              <w:t xml:space="preserve"> Check markup to ensure that proper headings and other semantic markup is used. </w:t>
            </w:r>
            <w:r w:rsidR="00A0037F">
              <w:rPr>
                <w:rFonts w:ascii="Times New Roman" w:eastAsia="Times New Roman" w:hAnsi="Times New Roman"/>
                <w:color w:val="333333"/>
                <w:sz w:val="24"/>
                <w:szCs w:val="24"/>
              </w:rPr>
              <w:br/>
            </w:r>
            <w:r w:rsidR="004C0022">
              <w:rPr>
                <w:b/>
              </w:rPr>
              <w:t>WCAG</w:t>
            </w:r>
            <w:r w:rsidR="00110DD1">
              <w:rPr>
                <w:b/>
              </w:rPr>
              <w:t xml:space="preserve"> 1.3 and 4.1</w:t>
            </w:r>
          </w:p>
        </w:tc>
        <w:tc>
          <w:tcPr>
            <w:tcW w:w="25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161119C0" w14:textId="290E5926" w:rsidR="0015413C" w:rsidRPr="004121CF" w:rsidRDefault="0015413C" w:rsidP="0065365F">
            <w:pPr>
              <w:rPr>
                <w:color w:val="333333"/>
              </w:rPr>
            </w:pPr>
            <w:r w:rsidRPr="00AD4409">
              <w:rPr>
                <w:color w:val="333333"/>
              </w:rPr>
              <w:t>Semantic markup</w:t>
            </w:r>
            <w:r>
              <w:rPr>
                <w:color w:val="333333"/>
              </w:rPr>
              <w:t xml:space="preserve"> is used to designate headings (&lt;h1&gt;), lists (&lt;ul&gt;, &lt;ol&gt;, and &lt;dl&gt;), emphasized or special text (&lt;strong&gt;, &lt;code&gt;, &lt;abbr&gt;, &lt;blockquote&gt;, for example), etc. Semantic markup is used appropriately</w:t>
            </w:r>
            <w:r w:rsidR="00167CF3">
              <w:rPr>
                <w:color w:val="333333"/>
              </w:rPr>
              <w:t>.</w:t>
            </w:r>
          </w:p>
        </w:tc>
        <w:tc>
          <w:tcPr>
            <w:tcW w:w="258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29158BFB" w14:textId="77777777" w:rsidR="0015413C" w:rsidRPr="0015413C" w:rsidRDefault="00DC1053"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Semantic markup is not used.</w:t>
            </w:r>
          </w:p>
        </w:tc>
      </w:tr>
      <w:tr w:rsidR="004121CF" w:rsidRPr="0015413C" w14:paraId="62308746" w14:textId="77777777" w:rsidTr="0075210A">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35" w:type="dxa"/>
            <w:tcBorders>
              <w:top w:val="single" w:sz="6" w:space="0" w:color="333333"/>
              <w:left w:val="single" w:sz="6" w:space="0" w:color="333333"/>
              <w:bottom w:val="single" w:sz="6" w:space="0" w:color="333333"/>
              <w:right w:val="single" w:sz="6" w:space="0" w:color="333333"/>
            </w:tcBorders>
          </w:tcPr>
          <w:p w14:paraId="54C7A1B1" w14:textId="0F2A5AC4" w:rsidR="004121CF" w:rsidRPr="0015413C" w:rsidRDefault="00BE7916"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2</w:t>
            </w:r>
          </w:p>
        </w:tc>
        <w:tc>
          <w:tcPr>
            <w:tcW w:w="43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0992ECA7" w14:textId="2F99A4B9" w:rsidR="004121CF" w:rsidRPr="00110DD1" w:rsidRDefault="004121CF" w:rsidP="0065365F">
            <w:pPr>
              <w:rPr>
                <w:rFonts w:ascii="Times New Roman" w:eastAsia="Times New Roman" w:hAnsi="Times New Roman"/>
                <w:b/>
                <w:color w:val="333333"/>
                <w:sz w:val="24"/>
                <w:szCs w:val="24"/>
              </w:rPr>
            </w:pPr>
            <w:r>
              <w:rPr>
                <w:rFonts w:ascii="Times New Roman" w:eastAsia="Times New Roman" w:hAnsi="Times New Roman"/>
                <w:color w:val="333333"/>
                <w:sz w:val="24"/>
                <w:szCs w:val="24"/>
              </w:rPr>
              <w:t xml:space="preserve">Using </w:t>
            </w:r>
            <w:r w:rsidR="00B63F22">
              <w:rPr>
                <w:rFonts w:ascii="Times New Roman" w:eastAsia="Times New Roman" w:hAnsi="Times New Roman"/>
                <w:color w:val="333333"/>
                <w:sz w:val="24"/>
                <w:szCs w:val="24"/>
              </w:rPr>
              <w:t>W</w:t>
            </w:r>
            <w:r w:rsidR="00167CF3">
              <w:rPr>
                <w:rFonts w:ascii="Times New Roman" w:eastAsia="Times New Roman" w:hAnsi="Times New Roman"/>
                <w:color w:val="333333"/>
                <w:sz w:val="24"/>
                <w:szCs w:val="24"/>
              </w:rPr>
              <w:t>AVE</w:t>
            </w:r>
            <w:r>
              <w:rPr>
                <w:rFonts w:ascii="Times New Roman" w:eastAsia="Times New Roman" w:hAnsi="Times New Roman"/>
                <w:color w:val="333333"/>
                <w:sz w:val="24"/>
                <w:szCs w:val="24"/>
              </w:rPr>
              <w:t xml:space="preserve"> or another tool, view the page with the style sheet turned off. </w:t>
            </w:r>
            <w:r w:rsidR="00110DD1">
              <w:rPr>
                <w:rFonts w:ascii="Times New Roman" w:eastAsia="Times New Roman" w:hAnsi="Times New Roman"/>
                <w:color w:val="333333"/>
                <w:sz w:val="24"/>
                <w:szCs w:val="24"/>
              </w:rPr>
              <w:br/>
            </w:r>
            <w:r w:rsidR="00110DD1">
              <w:rPr>
                <w:rFonts w:ascii="Times New Roman" w:eastAsia="Times New Roman" w:hAnsi="Times New Roman"/>
                <w:b/>
                <w:color w:val="333333"/>
                <w:sz w:val="24"/>
                <w:szCs w:val="24"/>
              </w:rPr>
              <w:t>508 D</w:t>
            </w:r>
          </w:p>
        </w:tc>
        <w:tc>
          <w:tcPr>
            <w:tcW w:w="25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648D84FA" w14:textId="68A8B7B6" w:rsidR="004121CF" w:rsidRPr="0015413C" w:rsidRDefault="004121CF"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T</w:t>
            </w:r>
            <w:r w:rsidRPr="0015413C">
              <w:rPr>
                <w:rFonts w:ascii="Times New Roman" w:eastAsia="Times New Roman" w:hAnsi="Times New Roman"/>
                <w:color w:val="333333"/>
                <w:sz w:val="24"/>
                <w:szCs w:val="24"/>
              </w:rPr>
              <w:t xml:space="preserve">he document is still readable and understandable (even if </w:t>
            </w:r>
            <w:r w:rsidR="00167CF3">
              <w:rPr>
                <w:rFonts w:ascii="Times New Roman" w:eastAsia="Times New Roman" w:hAnsi="Times New Roman"/>
                <w:color w:val="333333"/>
                <w:sz w:val="24"/>
                <w:szCs w:val="24"/>
              </w:rPr>
              <w:t xml:space="preserve">it's </w:t>
            </w:r>
            <w:r w:rsidRPr="0015413C">
              <w:rPr>
                <w:rFonts w:ascii="Times New Roman" w:eastAsia="Times New Roman" w:hAnsi="Times New Roman"/>
                <w:color w:val="333333"/>
                <w:sz w:val="24"/>
                <w:szCs w:val="24"/>
              </w:rPr>
              <w:t>less visually appealing) when the style sheet is turned off.</w:t>
            </w:r>
          </w:p>
        </w:tc>
        <w:tc>
          <w:tcPr>
            <w:tcW w:w="258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24336182" w14:textId="77777777" w:rsidR="004121CF" w:rsidRPr="0015413C" w:rsidRDefault="004121CF" w:rsidP="0065365F">
            <w:pPr>
              <w:rPr>
                <w:rFonts w:ascii="Times New Roman" w:eastAsia="Times New Roman" w:hAnsi="Times New Roman"/>
                <w:color w:val="333333"/>
                <w:sz w:val="24"/>
                <w:szCs w:val="24"/>
              </w:rPr>
            </w:pPr>
            <w:r w:rsidRPr="0015413C">
              <w:rPr>
                <w:rFonts w:ascii="Times New Roman" w:eastAsia="Times New Roman" w:hAnsi="Times New Roman"/>
                <w:color w:val="333333"/>
                <w:sz w:val="24"/>
                <w:szCs w:val="24"/>
              </w:rPr>
              <w:t>The document is confusing or information is missing when the style sheet is turned off.</w:t>
            </w:r>
          </w:p>
        </w:tc>
      </w:tr>
      <w:tr w:rsidR="006932ED" w:rsidRPr="0015413C" w14:paraId="3CE6721B" w14:textId="77777777" w:rsidTr="0075210A">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35" w:type="dxa"/>
            <w:tcBorders>
              <w:top w:val="single" w:sz="6" w:space="0" w:color="333333"/>
              <w:left w:val="single" w:sz="6" w:space="0" w:color="333333"/>
              <w:bottom w:val="single" w:sz="6" w:space="0" w:color="333333"/>
              <w:right w:val="single" w:sz="6" w:space="0" w:color="333333"/>
            </w:tcBorders>
          </w:tcPr>
          <w:p w14:paraId="7AC27A78" w14:textId="66E8C820" w:rsidR="006932ED" w:rsidRDefault="00BE7916"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3</w:t>
            </w:r>
          </w:p>
        </w:tc>
        <w:tc>
          <w:tcPr>
            <w:tcW w:w="43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11E138F8" w14:textId="34511584" w:rsidR="006932ED" w:rsidRDefault="00B9217F" w:rsidP="0065365F">
            <w:pPr>
              <w:rPr>
                <w:rFonts w:ascii="Times New Roman" w:eastAsia="Times New Roman" w:hAnsi="Times New Roman"/>
                <w:color w:val="333333"/>
                <w:sz w:val="24"/>
                <w:szCs w:val="24"/>
              </w:rPr>
            </w:pPr>
            <w:r>
              <w:rPr>
                <w:color w:val="333333"/>
              </w:rPr>
              <w:t xml:space="preserve">Run pages through </w:t>
            </w:r>
            <w:r w:rsidR="00167CF3">
              <w:rPr>
                <w:color w:val="333333"/>
              </w:rPr>
              <w:t xml:space="preserve">the </w:t>
            </w:r>
            <w:r>
              <w:rPr>
                <w:color w:val="333333"/>
              </w:rPr>
              <w:t>W3C validator to ensure there are not s</w:t>
            </w:r>
            <w:r w:rsidR="006932ED">
              <w:rPr>
                <w:color w:val="333333"/>
              </w:rPr>
              <w:t>ignificant HTML</w:t>
            </w:r>
            <w:r>
              <w:rPr>
                <w:color w:val="333333"/>
              </w:rPr>
              <w:t>/XHTML validation/parsing error.</w:t>
            </w:r>
            <w:r w:rsidR="006932ED">
              <w:rPr>
                <w:color w:val="333333"/>
              </w:rPr>
              <w:t xml:space="preserve"> </w:t>
            </w:r>
            <w:r w:rsidR="00167CF3">
              <w:rPr>
                <w:color w:val="333333"/>
              </w:rPr>
              <w:t>(</w:t>
            </w:r>
            <w:r w:rsidR="006932ED" w:rsidRPr="00AD4409">
              <w:rPr>
                <w:color w:val="333333"/>
              </w:rPr>
              <w:t>http://validator.w3.org/</w:t>
            </w:r>
            <w:r w:rsidR="00167CF3">
              <w:rPr>
                <w:color w:val="333333"/>
              </w:rPr>
              <w:t>)</w:t>
            </w:r>
            <w:r w:rsidR="004F75A5">
              <w:rPr>
                <w:color w:val="333333"/>
              </w:rPr>
              <w:t xml:space="preserve"> </w:t>
            </w:r>
            <w:r>
              <w:rPr>
                <w:color w:val="333333"/>
              </w:rPr>
              <w:br/>
            </w:r>
            <w:r w:rsidR="004F75A5" w:rsidRPr="004C0022">
              <w:rPr>
                <w:b/>
                <w:color w:val="333333"/>
              </w:rPr>
              <w:t>WCAG 4.1</w:t>
            </w:r>
          </w:p>
        </w:tc>
        <w:tc>
          <w:tcPr>
            <w:tcW w:w="25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085340D0" w14:textId="77777777" w:rsidR="006932ED" w:rsidRDefault="00B9217F"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Validation and parsing errors are minimal.</w:t>
            </w:r>
          </w:p>
        </w:tc>
        <w:tc>
          <w:tcPr>
            <w:tcW w:w="258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7CEA204F" w14:textId="77777777" w:rsidR="006932ED" w:rsidRPr="0015413C" w:rsidRDefault="00B9217F"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Validation and parsing errors are significant.</w:t>
            </w:r>
          </w:p>
        </w:tc>
      </w:tr>
      <w:tr w:rsidR="00A0037F" w14:paraId="3FAB7DDF" w14:textId="77777777" w:rsidTr="0075210A">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35" w:type="dxa"/>
            <w:tcBorders>
              <w:top w:val="single" w:sz="6" w:space="0" w:color="333333"/>
              <w:left w:val="single" w:sz="6" w:space="0" w:color="333333"/>
              <w:bottom w:val="single" w:sz="6" w:space="0" w:color="333333"/>
              <w:right w:val="single" w:sz="6" w:space="0" w:color="333333"/>
            </w:tcBorders>
          </w:tcPr>
          <w:p w14:paraId="6FB455F0" w14:textId="0B5252F0" w:rsidR="00A0037F" w:rsidRDefault="00BE7916" w:rsidP="0065365F">
            <w:pPr>
              <w:rPr>
                <w:color w:val="333333"/>
                <w:sz w:val="24"/>
                <w:szCs w:val="24"/>
              </w:rPr>
            </w:pPr>
            <w:r>
              <w:rPr>
                <w:color w:val="333333"/>
                <w:sz w:val="24"/>
                <w:szCs w:val="24"/>
              </w:rPr>
              <w:t>4</w:t>
            </w:r>
          </w:p>
        </w:tc>
        <w:tc>
          <w:tcPr>
            <w:tcW w:w="4320" w:type="dxa"/>
            <w:tcBorders>
              <w:top w:val="single" w:sz="6" w:space="0" w:color="333333"/>
              <w:left w:val="single" w:sz="6" w:space="0" w:color="333333"/>
              <w:bottom w:val="single" w:sz="6" w:space="0" w:color="333333"/>
              <w:right w:val="single" w:sz="6" w:space="0" w:color="333333"/>
            </w:tcBorders>
            <w:vAlign w:val="center"/>
          </w:tcPr>
          <w:p w14:paraId="7451DA1C" w14:textId="77777777" w:rsidR="00A0037F" w:rsidRDefault="00B9217F" w:rsidP="0065365F">
            <w:pPr>
              <w:rPr>
                <w:color w:val="333333"/>
                <w:sz w:val="24"/>
                <w:szCs w:val="24"/>
              </w:rPr>
            </w:pPr>
            <w:r>
              <w:rPr>
                <w:color w:val="333333"/>
                <w:sz w:val="24"/>
                <w:szCs w:val="24"/>
              </w:rPr>
              <w:t>Use the browser to d</w:t>
            </w:r>
            <w:r w:rsidR="00A0037F">
              <w:rPr>
                <w:color w:val="333333"/>
                <w:sz w:val="24"/>
                <w:szCs w:val="24"/>
              </w:rPr>
              <w:t>isplay the text on the page at double the size.</w:t>
            </w:r>
            <w:r w:rsidR="00110DD1">
              <w:rPr>
                <w:color w:val="333333"/>
                <w:sz w:val="24"/>
                <w:szCs w:val="24"/>
              </w:rPr>
              <w:br/>
            </w:r>
            <w:r w:rsidR="00110DD1">
              <w:rPr>
                <w:b/>
                <w:color w:val="333333"/>
              </w:rPr>
              <w:t>WCAG 1.4</w:t>
            </w:r>
          </w:p>
        </w:tc>
        <w:tc>
          <w:tcPr>
            <w:tcW w:w="25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0329632E" w14:textId="77777777" w:rsidR="00A0037F" w:rsidRDefault="00A0037F" w:rsidP="0065365F">
            <w:pPr>
              <w:rPr>
                <w:color w:val="333333"/>
              </w:rPr>
            </w:pPr>
            <w:r>
              <w:rPr>
                <w:color w:val="333333"/>
              </w:rPr>
              <w:t>The page is readable and functional when the text size is doubled.</w:t>
            </w:r>
          </w:p>
        </w:tc>
        <w:tc>
          <w:tcPr>
            <w:tcW w:w="258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65CE8AB0" w14:textId="77777777" w:rsidR="00A0037F" w:rsidRDefault="00A0037F" w:rsidP="0065365F">
            <w:pPr>
              <w:rPr>
                <w:color w:val="333333"/>
              </w:rPr>
            </w:pPr>
            <w:r>
              <w:rPr>
                <w:color w:val="333333"/>
              </w:rPr>
              <w:t>The page is not readable and functional when the text size is doubled.</w:t>
            </w:r>
          </w:p>
        </w:tc>
      </w:tr>
    </w:tbl>
    <w:p w14:paraId="3108AF20" w14:textId="77777777" w:rsidR="00823BD8" w:rsidRDefault="00823BD8" w:rsidP="001635C1">
      <w:pPr>
        <w:spacing w:after="200"/>
      </w:pPr>
    </w:p>
    <w:p w14:paraId="353333AB" w14:textId="77777777" w:rsidR="00823BD8" w:rsidRDefault="00823BD8" w:rsidP="001635C1">
      <w:pPr>
        <w:spacing w:after="200"/>
      </w:pPr>
      <w:r>
        <w:br w:type="page"/>
      </w:r>
    </w:p>
    <w:tbl>
      <w:tblPr>
        <w:tblW w:w="10260" w:type="dxa"/>
        <w:tblInd w:w="25" w:type="dxa"/>
        <w:tblBorders>
          <w:top w:val="single" w:sz="4" w:space="0" w:color="193B1C"/>
          <w:left w:val="single" w:sz="4" w:space="0" w:color="193B1C"/>
          <w:bottom w:val="single" w:sz="4" w:space="0" w:color="193B1C"/>
          <w:right w:val="single" w:sz="4" w:space="0" w:color="193B1C"/>
          <w:insideH w:val="single" w:sz="4" w:space="0" w:color="193B1C"/>
          <w:insideV w:val="single" w:sz="4" w:space="0" w:color="193B1C"/>
        </w:tblBorders>
        <w:shd w:val="clear" w:color="auto" w:fill="3B8942"/>
        <w:tblCellMar>
          <w:top w:w="29" w:type="dxa"/>
          <w:left w:w="115" w:type="dxa"/>
          <w:bottom w:w="29" w:type="dxa"/>
          <w:right w:w="115" w:type="dxa"/>
        </w:tblCellMar>
        <w:tblLook w:val="04A0" w:firstRow="1" w:lastRow="0" w:firstColumn="1" w:lastColumn="0" w:noHBand="0" w:noVBand="1"/>
      </w:tblPr>
      <w:tblGrid>
        <w:gridCol w:w="810"/>
        <w:gridCol w:w="4320"/>
        <w:gridCol w:w="2610"/>
        <w:gridCol w:w="2520"/>
      </w:tblGrid>
      <w:tr w:rsidR="00F005AB" w:rsidRPr="0075290F" w14:paraId="4DEA444E" w14:textId="77777777" w:rsidTr="00AD4409">
        <w:tc>
          <w:tcPr>
            <w:tcW w:w="10260" w:type="dxa"/>
            <w:gridSpan w:val="4"/>
            <w:shd w:val="clear" w:color="auto" w:fill="407731"/>
          </w:tcPr>
          <w:p w14:paraId="0852072F" w14:textId="77777777" w:rsidR="00F005AB" w:rsidRPr="0075290F" w:rsidRDefault="00823BD8" w:rsidP="000A347C">
            <w:pPr>
              <w:pStyle w:val="TSHeader2"/>
              <w:numPr>
                <w:ilvl w:val="0"/>
                <w:numId w:val="3"/>
              </w:numPr>
              <w:rPr>
                <w:rFonts w:ascii="Calibri" w:eastAsia="Cambria" w:hAnsi="Calibri"/>
                <w:color w:val="FFFFFF"/>
              </w:rPr>
            </w:pPr>
            <w:r>
              <w:lastRenderedPageBreak/>
              <w:br w:type="page"/>
            </w:r>
            <w:r w:rsidR="00F005AB">
              <w:br w:type="page"/>
            </w:r>
            <w:bookmarkStart w:id="27" w:name="eight"/>
            <w:bookmarkStart w:id="28" w:name="_Toc253056121"/>
            <w:bookmarkEnd w:id="27"/>
            <w:r w:rsidR="00F005AB" w:rsidRPr="0075290F">
              <w:rPr>
                <w:rFonts w:ascii="Calibri" w:eastAsia="Cambria" w:hAnsi="Calibri"/>
                <w:color w:val="FFFFFF"/>
              </w:rPr>
              <w:t>Repetitive Navigation Links</w:t>
            </w:r>
            <w:bookmarkEnd w:id="28"/>
          </w:p>
        </w:tc>
      </w:tr>
      <w:tr w:rsidR="00F005AB" w:rsidRPr="0075290F" w14:paraId="7507713B" w14:textId="77777777" w:rsidTr="00AD4409">
        <w:trPr>
          <w:trHeight w:val="114"/>
        </w:trPr>
        <w:tc>
          <w:tcPr>
            <w:tcW w:w="10260" w:type="dxa"/>
            <w:gridSpan w:val="4"/>
            <w:tcBorders>
              <w:top w:val="single" w:sz="8" w:space="0" w:color="244061"/>
            </w:tcBorders>
            <w:shd w:val="clear" w:color="auto" w:fill="FFFFFF"/>
          </w:tcPr>
          <w:p w14:paraId="2F4B40F3" w14:textId="77777777" w:rsidR="00F005AB" w:rsidRPr="0075290F" w:rsidRDefault="00A0037F" w:rsidP="0065365F">
            <w:r>
              <w:t>Help users skip repetitive navigation.</w:t>
            </w:r>
          </w:p>
        </w:tc>
      </w:tr>
      <w:tr w:rsidR="00823BD8" w:rsidRPr="00C05A29" w14:paraId="66AA10C2" w14:textId="77777777" w:rsidTr="00AD4409">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c>
          <w:tcPr>
            <w:tcW w:w="810" w:type="dxa"/>
            <w:shd w:val="clear" w:color="auto" w:fill="FFFFFF"/>
          </w:tcPr>
          <w:p w14:paraId="398FE529" w14:textId="77777777" w:rsidR="00823BD8" w:rsidRPr="00C05A29" w:rsidRDefault="00823BD8" w:rsidP="00823BD8">
            <w:pPr>
              <w:pStyle w:val="TableHead"/>
              <w:rPr>
                <w:rFonts w:eastAsia="Cambria"/>
                <w:color w:val="000000"/>
              </w:rPr>
            </w:pPr>
            <w:r>
              <w:rPr>
                <w:rFonts w:eastAsia="Cambria"/>
                <w:color w:val="000000"/>
              </w:rPr>
              <w:t>N</w:t>
            </w:r>
            <w:r w:rsidRPr="00C05A29">
              <w:rPr>
                <w:rFonts w:eastAsia="Cambria"/>
                <w:color w:val="000000"/>
              </w:rPr>
              <w:t>o.</w:t>
            </w:r>
          </w:p>
        </w:tc>
        <w:tc>
          <w:tcPr>
            <w:tcW w:w="4320" w:type="dxa"/>
            <w:shd w:val="clear" w:color="auto" w:fill="auto"/>
          </w:tcPr>
          <w:p w14:paraId="60573221" w14:textId="77777777" w:rsidR="00823BD8" w:rsidRPr="00C05A29" w:rsidRDefault="00823BD8" w:rsidP="00823BD8">
            <w:pPr>
              <w:pStyle w:val="TableHead"/>
              <w:rPr>
                <w:rFonts w:eastAsia="Cambria"/>
                <w:color w:val="000000"/>
              </w:rPr>
            </w:pPr>
            <w:r w:rsidRPr="00C05A29">
              <w:rPr>
                <w:rFonts w:eastAsia="Cambria"/>
                <w:color w:val="000000"/>
              </w:rPr>
              <w:t>How to Test:</w:t>
            </w:r>
          </w:p>
        </w:tc>
        <w:tc>
          <w:tcPr>
            <w:tcW w:w="2610" w:type="dxa"/>
            <w:shd w:val="clear" w:color="auto" w:fill="auto"/>
          </w:tcPr>
          <w:p w14:paraId="0C2B0CD5" w14:textId="77777777" w:rsidR="00823BD8" w:rsidRPr="00C05A29" w:rsidRDefault="00823BD8" w:rsidP="00823BD8">
            <w:pPr>
              <w:pStyle w:val="TableHead"/>
              <w:rPr>
                <w:rFonts w:eastAsia="Cambria"/>
                <w:color w:val="000000"/>
              </w:rPr>
            </w:pPr>
            <w:r w:rsidRPr="00C05A29">
              <w:rPr>
                <w:rFonts w:eastAsia="Cambria"/>
                <w:color w:val="000000"/>
              </w:rPr>
              <w:t>Pass</w:t>
            </w:r>
          </w:p>
        </w:tc>
        <w:tc>
          <w:tcPr>
            <w:tcW w:w="2520" w:type="dxa"/>
            <w:shd w:val="clear" w:color="auto" w:fill="auto"/>
          </w:tcPr>
          <w:p w14:paraId="6A980FFB" w14:textId="77777777" w:rsidR="00823BD8" w:rsidRPr="00C05A29" w:rsidRDefault="00823BD8" w:rsidP="00823BD8">
            <w:pPr>
              <w:pStyle w:val="TableHead"/>
              <w:rPr>
                <w:rFonts w:eastAsia="Cambria"/>
                <w:color w:val="000000"/>
              </w:rPr>
            </w:pPr>
            <w:r w:rsidRPr="00C05A29">
              <w:rPr>
                <w:rFonts w:eastAsia="Cambria"/>
                <w:color w:val="000000"/>
              </w:rPr>
              <w:t>Fail</w:t>
            </w:r>
          </w:p>
        </w:tc>
      </w:tr>
      <w:tr w:rsidR="001635C1" w14:paraId="2E95D2B0" w14:textId="77777777" w:rsidTr="00AD4409">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10" w:type="dxa"/>
            <w:tcBorders>
              <w:top w:val="single" w:sz="6" w:space="0" w:color="333333"/>
              <w:left w:val="single" w:sz="6" w:space="0" w:color="333333"/>
              <w:bottom w:val="single" w:sz="6" w:space="0" w:color="333333"/>
              <w:right w:val="single" w:sz="6" w:space="0" w:color="333333"/>
            </w:tcBorders>
          </w:tcPr>
          <w:p w14:paraId="2551D6FE" w14:textId="77777777" w:rsidR="001635C1" w:rsidRDefault="001635C1" w:rsidP="0065365F">
            <w:pPr>
              <w:rPr>
                <w:color w:val="333333"/>
              </w:rPr>
            </w:pPr>
            <w:r>
              <w:rPr>
                <w:color w:val="333333"/>
              </w:rPr>
              <w:t>1</w:t>
            </w:r>
          </w:p>
        </w:tc>
        <w:tc>
          <w:tcPr>
            <w:tcW w:w="43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4FB1930F" w14:textId="64F746E1" w:rsidR="001635C1" w:rsidRDefault="00B9217F" w:rsidP="00167CF3">
            <w:pPr>
              <w:rPr>
                <w:color w:val="333333"/>
                <w:sz w:val="24"/>
                <w:szCs w:val="24"/>
              </w:rPr>
            </w:pPr>
            <w:r>
              <w:rPr>
                <w:color w:val="333333"/>
              </w:rPr>
              <w:t xml:space="preserve">Using Firebug, view the source code to ensure </w:t>
            </w:r>
            <w:r w:rsidR="00167CF3">
              <w:rPr>
                <w:color w:val="333333"/>
              </w:rPr>
              <w:t>that there is a link that lets the user</w:t>
            </w:r>
            <w:r>
              <w:rPr>
                <w:color w:val="333333"/>
              </w:rPr>
              <w:t xml:space="preserve"> skip over navigation </w:t>
            </w:r>
            <w:r w:rsidR="00167CF3">
              <w:rPr>
                <w:color w:val="333333"/>
              </w:rPr>
              <w:t xml:space="preserve">and move to the content </w:t>
            </w:r>
            <w:r>
              <w:rPr>
                <w:color w:val="333333"/>
              </w:rPr>
              <w:t xml:space="preserve">main content or that a good heading structure is used. </w:t>
            </w:r>
            <w:r w:rsidR="00A0037F">
              <w:rPr>
                <w:color w:val="333333"/>
              </w:rPr>
              <w:br/>
            </w:r>
            <w:r w:rsidR="004C0022">
              <w:rPr>
                <w:b/>
                <w:color w:val="333333"/>
              </w:rPr>
              <w:t>WCAG</w:t>
            </w:r>
            <w:r w:rsidR="004C0022" w:rsidRPr="004C0022">
              <w:rPr>
                <w:b/>
                <w:color w:val="333333"/>
                <w:lang w:val="en"/>
              </w:rPr>
              <w:t xml:space="preserve"> 2.4</w:t>
            </w:r>
            <w:r w:rsidR="004C0022">
              <w:rPr>
                <w:b/>
                <w:color w:val="333333"/>
                <w:lang w:val="en"/>
              </w:rPr>
              <w:t xml:space="preserve">, </w:t>
            </w:r>
            <w:r w:rsidR="00A0037F" w:rsidRPr="004C0022">
              <w:rPr>
                <w:b/>
              </w:rPr>
              <w:t xml:space="preserve">508 </w:t>
            </w:r>
            <w:r w:rsidR="00A0037F" w:rsidRPr="004C0022">
              <w:rPr>
                <w:b/>
                <w:color w:val="333333"/>
              </w:rPr>
              <w:t>(</w:t>
            </w:r>
            <w:r w:rsidR="004C0022">
              <w:rPr>
                <w:b/>
                <w:color w:val="333333"/>
              </w:rPr>
              <w:t>o)</w:t>
            </w:r>
          </w:p>
        </w:tc>
        <w:tc>
          <w:tcPr>
            <w:tcW w:w="261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6A63768C" w14:textId="0FC0D439" w:rsidR="001635C1" w:rsidRDefault="001635C1" w:rsidP="0065365F">
            <w:pPr>
              <w:rPr>
                <w:color w:val="333333"/>
              </w:rPr>
            </w:pPr>
            <w:r>
              <w:rPr>
                <w:color w:val="333333"/>
              </w:rPr>
              <w:t xml:space="preserve">A link is provided to </w:t>
            </w:r>
            <w:r w:rsidRPr="0075210A">
              <w:t>skip over</w:t>
            </w:r>
            <w:r>
              <w:rPr>
                <w:color w:val="333333"/>
              </w:rPr>
              <w:t xml:space="preserve"> navigational menus or other lengthy lists of links. </w:t>
            </w:r>
          </w:p>
          <w:p w14:paraId="04C7B95F" w14:textId="75C62726" w:rsidR="001635C1" w:rsidRDefault="001635C1" w:rsidP="006F09C2">
            <w:pPr>
              <w:rPr>
                <w:color w:val="333333"/>
                <w:sz w:val="24"/>
                <w:szCs w:val="24"/>
              </w:rPr>
            </w:pPr>
            <w:r>
              <w:rPr>
                <w:color w:val="333333"/>
              </w:rPr>
              <w:t xml:space="preserve">If a page has a proper heading structure, this may be </w:t>
            </w:r>
            <w:r w:rsidR="006F09C2">
              <w:rPr>
                <w:color w:val="333333"/>
              </w:rPr>
              <w:t>a sufficient replacement for a</w:t>
            </w:r>
            <w:r>
              <w:rPr>
                <w:color w:val="333333"/>
              </w:rPr>
              <w:t xml:space="preserve"> "Skip to main content" link. Note that navigating by headings is not yet supported in all browsers.</w:t>
            </w:r>
          </w:p>
        </w:tc>
        <w:tc>
          <w:tcPr>
            <w:tcW w:w="25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7D1F2330" w14:textId="77777777" w:rsidR="001635C1" w:rsidRDefault="001635C1" w:rsidP="0065365F">
            <w:pPr>
              <w:rPr>
                <w:color w:val="333333"/>
                <w:sz w:val="24"/>
                <w:szCs w:val="24"/>
              </w:rPr>
            </w:pPr>
            <w:r>
              <w:rPr>
                <w:color w:val="333333"/>
              </w:rPr>
              <w:t>There is no way to skip over repetitive lists of links.</w:t>
            </w:r>
          </w:p>
        </w:tc>
      </w:tr>
    </w:tbl>
    <w:p w14:paraId="44C0734B" w14:textId="77777777" w:rsidR="00F005AB" w:rsidRDefault="00F005AB">
      <w:pPr>
        <w:spacing w:after="200"/>
      </w:pPr>
    </w:p>
    <w:tbl>
      <w:tblPr>
        <w:tblW w:w="10285" w:type="dxa"/>
        <w:tblBorders>
          <w:top w:val="single" w:sz="4" w:space="0" w:color="193B1C"/>
          <w:left w:val="single" w:sz="4" w:space="0" w:color="193B1C"/>
          <w:bottom w:val="single" w:sz="4" w:space="0" w:color="193B1C"/>
          <w:right w:val="single" w:sz="4" w:space="0" w:color="193B1C"/>
          <w:insideH w:val="single" w:sz="4" w:space="0" w:color="193B1C"/>
          <w:insideV w:val="single" w:sz="4" w:space="0" w:color="193B1C"/>
        </w:tblBorders>
        <w:shd w:val="clear" w:color="auto" w:fill="3B8942"/>
        <w:tblCellMar>
          <w:top w:w="29" w:type="dxa"/>
          <w:left w:w="115" w:type="dxa"/>
          <w:bottom w:w="29" w:type="dxa"/>
          <w:right w:w="115" w:type="dxa"/>
        </w:tblCellMar>
        <w:tblLook w:val="04A0" w:firstRow="1" w:lastRow="0" w:firstColumn="1" w:lastColumn="0" w:noHBand="0" w:noVBand="1"/>
      </w:tblPr>
      <w:tblGrid>
        <w:gridCol w:w="834"/>
        <w:gridCol w:w="4321"/>
        <w:gridCol w:w="2550"/>
        <w:gridCol w:w="2580"/>
      </w:tblGrid>
      <w:tr w:rsidR="00F005AB" w:rsidRPr="0075290F" w14:paraId="623BEF2C" w14:textId="77777777" w:rsidTr="00BE7916">
        <w:tc>
          <w:tcPr>
            <w:tcW w:w="10285" w:type="dxa"/>
            <w:gridSpan w:val="4"/>
            <w:shd w:val="clear" w:color="auto" w:fill="407731"/>
          </w:tcPr>
          <w:p w14:paraId="2613D76B" w14:textId="77777777" w:rsidR="00F005AB" w:rsidRPr="0075290F" w:rsidRDefault="00F005AB" w:rsidP="000A347C">
            <w:pPr>
              <w:pStyle w:val="TSHeader2"/>
              <w:numPr>
                <w:ilvl w:val="0"/>
                <w:numId w:val="3"/>
              </w:numPr>
              <w:rPr>
                <w:rFonts w:ascii="Calibri" w:eastAsia="Cambria" w:hAnsi="Calibri"/>
                <w:color w:val="FFFFFF"/>
              </w:rPr>
            </w:pPr>
            <w:bookmarkStart w:id="29" w:name="nine"/>
            <w:bookmarkStart w:id="30" w:name="_Toc253056122"/>
            <w:bookmarkEnd w:id="29"/>
            <w:r w:rsidRPr="0075290F">
              <w:rPr>
                <w:rFonts w:ascii="Calibri" w:eastAsia="Cambria" w:hAnsi="Calibri"/>
                <w:color w:val="FFFFFF"/>
              </w:rPr>
              <w:t>Required Plug-ins</w:t>
            </w:r>
            <w:bookmarkEnd w:id="30"/>
          </w:p>
        </w:tc>
      </w:tr>
      <w:tr w:rsidR="00F005AB" w:rsidRPr="0075290F" w14:paraId="08ABDFFD" w14:textId="77777777" w:rsidTr="00BE7916">
        <w:trPr>
          <w:trHeight w:val="114"/>
        </w:trPr>
        <w:tc>
          <w:tcPr>
            <w:tcW w:w="10285" w:type="dxa"/>
            <w:gridSpan w:val="4"/>
            <w:tcBorders>
              <w:top w:val="single" w:sz="8" w:space="0" w:color="244061"/>
            </w:tcBorders>
            <w:shd w:val="clear" w:color="auto" w:fill="FFFFFF"/>
          </w:tcPr>
          <w:p w14:paraId="305359E1" w14:textId="7033A467" w:rsidR="00F005AB" w:rsidRPr="0075290F" w:rsidRDefault="00F005AB" w:rsidP="0065365F">
            <w:r w:rsidRPr="0075290F">
              <w:t>Links must be provided to download</w:t>
            </w:r>
            <w:r w:rsidR="006F09C2">
              <w:t xml:space="preserve"> any</w:t>
            </w:r>
            <w:r w:rsidRPr="0075290F">
              <w:t xml:space="preserve"> plug-ins</w:t>
            </w:r>
            <w:r w:rsidR="006F09C2">
              <w:t xml:space="preserve"> that are</w:t>
            </w:r>
            <w:r w:rsidRPr="0075290F">
              <w:t xml:space="preserve"> required to view file types that wil</w:t>
            </w:r>
            <w:r w:rsidR="006A577C">
              <w:t xml:space="preserve">l not display in the browser.   </w:t>
            </w:r>
          </w:p>
        </w:tc>
      </w:tr>
      <w:tr w:rsidR="00823BD8" w:rsidRPr="00C05A29" w14:paraId="0B461C42" w14:textId="77777777" w:rsidTr="0075210A">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58" w:type="dxa"/>
            <w:bottom w:w="58" w:type="dxa"/>
          </w:tblCellMar>
        </w:tblPrEx>
        <w:tc>
          <w:tcPr>
            <w:tcW w:w="834" w:type="dxa"/>
            <w:shd w:val="clear" w:color="auto" w:fill="FFFFFF"/>
          </w:tcPr>
          <w:p w14:paraId="44BC98D1" w14:textId="77777777" w:rsidR="00823BD8" w:rsidRPr="00C05A29" w:rsidRDefault="00823BD8" w:rsidP="00823BD8">
            <w:pPr>
              <w:pStyle w:val="TableHead"/>
              <w:rPr>
                <w:rFonts w:eastAsia="Cambria"/>
                <w:color w:val="000000"/>
              </w:rPr>
            </w:pPr>
            <w:r>
              <w:rPr>
                <w:rFonts w:eastAsia="Cambria"/>
                <w:color w:val="000000"/>
              </w:rPr>
              <w:t>N</w:t>
            </w:r>
            <w:r w:rsidRPr="00C05A29">
              <w:rPr>
                <w:rFonts w:eastAsia="Cambria"/>
                <w:color w:val="000000"/>
              </w:rPr>
              <w:t>o.</w:t>
            </w:r>
          </w:p>
        </w:tc>
        <w:tc>
          <w:tcPr>
            <w:tcW w:w="4321" w:type="dxa"/>
            <w:shd w:val="clear" w:color="auto" w:fill="auto"/>
          </w:tcPr>
          <w:p w14:paraId="123F74B4" w14:textId="77777777" w:rsidR="00823BD8" w:rsidRPr="00C05A29" w:rsidRDefault="00823BD8" w:rsidP="00823BD8">
            <w:pPr>
              <w:pStyle w:val="TableHead"/>
              <w:rPr>
                <w:rFonts w:eastAsia="Cambria"/>
                <w:color w:val="000000"/>
              </w:rPr>
            </w:pPr>
            <w:r w:rsidRPr="00C05A29">
              <w:rPr>
                <w:rFonts w:eastAsia="Cambria"/>
                <w:color w:val="000000"/>
              </w:rPr>
              <w:t>How to Test:</w:t>
            </w:r>
          </w:p>
        </w:tc>
        <w:tc>
          <w:tcPr>
            <w:tcW w:w="2550" w:type="dxa"/>
            <w:shd w:val="clear" w:color="auto" w:fill="auto"/>
          </w:tcPr>
          <w:p w14:paraId="276CCAA6" w14:textId="77777777" w:rsidR="00823BD8" w:rsidRPr="00C05A29" w:rsidRDefault="00823BD8" w:rsidP="00823BD8">
            <w:pPr>
              <w:pStyle w:val="TableHead"/>
              <w:rPr>
                <w:rFonts w:eastAsia="Cambria"/>
                <w:color w:val="000000"/>
              </w:rPr>
            </w:pPr>
            <w:r w:rsidRPr="00C05A29">
              <w:rPr>
                <w:rFonts w:eastAsia="Cambria"/>
                <w:color w:val="000000"/>
              </w:rPr>
              <w:t>Pass</w:t>
            </w:r>
          </w:p>
        </w:tc>
        <w:tc>
          <w:tcPr>
            <w:tcW w:w="2580" w:type="dxa"/>
            <w:shd w:val="clear" w:color="auto" w:fill="auto"/>
          </w:tcPr>
          <w:p w14:paraId="13A7110F" w14:textId="77777777" w:rsidR="00823BD8" w:rsidRPr="00C05A29" w:rsidRDefault="00823BD8" w:rsidP="00823BD8">
            <w:pPr>
              <w:pStyle w:val="TableHead"/>
              <w:rPr>
                <w:rFonts w:eastAsia="Cambria"/>
                <w:color w:val="000000"/>
              </w:rPr>
            </w:pPr>
            <w:r w:rsidRPr="00C05A29">
              <w:rPr>
                <w:rFonts w:eastAsia="Cambria"/>
                <w:color w:val="000000"/>
              </w:rPr>
              <w:t>Fail</w:t>
            </w:r>
          </w:p>
        </w:tc>
      </w:tr>
      <w:tr w:rsidR="006A577C" w14:paraId="22C4EEE6" w14:textId="77777777" w:rsidTr="00BE7916">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34" w:type="dxa"/>
            <w:tcBorders>
              <w:top w:val="single" w:sz="6" w:space="0" w:color="333333"/>
              <w:left w:val="single" w:sz="6" w:space="0" w:color="333333"/>
              <w:bottom w:val="single" w:sz="6" w:space="0" w:color="333333"/>
              <w:right w:val="single" w:sz="6" w:space="0" w:color="333333"/>
            </w:tcBorders>
          </w:tcPr>
          <w:p w14:paraId="1BB6BF1C" w14:textId="77777777" w:rsidR="006A577C" w:rsidRDefault="00B9217F" w:rsidP="0065365F">
            <w:pPr>
              <w:rPr>
                <w:color w:val="333333"/>
              </w:rPr>
            </w:pPr>
            <w:r>
              <w:rPr>
                <w:color w:val="333333"/>
              </w:rPr>
              <w:t>1</w:t>
            </w:r>
          </w:p>
        </w:tc>
        <w:tc>
          <w:tcPr>
            <w:tcW w:w="432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4CCE5250" w14:textId="403D4BCD" w:rsidR="006A577C" w:rsidRDefault="00B9217F" w:rsidP="0065365F">
            <w:pPr>
              <w:rPr>
                <w:color w:val="333333"/>
              </w:rPr>
            </w:pPr>
            <w:r>
              <w:rPr>
                <w:color w:val="333333"/>
              </w:rPr>
              <w:t>Scan the page for any content that uses a plug</w:t>
            </w:r>
            <w:r w:rsidR="006F09C2">
              <w:rPr>
                <w:color w:val="333333"/>
              </w:rPr>
              <w:t>-</w:t>
            </w:r>
            <w:r>
              <w:rPr>
                <w:color w:val="333333"/>
              </w:rPr>
              <w:t xml:space="preserve">in.  </w:t>
            </w:r>
            <w:r w:rsidR="0042191A">
              <w:rPr>
                <w:color w:val="333333"/>
              </w:rPr>
              <w:t>E</w:t>
            </w:r>
            <w:r>
              <w:rPr>
                <w:color w:val="333333"/>
              </w:rPr>
              <w:t xml:space="preserve">nsure a link to download the </w:t>
            </w:r>
            <w:r w:rsidR="006F09C2">
              <w:rPr>
                <w:color w:val="333333"/>
              </w:rPr>
              <w:t>plug-</w:t>
            </w:r>
            <w:r>
              <w:rPr>
                <w:color w:val="333333"/>
              </w:rPr>
              <w:t>in is available.</w:t>
            </w:r>
            <w:r>
              <w:rPr>
                <w:color w:val="333333"/>
              </w:rPr>
              <w:br/>
            </w:r>
            <w:r w:rsidR="00A0037F" w:rsidRPr="004C0022">
              <w:rPr>
                <w:b/>
              </w:rPr>
              <w:t>508 (m)</w:t>
            </w:r>
          </w:p>
          <w:p w14:paraId="2238A94C" w14:textId="0A91BDD5" w:rsidR="00C02C52" w:rsidRDefault="00C02C52" w:rsidP="006F09C2">
            <w:pPr>
              <w:rPr>
                <w:color w:val="333333"/>
                <w:sz w:val="24"/>
                <w:szCs w:val="24"/>
              </w:rPr>
            </w:pPr>
            <w:r>
              <w:rPr>
                <w:color w:val="333333"/>
              </w:rPr>
              <w:t xml:space="preserve">Note: </w:t>
            </w:r>
            <w:r w:rsidR="00B9217F">
              <w:rPr>
                <w:color w:val="333333"/>
              </w:rPr>
              <w:t>L</w:t>
            </w:r>
            <w:r w:rsidR="00C00317">
              <w:rPr>
                <w:color w:val="333333"/>
              </w:rPr>
              <w:t xml:space="preserve">inks to </w:t>
            </w:r>
            <w:r w:rsidR="006F09C2">
              <w:rPr>
                <w:color w:val="333333"/>
              </w:rPr>
              <w:t xml:space="preserve">download </w:t>
            </w:r>
            <w:r>
              <w:rPr>
                <w:color w:val="333333"/>
              </w:rPr>
              <w:t xml:space="preserve">Adobe Reader </w:t>
            </w:r>
            <w:r w:rsidR="00C00317">
              <w:rPr>
                <w:color w:val="333333"/>
              </w:rPr>
              <w:t>are not necessary due to market penetration.</w:t>
            </w:r>
          </w:p>
        </w:tc>
        <w:tc>
          <w:tcPr>
            <w:tcW w:w="25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72C3811A" w14:textId="77777777" w:rsidR="006A577C" w:rsidRDefault="006A577C" w:rsidP="0065365F">
            <w:pPr>
              <w:rPr>
                <w:color w:val="333333"/>
                <w:sz w:val="24"/>
                <w:szCs w:val="24"/>
              </w:rPr>
            </w:pPr>
            <w:r>
              <w:rPr>
                <w:color w:val="333333"/>
              </w:rPr>
              <w:t>A link is provided to a page where the plug-in can be downloaded.</w:t>
            </w:r>
          </w:p>
        </w:tc>
        <w:tc>
          <w:tcPr>
            <w:tcW w:w="258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513CC100" w14:textId="77777777" w:rsidR="006A577C" w:rsidRDefault="006A577C" w:rsidP="0065365F">
            <w:pPr>
              <w:rPr>
                <w:color w:val="333333"/>
                <w:sz w:val="24"/>
                <w:szCs w:val="24"/>
              </w:rPr>
            </w:pPr>
            <w:r>
              <w:rPr>
                <w:color w:val="333333"/>
              </w:rPr>
              <w:t>No link is provided to a page where the plug-in can be downloaded.</w:t>
            </w:r>
          </w:p>
        </w:tc>
      </w:tr>
      <w:tr w:rsidR="006A577C" w14:paraId="040B13DC" w14:textId="77777777" w:rsidTr="00BE7916">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34" w:type="dxa"/>
            <w:tcBorders>
              <w:top w:val="single" w:sz="6" w:space="0" w:color="333333"/>
              <w:left w:val="single" w:sz="6" w:space="0" w:color="333333"/>
              <w:bottom w:val="single" w:sz="6" w:space="0" w:color="333333"/>
              <w:right w:val="single" w:sz="6" w:space="0" w:color="333333"/>
            </w:tcBorders>
          </w:tcPr>
          <w:p w14:paraId="780DB57C" w14:textId="77777777" w:rsidR="006A577C" w:rsidRDefault="00B9217F" w:rsidP="0065365F">
            <w:pPr>
              <w:rPr>
                <w:color w:val="333333"/>
                <w:sz w:val="24"/>
                <w:szCs w:val="24"/>
              </w:rPr>
            </w:pPr>
            <w:r>
              <w:rPr>
                <w:color w:val="333333"/>
                <w:sz w:val="24"/>
                <w:szCs w:val="24"/>
              </w:rPr>
              <w:t>2</w:t>
            </w:r>
          </w:p>
        </w:tc>
        <w:tc>
          <w:tcPr>
            <w:tcW w:w="4321" w:type="dxa"/>
            <w:tcBorders>
              <w:top w:val="single" w:sz="6" w:space="0" w:color="333333"/>
              <w:left w:val="single" w:sz="6" w:space="0" w:color="333333"/>
              <w:bottom w:val="single" w:sz="6" w:space="0" w:color="333333"/>
              <w:right w:val="single" w:sz="6" w:space="0" w:color="333333"/>
            </w:tcBorders>
            <w:vAlign w:val="center"/>
            <w:hideMark/>
          </w:tcPr>
          <w:p w14:paraId="40F83E46" w14:textId="24EC9A22" w:rsidR="006A577C" w:rsidRDefault="006F09C2" w:rsidP="00802B32">
            <w:pPr>
              <w:rPr>
                <w:color w:val="333333"/>
                <w:sz w:val="24"/>
                <w:szCs w:val="24"/>
              </w:rPr>
            </w:pPr>
            <w:r>
              <w:rPr>
                <w:color w:val="333333"/>
                <w:sz w:val="24"/>
                <w:szCs w:val="24"/>
              </w:rPr>
              <w:t xml:space="preserve">Any content </w:t>
            </w:r>
            <w:r w:rsidR="00656059">
              <w:rPr>
                <w:color w:val="333333"/>
                <w:sz w:val="24"/>
                <w:szCs w:val="24"/>
              </w:rPr>
              <w:t xml:space="preserve">displayed using a </w:t>
            </w:r>
            <w:r>
              <w:rPr>
                <w:color w:val="333333"/>
                <w:sz w:val="24"/>
                <w:szCs w:val="24"/>
              </w:rPr>
              <w:t>plug-</w:t>
            </w:r>
            <w:r w:rsidR="00656059">
              <w:rPr>
                <w:color w:val="333333"/>
                <w:sz w:val="24"/>
                <w:szCs w:val="24"/>
              </w:rPr>
              <w:t xml:space="preserve">in follows all the requirements for accessibility.  </w:t>
            </w:r>
            <w:r w:rsidR="00FE63B9">
              <w:rPr>
                <w:color w:val="333333"/>
                <w:sz w:val="24"/>
                <w:szCs w:val="24"/>
              </w:rPr>
              <w:br/>
            </w:r>
            <w:r w:rsidR="00FE63B9" w:rsidRPr="004C0022">
              <w:rPr>
                <w:b/>
              </w:rPr>
              <w:t>508 (m)</w:t>
            </w:r>
          </w:p>
        </w:tc>
        <w:tc>
          <w:tcPr>
            <w:tcW w:w="25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0E79D062" w14:textId="48958864" w:rsidR="006A577C" w:rsidRDefault="006F09C2" w:rsidP="006F09C2">
            <w:pPr>
              <w:rPr>
                <w:color w:val="333333"/>
                <w:sz w:val="24"/>
                <w:szCs w:val="24"/>
              </w:rPr>
            </w:pPr>
            <w:r>
              <w:rPr>
                <w:color w:val="333333"/>
                <w:sz w:val="24"/>
                <w:szCs w:val="24"/>
              </w:rPr>
              <w:t xml:space="preserve">All content </w:t>
            </w:r>
            <w:r w:rsidR="00656059">
              <w:rPr>
                <w:color w:val="333333"/>
                <w:sz w:val="24"/>
                <w:szCs w:val="24"/>
              </w:rPr>
              <w:t xml:space="preserve">displayed using </w:t>
            </w:r>
            <w:r w:rsidR="0075210A">
              <w:rPr>
                <w:color w:val="333333"/>
                <w:sz w:val="24"/>
                <w:szCs w:val="24"/>
              </w:rPr>
              <w:t xml:space="preserve">a </w:t>
            </w:r>
            <w:r>
              <w:rPr>
                <w:color w:val="333333"/>
                <w:sz w:val="24"/>
                <w:szCs w:val="24"/>
              </w:rPr>
              <w:t>plug-</w:t>
            </w:r>
            <w:r w:rsidR="00656059">
              <w:rPr>
                <w:color w:val="333333"/>
                <w:sz w:val="24"/>
                <w:szCs w:val="24"/>
              </w:rPr>
              <w:t>in is accessible</w:t>
            </w:r>
            <w:r>
              <w:rPr>
                <w:color w:val="333333"/>
                <w:sz w:val="24"/>
                <w:szCs w:val="24"/>
              </w:rPr>
              <w:t>.</w:t>
            </w:r>
          </w:p>
        </w:tc>
        <w:tc>
          <w:tcPr>
            <w:tcW w:w="258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723C07FB" w14:textId="2B9E50E7" w:rsidR="006A577C" w:rsidRDefault="00656059" w:rsidP="006F09C2">
            <w:pPr>
              <w:rPr>
                <w:color w:val="333333"/>
                <w:sz w:val="24"/>
                <w:szCs w:val="24"/>
              </w:rPr>
            </w:pPr>
            <w:r>
              <w:rPr>
                <w:color w:val="333333"/>
              </w:rPr>
              <w:t xml:space="preserve">Content displayed using a </w:t>
            </w:r>
            <w:r w:rsidR="006F09C2">
              <w:rPr>
                <w:color w:val="333333"/>
              </w:rPr>
              <w:t>plug-</w:t>
            </w:r>
            <w:r>
              <w:rPr>
                <w:color w:val="333333"/>
              </w:rPr>
              <w:t>in is not accessible.</w:t>
            </w:r>
          </w:p>
        </w:tc>
      </w:tr>
    </w:tbl>
    <w:p w14:paraId="38059326" w14:textId="5657B241" w:rsidR="00F11BB3" w:rsidRDefault="00F11BB3" w:rsidP="006A577C">
      <w:pPr>
        <w:spacing w:after="200"/>
      </w:pPr>
      <w:bookmarkStart w:id="31" w:name="ten"/>
      <w:bookmarkEnd w:id="31"/>
    </w:p>
    <w:p w14:paraId="7D5E4C8A" w14:textId="77777777" w:rsidR="00F11BB3" w:rsidRDefault="00F11BB3">
      <w:pPr>
        <w:spacing w:after="0" w:line="240" w:lineRule="auto"/>
      </w:pPr>
      <w:r>
        <w:br w:type="page"/>
      </w:r>
    </w:p>
    <w:p w14:paraId="3BB97F5C" w14:textId="77777777" w:rsidR="00F005AB" w:rsidRDefault="00F005AB" w:rsidP="006A577C">
      <w:pPr>
        <w:spacing w:after="200"/>
      </w:pPr>
    </w:p>
    <w:tbl>
      <w:tblPr>
        <w:tblW w:w="10285" w:type="dxa"/>
        <w:tblBorders>
          <w:top w:val="single" w:sz="4" w:space="0" w:color="193B1C"/>
          <w:left w:val="single" w:sz="4" w:space="0" w:color="193B1C"/>
          <w:bottom w:val="single" w:sz="4" w:space="0" w:color="193B1C"/>
          <w:right w:val="single" w:sz="4" w:space="0" w:color="193B1C"/>
          <w:insideH w:val="single" w:sz="4" w:space="0" w:color="193B1C"/>
          <w:insideV w:val="single" w:sz="4" w:space="0" w:color="193B1C"/>
        </w:tblBorders>
        <w:shd w:val="clear" w:color="auto" w:fill="3B8942"/>
        <w:tblCellMar>
          <w:top w:w="29" w:type="dxa"/>
          <w:left w:w="115" w:type="dxa"/>
          <w:bottom w:w="29" w:type="dxa"/>
          <w:right w:w="115" w:type="dxa"/>
        </w:tblCellMar>
        <w:tblLook w:val="04A0" w:firstRow="1" w:lastRow="0" w:firstColumn="1" w:lastColumn="0" w:noHBand="0" w:noVBand="1"/>
      </w:tblPr>
      <w:tblGrid>
        <w:gridCol w:w="835"/>
        <w:gridCol w:w="4320"/>
        <w:gridCol w:w="2610"/>
        <w:gridCol w:w="2520"/>
      </w:tblGrid>
      <w:tr w:rsidR="00F005AB" w:rsidRPr="0075290F" w14:paraId="7623EFDD" w14:textId="77777777" w:rsidTr="00BE7916">
        <w:tc>
          <w:tcPr>
            <w:tcW w:w="10285" w:type="dxa"/>
            <w:gridSpan w:val="4"/>
            <w:shd w:val="clear" w:color="auto" w:fill="407731"/>
          </w:tcPr>
          <w:p w14:paraId="48EAE36F" w14:textId="77777777" w:rsidR="00F005AB" w:rsidRPr="0075290F" w:rsidRDefault="00F005AB" w:rsidP="000A347C">
            <w:pPr>
              <w:pStyle w:val="TSHeader2"/>
              <w:numPr>
                <w:ilvl w:val="0"/>
                <w:numId w:val="3"/>
              </w:numPr>
              <w:rPr>
                <w:rFonts w:ascii="Calibri" w:eastAsia="Cambria" w:hAnsi="Calibri"/>
                <w:color w:val="FFFFFF"/>
              </w:rPr>
            </w:pPr>
            <w:bookmarkStart w:id="32" w:name="fourteen"/>
            <w:bookmarkStart w:id="33" w:name="_Toc253056123"/>
            <w:bookmarkEnd w:id="32"/>
            <w:r w:rsidRPr="0075290F">
              <w:rPr>
                <w:rFonts w:ascii="Calibri" w:eastAsia="Cambria" w:hAnsi="Calibri"/>
                <w:color w:val="FFFFFF"/>
              </w:rPr>
              <w:t>Timed Response</w:t>
            </w:r>
            <w:bookmarkEnd w:id="33"/>
          </w:p>
        </w:tc>
      </w:tr>
      <w:tr w:rsidR="00F005AB" w:rsidRPr="0075290F" w14:paraId="6CD047CF" w14:textId="77777777" w:rsidTr="00BE7916">
        <w:trPr>
          <w:trHeight w:val="114"/>
        </w:trPr>
        <w:tc>
          <w:tcPr>
            <w:tcW w:w="10285" w:type="dxa"/>
            <w:gridSpan w:val="4"/>
            <w:tcBorders>
              <w:top w:val="single" w:sz="8" w:space="0" w:color="244061"/>
            </w:tcBorders>
            <w:shd w:val="clear" w:color="auto" w:fill="FFFFFF"/>
          </w:tcPr>
          <w:p w14:paraId="5BB5E99E" w14:textId="77777777" w:rsidR="00F005AB" w:rsidRPr="0075290F" w:rsidRDefault="00A0037F" w:rsidP="0065365F">
            <w:r>
              <w:t>Users must have enough time to read and use content.</w:t>
            </w:r>
          </w:p>
        </w:tc>
      </w:tr>
      <w:tr w:rsidR="00823BD8" w:rsidRPr="00C05A29" w14:paraId="22A08375" w14:textId="77777777" w:rsidTr="00BE7916">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shd w:val="clear" w:color="auto" w:fill="auto"/>
          <w:tblCellMar>
            <w:top w:w="58" w:type="dxa"/>
            <w:bottom w:w="58" w:type="dxa"/>
          </w:tblCellMar>
        </w:tblPrEx>
        <w:tc>
          <w:tcPr>
            <w:tcW w:w="835" w:type="dxa"/>
            <w:shd w:val="clear" w:color="auto" w:fill="FFFFFF"/>
          </w:tcPr>
          <w:p w14:paraId="0D5FC23E" w14:textId="77777777" w:rsidR="00823BD8" w:rsidRPr="00C05A29" w:rsidRDefault="00823BD8" w:rsidP="00823BD8">
            <w:pPr>
              <w:pStyle w:val="TableHead"/>
              <w:rPr>
                <w:rFonts w:eastAsia="Cambria"/>
                <w:color w:val="000000"/>
              </w:rPr>
            </w:pPr>
            <w:r>
              <w:rPr>
                <w:rFonts w:eastAsia="Cambria"/>
                <w:color w:val="000000"/>
              </w:rPr>
              <w:t>N</w:t>
            </w:r>
            <w:r w:rsidRPr="00C05A29">
              <w:rPr>
                <w:rFonts w:eastAsia="Cambria"/>
                <w:color w:val="000000"/>
              </w:rPr>
              <w:t>o.</w:t>
            </w:r>
          </w:p>
        </w:tc>
        <w:tc>
          <w:tcPr>
            <w:tcW w:w="4320" w:type="dxa"/>
            <w:shd w:val="clear" w:color="auto" w:fill="auto"/>
          </w:tcPr>
          <w:p w14:paraId="2DAB89AF" w14:textId="77777777" w:rsidR="00823BD8" w:rsidRPr="00C05A29" w:rsidRDefault="00823BD8" w:rsidP="00823BD8">
            <w:pPr>
              <w:pStyle w:val="TableHead"/>
              <w:rPr>
                <w:rFonts w:eastAsia="Cambria"/>
                <w:color w:val="000000"/>
              </w:rPr>
            </w:pPr>
            <w:r w:rsidRPr="00C05A29">
              <w:rPr>
                <w:rFonts w:eastAsia="Cambria"/>
                <w:color w:val="000000"/>
              </w:rPr>
              <w:t>How to Test:</w:t>
            </w:r>
          </w:p>
        </w:tc>
        <w:tc>
          <w:tcPr>
            <w:tcW w:w="2610" w:type="dxa"/>
            <w:shd w:val="clear" w:color="auto" w:fill="auto"/>
          </w:tcPr>
          <w:p w14:paraId="28CDCB27" w14:textId="77777777" w:rsidR="00823BD8" w:rsidRPr="00C05A29" w:rsidRDefault="00823BD8" w:rsidP="00823BD8">
            <w:pPr>
              <w:pStyle w:val="TableHead"/>
              <w:rPr>
                <w:rFonts w:eastAsia="Cambria"/>
                <w:color w:val="000000"/>
              </w:rPr>
            </w:pPr>
            <w:r w:rsidRPr="00C05A29">
              <w:rPr>
                <w:rFonts w:eastAsia="Cambria"/>
                <w:color w:val="000000"/>
              </w:rPr>
              <w:t>Pass</w:t>
            </w:r>
          </w:p>
        </w:tc>
        <w:tc>
          <w:tcPr>
            <w:tcW w:w="2520" w:type="dxa"/>
            <w:shd w:val="clear" w:color="auto" w:fill="auto"/>
          </w:tcPr>
          <w:p w14:paraId="79F76311" w14:textId="77777777" w:rsidR="00823BD8" w:rsidRPr="00C05A29" w:rsidRDefault="00823BD8" w:rsidP="00823BD8">
            <w:pPr>
              <w:pStyle w:val="TableHead"/>
              <w:rPr>
                <w:rFonts w:eastAsia="Cambria"/>
                <w:color w:val="000000"/>
              </w:rPr>
            </w:pPr>
            <w:r w:rsidRPr="00C05A29">
              <w:rPr>
                <w:rFonts w:eastAsia="Cambria"/>
                <w:color w:val="000000"/>
              </w:rPr>
              <w:t>Fail</w:t>
            </w:r>
          </w:p>
        </w:tc>
      </w:tr>
      <w:tr w:rsidR="003919F5" w:rsidRPr="006A577C" w14:paraId="05378D03" w14:textId="77777777" w:rsidTr="00BE7916">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35" w:type="dxa"/>
            <w:tcBorders>
              <w:top w:val="single" w:sz="6" w:space="0" w:color="333333"/>
              <w:left w:val="single" w:sz="6" w:space="0" w:color="333333"/>
              <w:bottom w:val="single" w:sz="6" w:space="0" w:color="333333"/>
              <w:right w:val="single" w:sz="6" w:space="0" w:color="333333"/>
            </w:tcBorders>
          </w:tcPr>
          <w:p w14:paraId="02DFD1C9" w14:textId="36083A7D" w:rsidR="003919F5" w:rsidRPr="006A577C" w:rsidRDefault="00F11BB3" w:rsidP="00457E2F">
            <w:r>
              <w:t>1</w:t>
            </w:r>
          </w:p>
        </w:tc>
        <w:tc>
          <w:tcPr>
            <w:tcW w:w="43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5F7FBAEC" w14:textId="77777777" w:rsidR="003919F5" w:rsidRPr="006A577C" w:rsidRDefault="00656059" w:rsidP="00457E2F">
            <w:r>
              <w:t>Manually check the page to see if any content change</w:t>
            </w:r>
            <w:r w:rsidR="00FE63B9">
              <w:t>s</w:t>
            </w:r>
            <w:r>
              <w:t xml:space="preserve"> without user input. This might include screen refreshes, rotators, etc.</w:t>
            </w:r>
            <w:r w:rsidR="00A0037F">
              <w:br/>
            </w:r>
            <w:r w:rsidR="004C0022">
              <w:rPr>
                <w:b/>
              </w:rPr>
              <w:t>WCAG</w:t>
            </w:r>
            <w:r w:rsidR="00A0037F" w:rsidRPr="004C0022">
              <w:rPr>
                <w:b/>
              </w:rPr>
              <w:t xml:space="preserve"> 1.4</w:t>
            </w:r>
            <w:r w:rsidR="00FE63B9">
              <w:rPr>
                <w:b/>
              </w:rPr>
              <w:t xml:space="preserve"> and 2.2</w:t>
            </w:r>
            <w:r w:rsidR="00A0037F" w:rsidRPr="004C0022">
              <w:rPr>
                <w:b/>
              </w:rPr>
              <w:t>, 508 (p)</w:t>
            </w:r>
          </w:p>
        </w:tc>
        <w:tc>
          <w:tcPr>
            <w:tcW w:w="261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4232E4B3" w14:textId="77777777" w:rsidR="003919F5" w:rsidRPr="006A577C" w:rsidRDefault="00656059" w:rsidP="00457E2F">
            <w:r>
              <w:t>A mechanism is provided to stop, pause, mute, or adjust volume for audio that automatically plays on a page for more than 3 seconds.</w:t>
            </w:r>
          </w:p>
        </w:tc>
        <w:tc>
          <w:tcPr>
            <w:tcW w:w="25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14:paraId="357C8643" w14:textId="02978D2B" w:rsidR="003919F5" w:rsidRPr="006A577C" w:rsidRDefault="003919F5" w:rsidP="00457E2F">
            <w:r w:rsidRPr="006A577C">
              <w:t>The user is required to react within limited time constraints</w:t>
            </w:r>
            <w:r w:rsidR="006F09C2">
              <w:t>.</w:t>
            </w:r>
          </w:p>
        </w:tc>
      </w:tr>
      <w:tr w:rsidR="00F11BB3" w:rsidRPr="006A577C" w14:paraId="4E83EC2C" w14:textId="77777777" w:rsidTr="00BE7916">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35" w:type="dxa"/>
            <w:tcBorders>
              <w:top w:val="single" w:sz="6" w:space="0" w:color="333333"/>
              <w:left w:val="single" w:sz="6" w:space="0" w:color="333333"/>
              <w:bottom w:val="single" w:sz="6" w:space="0" w:color="333333"/>
              <w:right w:val="single" w:sz="6" w:space="0" w:color="333333"/>
            </w:tcBorders>
          </w:tcPr>
          <w:p w14:paraId="7CBAD66D" w14:textId="74B89377" w:rsidR="00F11BB3" w:rsidRPr="006A577C" w:rsidRDefault="00F11BB3" w:rsidP="00457E2F">
            <w:r>
              <w:t>2</w:t>
            </w:r>
          </w:p>
        </w:tc>
        <w:tc>
          <w:tcPr>
            <w:tcW w:w="43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26C108A3" w14:textId="53858A0F" w:rsidR="00F11BB3" w:rsidRDefault="00F11BB3" w:rsidP="00457E2F">
            <w:r>
              <w:t>Manually check to see if the page or application has a time limit, and if so, that the user is able to turn off, adjust, or extend that time limit.</w:t>
            </w:r>
            <w:r>
              <w:br/>
            </w:r>
            <w:r w:rsidRPr="00F11BB3">
              <w:rPr>
                <w:b/>
              </w:rPr>
              <w:t>WCAG 2.2, 508 (p)</w:t>
            </w:r>
          </w:p>
        </w:tc>
        <w:tc>
          <w:tcPr>
            <w:tcW w:w="261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56752490" w14:textId="450E5450" w:rsidR="00F11BB3" w:rsidRDefault="00F11BB3" w:rsidP="00457E2F">
            <w:r>
              <w:t>User is able to turn off, adjust, or extend the time limit.</w:t>
            </w:r>
          </w:p>
        </w:tc>
        <w:tc>
          <w:tcPr>
            <w:tcW w:w="25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67088FDD" w14:textId="51C56C5C" w:rsidR="00F11BB3" w:rsidRPr="006A577C" w:rsidRDefault="00F11BB3" w:rsidP="00457E2F">
            <w:r>
              <w:t>User is not able to turn off, adjust or extend the time limit.</w:t>
            </w:r>
          </w:p>
        </w:tc>
      </w:tr>
      <w:tr w:rsidR="00BE7916" w:rsidRPr="006A577C" w14:paraId="237E500B" w14:textId="77777777" w:rsidTr="00BE7916">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c>
          <w:tcPr>
            <w:tcW w:w="835" w:type="dxa"/>
            <w:tcBorders>
              <w:top w:val="single" w:sz="6" w:space="0" w:color="333333"/>
              <w:left w:val="single" w:sz="6" w:space="0" w:color="333333"/>
              <w:bottom w:val="single" w:sz="6" w:space="0" w:color="333333"/>
              <w:right w:val="single" w:sz="6" w:space="0" w:color="333333"/>
            </w:tcBorders>
          </w:tcPr>
          <w:p w14:paraId="429B531A" w14:textId="3FD17336" w:rsidR="00BE7916" w:rsidRDefault="00BE7916" w:rsidP="00457E2F">
            <w:r>
              <w:t>3</w:t>
            </w:r>
          </w:p>
        </w:tc>
        <w:tc>
          <w:tcPr>
            <w:tcW w:w="43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5BCFF6EB" w14:textId="18FD010B" w:rsidR="00BE7916" w:rsidRDefault="00BE7916" w:rsidP="00457E2F">
            <w:r>
              <w:t>Automatically moving, blinking, or scrolling content can be paused, stopped or hidden by the user.</w:t>
            </w:r>
            <w:r w:rsidR="00457E2F">
              <w:br/>
            </w:r>
            <w:r w:rsidR="00457E2F" w:rsidRPr="00F11BB3">
              <w:rPr>
                <w:b/>
              </w:rPr>
              <w:t>WCAG 2.2</w:t>
            </w:r>
            <w:r>
              <w:t xml:space="preserve"> </w:t>
            </w:r>
          </w:p>
        </w:tc>
        <w:tc>
          <w:tcPr>
            <w:tcW w:w="261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5440737B" w14:textId="45621903" w:rsidR="00BE7916" w:rsidRDefault="00BE7916" w:rsidP="00457E2F">
            <w:r>
              <w:t xml:space="preserve">User is able to pause, stop or hide moving, blinking, or scrolling content. </w:t>
            </w:r>
          </w:p>
        </w:tc>
        <w:tc>
          <w:tcPr>
            <w:tcW w:w="25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479B14EB" w14:textId="5F666539" w:rsidR="00BE7916" w:rsidRDefault="00BE7916" w:rsidP="00457E2F">
            <w:r>
              <w:t>User is unable to pause, stop or hide moving, blinking or scrolling content.</w:t>
            </w:r>
          </w:p>
        </w:tc>
      </w:tr>
    </w:tbl>
    <w:p w14:paraId="3F29694E" w14:textId="3CB02FFC" w:rsidR="00BE7916" w:rsidRDefault="00457E2F" w:rsidP="00F005AB">
      <w:r>
        <w:br/>
      </w:r>
    </w:p>
    <w:p w14:paraId="5823B49F" w14:textId="77777777" w:rsidR="00BE7916" w:rsidRDefault="00BE7916">
      <w:pPr>
        <w:spacing w:after="0" w:line="240" w:lineRule="auto"/>
      </w:pPr>
      <w:r>
        <w:br w:type="page"/>
      </w:r>
    </w:p>
    <w:p w14:paraId="71F39787" w14:textId="77777777" w:rsidR="0084324E" w:rsidRDefault="0084324E" w:rsidP="00F005AB"/>
    <w:tbl>
      <w:tblPr>
        <w:tblW w:w="10285" w:type="dxa"/>
        <w:tblBorders>
          <w:top w:val="single" w:sz="4" w:space="0" w:color="193B1C"/>
          <w:left w:val="single" w:sz="4" w:space="0" w:color="193B1C"/>
          <w:bottom w:val="single" w:sz="4" w:space="0" w:color="193B1C"/>
          <w:right w:val="single" w:sz="4" w:space="0" w:color="193B1C"/>
          <w:insideH w:val="single" w:sz="4" w:space="0" w:color="193B1C"/>
          <w:insideV w:val="single" w:sz="4" w:space="0" w:color="193B1C"/>
        </w:tblBorders>
        <w:shd w:val="clear" w:color="auto" w:fill="3B8942"/>
        <w:tblCellMar>
          <w:top w:w="29" w:type="dxa"/>
          <w:left w:w="115" w:type="dxa"/>
          <w:bottom w:w="29" w:type="dxa"/>
          <w:right w:w="115" w:type="dxa"/>
        </w:tblCellMar>
        <w:tblLook w:val="04A0" w:firstRow="1" w:lastRow="0" w:firstColumn="1" w:lastColumn="0" w:noHBand="0" w:noVBand="1"/>
      </w:tblPr>
      <w:tblGrid>
        <w:gridCol w:w="25"/>
        <w:gridCol w:w="810"/>
        <w:gridCol w:w="4320"/>
        <w:gridCol w:w="2550"/>
        <w:gridCol w:w="2580"/>
      </w:tblGrid>
      <w:tr w:rsidR="0084324E" w:rsidRPr="0075290F" w14:paraId="1ACF6883" w14:textId="77777777" w:rsidTr="00BE7916">
        <w:tc>
          <w:tcPr>
            <w:tcW w:w="10285" w:type="dxa"/>
            <w:gridSpan w:val="5"/>
            <w:shd w:val="clear" w:color="auto" w:fill="407731"/>
          </w:tcPr>
          <w:p w14:paraId="32B9BE89" w14:textId="0D816C54" w:rsidR="0084324E" w:rsidRPr="0075290F" w:rsidRDefault="00BE7916" w:rsidP="000A347C">
            <w:pPr>
              <w:pStyle w:val="TSHeader2"/>
              <w:numPr>
                <w:ilvl w:val="0"/>
                <w:numId w:val="3"/>
              </w:numPr>
              <w:rPr>
                <w:rFonts w:ascii="Calibri" w:eastAsia="Cambria" w:hAnsi="Calibri"/>
                <w:color w:val="FFFFFF"/>
              </w:rPr>
            </w:pPr>
            <w:r>
              <w:rPr>
                <w:rFonts w:ascii="Calibri" w:eastAsia="Cambria" w:hAnsi="Calibri"/>
                <w:color w:val="FFFFFF"/>
              </w:rPr>
              <w:t xml:space="preserve"> </w:t>
            </w:r>
            <w:bookmarkStart w:id="34" w:name="_Toc253056124"/>
            <w:r w:rsidR="0084324E">
              <w:rPr>
                <w:rFonts w:ascii="Calibri" w:eastAsia="Cambria" w:hAnsi="Calibri"/>
                <w:color w:val="FFFFFF"/>
              </w:rPr>
              <w:t>Text</w:t>
            </w:r>
            <w:bookmarkEnd w:id="34"/>
          </w:p>
        </w:tc>
      </w:tr>
      <w:tr w:rsidR="0084324E" w:rsidRPr="0075290F" w14:paraId="06DC090D" w14:textId="77777777" w:rsidTr="00BE7916">
        <w:trPr>
          <w:trHeight w:val="114"/>
        </w:trPr>
        <w:tc>
          <w:tcPr>
            <w:tcW w:w="10285" w:type="dxa"/>
            <w:gridSpan w:val="5"/>
            <w:tcBorders>
              <w:top w:val="single" w:sz="8" w:space="0" w:color="244061"/>
            </w:tcBorders>
            <w:shd w:val="clear" w:color="auto" w:fill="FFFFFF"/>
          </w:tcPr>
          <w:p w14:paraId="21E91BCB" w14:textId="77777777" w:rsidR="0084324E" w:rsidRPr="0075290F" w:rsidRDefault="00A0037F" w:rsidP="0065365F">
            <w:r>
              <w:t>Provide ways to help users navigate, find content, and determine where they are on the page and in the site.</w:t>
            </w:r>
          </w:p>
        </w:tc>
      </w:tr>
      <w:tr w:rsidR="00823BD8" w:rsidRPr="00C05A29" w14:paraId="5CA8EC5A" w14:textId="77777777" w:rsidTr="00021117">
        <w:tblPrEx>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58" w:type="dxa"/>
            <w:bottom w:w="58" w:type="dxa"/>
          </w:tblCellMar>
        </w:tblPrEx>
        <w:trPr>
          <w:gridBefore w:val="1"/>
          <w:wBefore w:w="25" w:type="dxa"/>
        </w:trPr>
        <w:tc>
          <w:tcPr>
            <w:tcW w:w="810" w:type="dxa"/>
            <w:shd w:val="clear" w:color="auto" w:fill="FFFFFF"/>
          </w:tcPr>
          <w:p w14:paraId="4253E415" w14:textId="77777777" w:rsidR="00823BD8" w:rsidRPr="00C05A29" w:rsidRDefault="00823BD8" w:rsidP="00823BD8">
            <w:pPr>
              <w:pStyle w:val="TableHead"/>
              <w:rPr>
                <w:rFonts w:eastAsia="Cambria"/>
                <w:color w:val="000000"/>
              </w:rPr>
            </w:pPr>
            <w:r>
              <w:rPr>
                <w:rFonts w:eastAsia="Cambria"/>
                <w:color w:val="000000"/>
              </w:rPr>
              <w:t>N</w:t>
            </w:r>
            <w:r w:rsidRPr="00C05A29">
              <w:rPr>
                <w:rFonts w:eastAsia="Cambria"/>
                <w:color w:val="000000"/>
              </w:rPr>
              <w:t>o.</w:t>
            </w:r>
          </w:p>
        </w:tc>
        <w:tc>
          <w:tcPr>
            <w:tcW w:w="4320" w:type="dxa"/>
            <w:shd w:val="clear" w:color="auto" w:fill="auto"/>
          </w:tcPr>
          <w:p w14:paraId="2761C17D" w14:textId="77777777" w:rsidR="00823BD8" w:rsidRPr="00C05A29" w:rsidRDefault="00823BD8" w:rsidP="00823BD8">
            <w:pPr>
              <w:pStyle w:val="TableHead"/>
              <w:rPr>
                <w:rFonts w:eastAsia="Cambria"/>
                <w:color w:val="000000"/>
              </w:rPr>
            </w:pPr>
            <w:r w:rsidRPr="00C05A29">
              <w:rPr>
                <w:rFonts w:eastAsia="Cambria"/>
                <w:color w:val="000000"/>
              </w:rPr>
              <w:t>How to Test:</w:t>
            </w:r>
          </w:p>
        </w:tc>
        <w:tc>
          <w:tcPr>
            <w:tcW w:w="2550" w:type="dxa"/>
            <w:shd w:val="clear" w:color="auto" w:fill="auto"/>
          </w:tcPr>
          <w:p w14:paraId="6C48934D" w14:textId="77777777" w:rsidR="00823BD8" w:rsidRPr="00C05A29" w:rsidRDefault="00823BD8" w:rsidP="00823BD8">
            <w:pPr>
              <w:pStyle w:val="TableHead"/>
              <w:rPr>
                <w:rFonts w:eastAsia="Cambria"/>
                <w:color w:val="000000"/>
              </w:rPr>
            </w:pPr>
            <w:r w:rsidRPr="00C05A29">
              <w:rPr>
                <w:rFonts w:eastAsia="Cambria"/>
                <w:color w:val="000000"/>
              </w:rPr>
              <w:t>Pass</w:t>
            </w:r>
          </w:p>
        </w:tc>
        <w:tc>
          <w:tcPr>
            <w:tcW w:w="2580" w:type="dxa"/>
            <w:shd w:val="clear" w:color="auto" w:fill="auto"/>
          </w:tcPr>
          <w:p w14:paraId="3747E856" w14:textId="77777777" w:rsidR="00823BD8" w:rsidRPr="00C05A29" w:rsidRDefault="00823BD8" w:rsidP="00823BD8">
            <w:pPr>
              <w:pStyle w:val="TableHead"/>
              <w:rPr>
                <w:rFonts w:eastAsia="Cambria"/>
                <w:color w:val="000000"/>
              </w:rPr>
            </w:pPr>
            <w:r w:rsidRPr="00C05A29">
              <w:rPr>
                <w:rFonts w:eastAsia="Cambria"/>
                <w:color w:val="000000"/>
              </w:rPr>
              <w:t>Fail</w:t>
            </w:r>
          </w:p>
        </w:tc>
      </w:tr>
      <w:tr w:rsidR="0084324E" w:rsidRPr="0015413C" w14:paraId="3B0A9610" w14:textId="77777777" w:rsidTr="00BE7916">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rPr>
          <w:gridBefore w:val="1"/>
          <w:wBefore w:w="25" w:type="dxa"/>
        </w:trPr>
        <w:tc>
          <w:tcPr>
            <w:tcW w:w="810" w:type="dxa"/>
            <w:tcBorders>
              <w:top w:val="single" w:sz="6" w:space="0" w:color="333333"/>
              <w:left w:val="single" w:sz="6" w:space="0" w:color="333333"/>
              <w:bottom w:val="single" w:sz="6" w:space="0" w:color="333333"/>
              <w:right w:val="single" w:sz="6" w:space="0" w:color="333333"/>
            </w:tcBorders>
          </w:tcPr>
          <w:p w14:paraId="578032FA" w14:textId="77777777" w:rsidR="0084324E" w:rsidRDefault="00A0037F"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1</w:t>
            </w:r>
          </w:p>
        </w:tc>
        <w:tc>
          <w:tcPr>
            <w:tcW w:w="43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6C308B71" w14:textId="2409877D" w:rsidR="0084324E" w:rsidRDefault="00656059" w:rsidP="00021117">
            <w:pPr>
              <w:rPr>
                <w:rFonts w:ascii="Times New Roman" w:eastAsia="Times New Roman" w:hAnsi="Times New Roman"/>
                <w:color w:val="333333"/>
                <w:sz w:val="24"/>
                <w:szCs w:val="24"/>
              </w:rPr>
            </w:pPr>
            <w:r>
              <w:rPr>
                <w:color w:val="333333"/>
              </w:rPr>
              <w:t xml:space="preserve">Manually check the page title </w:t>
            </w:r>
            <w:r w:rsidR="00021117">
              <w:rPr>
                <w:color w:val="333333"/>
              </w:rPr>
              <w:t xml:space="preserve">and </w:t>
            </w:r>
            <w:r>
              <w:rPr>
                <w:color w:val="333333"/>
              </w:rPr>
              <w:t xml:space="preserve">ensure it is </w:t>
            </w:r>
            <w:r w:rsidR="0084324E">
              <w:rPr>
                <w:color w:val="333333"/>
              </w:rPr>
              <w:t>descripti</w:t>
            </w:r>
            <w:r>
              <w:rPr>
                <w:color w:val="333333"/>
              </w:rPr>
              <w:t>ve and informative</w:t>
            </w:r>
            <w:r w:rsidR="00A0037F">
              <w:rPr>
                <w:color w:val="333333"/>
              </w:rPr>
              <w:t xml:space="preserve">. </w:t>
            </w:r>
            <w:r>
              <w:rPr>
                <w:color w:val="333333"/>
              </w:rPr>
              <w:br/>
            </w:r>
            <w:r w:rsidR="00A0037F" w:rsidRPr="004C0022">
              <w:rPr>
                <w:b/>
                <w:color w:val="333333"/>
                <w:lang w:val="en"/>
              </w:rPr>
              <w:t>WCAG 2.4</w:t>
            </w:r>
            <w:r w:rsidR="0084324E">
              <w:rPr>
                <w:color w:val="333333"/>
              </w:rPr>
              <w:t xml:space="preserve"> </w:t>
            </w:r>
          </w:p>
        </w:tc>
        <w:tc>
          <w:tcPr>
            <w:tcW w:w="25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1D625A1A" w14:textId="0B0F673E" w:rsidR="0084324E" w:rsidRDefault="00656059"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Page title is descriptive and informative</w:t>
            </w:r>
            <w:r w:rsidR="006F09C2">
              <w:rPr>
                <w:rFonts w:ascii="Times New Roman" w:eastAsia="Times New Roman" w:hAnsi="Times New Roman"/>
                <w:color w:val="333333"/>
                <w:sz w:val="24"/>
                <w:szCs w:val="24"/>
              </w:rPr>
              <w:t>.</w:t>
            </w:r>
          </w:p>
        </w:tc>
        <w:tc>
          <w:tcPr>
            <w:tcW w:w="258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61274839" w14:textId="77777777" w:rsidR="0084324E" w:rsidRPr="0015413C" w:rsidRDefault="00656059"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Page title is redundant, or not descriptive.</w:t>
            </w:r>
          </w:p>
        </w:tc>
      </w:tr>
      <w:tr w:rsidR="002D7276" w:rsidRPr="0015413C" w14:paraId="433A13BB" w14:textId="77777777" w:rsidTr="00BE7916">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rPr>
          <w:gridBefore w:val="1"/>
          <w:wBefore w:w="25" w:type="dxa"/>
        </w:trPr>
        <w:tc>
          <w:tcPr>
            <w:tcW w:w="810" w:type="dxa"/>
            <w:tcBorders>
              <w:top w:val="single" w:sz="6" w:space="0" w:color="333333"/>
              <w:left w:val="single" w:sz="6" w:space="0" w:color="333333"/>
              <w:bottom w:val="single" w:sz="6" w:space="0" w:color="333333"/>
              <w:right w:val="single" w:sz="6" w:space="0" w:color="333333"/>
            </w:tcBorders>
          </w:tcPr>
          <w:p w14:paraId="202BB81C" w14:textId="77777777" w:rsidR="002D7276" w:rsidRDefault="00A0037F"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2</w:t>
            </w:r>
          </w:p>
        </w:tc>
        <w:tc>
          <w:tcPr>
            <w:tcW w:w="43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4842CAE9" w14:textId="300D88DE" w:rsidR="002D7276" w:rsidRDefault="00656059" w:rsidP="0065365F">
            <w:pPr>
              <w:rPr>
                <w:color w:val="333333"/>
              </w:rPr>
            </w:pPr>
            <w:r>
              <w:rPr>
                <w:color w:val="333333"/>
              </w:rPr>
              <w:t>Check all links</w:t>
            </w:r>
            <w:r w:rsidR="006F09C2">
              <w:rPr>
                <w:color w:val="333333"/>
              </w:rPr>
              <w:t>,</w:t>
            </w:r>
            <w:r>
              <w:rPr>
                <w:color w:val="333333"/>
              </w:rPr>
              <w:t xml:space="preserve"> including form image buttons and image maps</w:t>
            </w:r>
            <w:r w:rsidR="006F09C2">
              <w:rPr>
                <w:color w:val="333333"/>
              </w:rPr>
              <w:t>,</w:t>
            </w:r>
            <w:r>
              <w:rPr>
                <w:color w:val="333333"/>
              </w:rPr>
              <w:t xml:space="preserve"> to </w:t>
            </w:r>
            <w:r w:rsidR="002D7276">
              <w:rPr>
                <w:color w:val="333333"/>
              </w:rPr>
              <w:t>d</w:t>
            </w:r>
            <w:r>
              <w:rPr>
                <w:color w:val="333333"/>
              </w:rPr>
              <w:t>etermine</w:t>
            </w:r>
            <w:r w:rsidR="002D7276">
              <w:rPr>
                <w:color w:val="333333"/>
              </w:rPr>
              <w:t xml:space="preserve"> </w:t>
            </w:r>
            <w:r>
              <w:rPr>
                <w:color w:val="333333"/>
              </w:rPr>
              <w:t xml:space="preserve">if the link text alone, or the link text and its context, provides enough information for the user to know where it will take them. </w:t>
            </w:r>
            <w:r w:rsidR="00FE63B9">
              <w:rPr>
                <w:color w:val="333333"/>
              </w:rPr>
              <w:br/>
            </w:r>
            <w:r w:rsidR="00FE63B9" w:rsidRPr="004C0022">
              <w:rPr>
                <w:b/>
                <w:color w:val="333333"/>
                <w:lang w:val="en"/>
              </w:rPr>
              <w:t>WCAG 2.4</w:t>
            </w:r>
          </w:p>
        </w:tc>
        <w:tc>
          <w:tcPr>
            <w:tcW w:w="25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456F2416" w14:textId="77777777" w:rsidR="002D7276" w:rsidRDefault="00656059" w:rsidP="0065365F">
            <w:pPr>
              <w:rPr>
                <w:rFonts w:ascii="Times New Roman" w:eastAsia="Times New Roman" w:hAnsi="Times New Roman"/>
                <w:color w:val="333333"/>
                <w:sz w:val="24"/>
                <w:szCs w:val="24"/>
              </w:rPr>
            </w:pPr>
            <w:r>
              <w:rPr>
                <w:color w:val="333333"/>
              </w:rPr>
              <w:t>Link text provides sufficient information to determine where it goes.</w:t>
            </w:r>
          </w:p>
        </w:tc>
        <w:tc>
          <w:tcPr>
            <w:tcW w:w="258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53C838DB" w14:textId="5F68EF1C" w:rsidR="002D7276" w:rsidRPr="0015413C" w:rsidRDefault="00656059"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Link text does not provide sufficient information</w:t>
            </w:r>
            <w:r w:rsidR="006F09C2">
              <w:rPr>
                <w:rFonts w:ascii="Times New Roman" w:eastAsia="Times New Roman" w:hAnsi="Times New Roman"/>
                <w:color w:val="333333"/>
                <w:sz w:val="24"/>
                <w:szCs w:val="24"/>
              </w:rPr>
              <w:t xml:space="preserve"> about where it goes</w:t>
            </w:r>
            <w:r>
              <w:rPr>
                <w:rFonts w:ascii="Times New Roman" w:eastAsia="Times New Roman" w:hAnsi="Times New Roman"/>
                <w:color w:val="333333"/>
                <w:sz w:val="24"/>
                <w:szCs w:val="24"/>
              </w:rPr>
              <w:t>.</w:t>
            </w:r>
          </w:p>
        </w:tc>
      </w:tr>
      <w:tr w:rsidR="002D7276" w:rsidRPr="0015413C" w14:paraId="10F8FC0B" w14:textId="77777777" w:rsidTr="00BE7916">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rPr>
          <w:gridBefore w:val="1"/>
          <w:wBefore w:w="25" w:type="dxa"/>
        </w:trPr>
        <w:tc>
          <w:tcPr>
            <w:tcW w:w="810" w:type="dxa"/>
            <w:tcBorders>
              <w:top w:val="single" w:sz="6" w:space="0" w:color="333333"/>
              <w:left w:val="single" w:sz="6" w:space="0" w:color="333333"/>
              <w:bottom w:val="single" w:sz="6" w:space="0" w:color="333333"/>
              <w:right w:val="single" w:sz="6" w:space="0" w:color="333333"/>
            </w:tcBorders>
          </w:tcPr>
          <w:p w14:paraId="2613D589" w14:textId="77777777" w:rsidR="002D7276" w:rsidRDefault="00A0037F"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3</w:t>
            </w:r>
          </w:p>
        </w:tc>
        <w:tc>
          <w:tcPr>
            <w:tcW w:w="43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61F3B21F" w14:textId="77777777" w:rsidR="002D7276" w:rsidRDefault="00723EC8" w:rsidP="0065365F">
            <w:pPr>
              <w:rPr>
                <w:color w:val="333333"/>
              </w:rPr>
            </w:pPr>
            <w:r>
              <w:rPr>
                <w:color w:val="333333"/>
              </w:rPr>
              <w:t>Check p</w:t>
            </w:r>
            <w:r w:rsidR="002D7276">
              <w:rPr>
                <w:color w:val="333333"/>
              </w:rPr>
              <w:t xml:space="preserve">age headings and labels for form and interactive controls </w:t>
            </w:r>
            <w:r>
              <w:rPr>
                <w:color w:val="333333"/>
              </w:rPr>
              <w:t>to ensure they are</w:t>
            </w:r>
            <w:r w:rsidR="002D7276">
              <w:rPr>
                <w:color w:val="333333"/>
              </w:rPr>
              <w:t xml:space="preserve"> informative. </w:t>
            </w:r>
            <w:r w:rsidR="00FE63B9">
              <w:rPr>
                <w:color w:val="333333"/>
              </w:rPr>
              <w:br/>
            </w:r>
            <w:r w:rsidR="00FE63B9" w:rsidRPr="004C0022">
              <w:rPr>
                <w:b/>
                <w:color w:val="333333"/>
                <w:lang w:val="en"/>
              </w:rPr>
              <w:t>WCAG 2.4</w:t>
            </w:r>
          </w:p>
        </w:tc>
        <w:tc>
          <w:tcPr>
            <w:tcW w:w="25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5D0548CB" w14:textId="77777777" w:rsidR="002D7276" w:rsidRDefault="00AC119A"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Page headings and form labels are meaningful.</w:t>
            </w:r>
          </w:p>
        </w:tc>
        <w:tc>
          <w:tcPr>
            <w:tcW w:w="258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2EC6856A" w14:textId="77777777" w:rsidR="002D7276" w:rsidRPr="0015413C" w:rsidRDefault="00AC119A"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Page headings and form labels are not meaningful.</w:t>
            </w:r>
          </w:p>
        </w:tc>
      </w:tr>
      <w:tr w:rsidR="002D7276" w:rsidRPr="0015413C" w14:paraId="50F24D03" w14:textId="77777777" w:rsidTr="00BE7916">
        <w:tblPrEx>
          <w:tblBorders>
            <w:top w:val="single" w:sz="12" w:space="0" w:color="333333"/>
            <w:left w:val="single" w:sz="12" w:space="0" w:color="333333"/>
            <w:bottom w:val="single" w:sz="12" w:space="0" w:color="333333"/>
            <w:right w:val="single" w:sz="12" w:space="0" w:color="333333"/>
            <w:insideH w:val="none" w:sz="0" w:space="0" w:color="auto"/>
            <w:insideV w:val="none" w:sz="0" w:space="0" w:color="auto"/>
          </w:tblBorders>
          <w:shd w:val="clear" w:color="auto" w:fill="auto"/>
          <w:tblCellMar>
            <w:top w:w="15" w:type="dxa"/>
            <w:left w:w="15" w:type="dxa"/>
            <w:bottom w:w="15" w:type="dxa"/>
            <w:right w:w="15" w:type="dxa"/>
          </w:tblCellMar>
        </w:tblPrEx>
        <w:trPr>
          <w:gridBefore w:val="1"/>
          <w:wBefore w:w="25" w:type="dxa"/>
        </w:trPr>
        <w:tc>
          <w:tcPr>
            <w:tcW w:w="810" w:type="dxa"/>
            <w:tcBorders>
              <w:top w:val="single" w:sz="6" w:space="0" w:color="333333"/>
              <w:left w:val="single" w:sz="6" w:space="0" w:color="333333"/>
              <w:bottom w:val="single" w:sz="6" w:space="0" w:color="333333"/>
              <w:right w:val="single" w:sz="6" w:space="0" w:color="333333"/>
            </w:tcBorders>
          </w:tcPr>
          <w:p w14:paraId="3AE9DEE1" w14:textId="77777777" w:rsidR="002D7276" w:rsidRDefault="00A0037F"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4</w:t>
            </w:r>
          </w:p>
        </w:tc>
        <w:tc>
          <w:tcPr>
            <w:tcW w:w="43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39183003" w14:textId="2D2A8D40" w:rsidR="002D7276" w:rsidRDefault="00723EC8" w:rsidP="00FE63B9">
            <w:pPr>
              <w:rPr>
                <w:color w:val="333333"/>
              </w:rPr>
            </w:pPr>
            <w:r>
              <w:rPr>
                <w:color w:val="333333"/>
              </w:rPr>
              <w:t xml:space="preserve">View </w:t>
            </w:r>
            <w:r w:rsidR="006F09C2">
              <w:rPr>
                <w:color w:val="333333"/>
              </w:rPr>
              <w:t xml:space="preserve">the </w:t>
            </w:r>
            <w:r>
              <w:rPr>
                <w:color w:val="333333"/>
              </w:rPr>
              <w:t>source</w:t>
            </w:r>
            <w:r w:rsidR="006F09C2">
              <w:rPr>
                <w:color w:val="333333"/>
              </w:rPr>
              <w:t xml:space="preserve"> code</w:t>
            </w:r>
            <w:r>
              <w:rPr>
                <w:color w:val="333333"/>
              </w:rPr>
              <w:t xml:space="preserve"> to determine if the </w:t>
            </w:r>
            <w:r w:rsidR="002D7276">
              <w:rPr>
                <w:color w:val="333333"/>
              </w:rPr>
              <w:t>language of the page is identified using the HTML lang attribute (&lt;html lang="en"&gt;, for example).</w:t>
            </w:r>
            <w:r w:rsidR="00FE63B9">
              <w:rPr>
                <w:color w:val="333333"/>
              </w:rPr>
              <w:t xml:space="preserve"> </w:t>
            </w:r>
            <w:r w:rsidR="00FE63B9">
              <w:rPr>
                <w:color w:val="333333"/>
              </w:rPr>
              <w:br/>
            </w:r>
            <w:r w:rsidR="00FE63B9" w:rsidRPr="004C0022">
              <w:rPr>
                <w:b/>
                <w:color w:val="333333"/>
                <w:lang w:val="en"/>
              </w:rPr>
              <w:t xml:space="preserve">WCAG </w:t>
            </w:r>
            <w:r w:rsidR="00FE63B9">
              <w:rPr>
                <w:b/>
                <w:color w:val="333333"/>
                <w:lang w:val="en"/>
              </w:rPr>
              <w:t>3.1</w:t>
            </w:r>
          </w:p>
        </w:tc>
        <w:tc>
          <w:tcPr>
            <w:tcW w:w="25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6FF6A77F" w14:textId="77777777" w:rsidR="002D7276" w:rsidRDefault="00AC119A"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Language is identified. </w:t>
            </w:r>
          </w:p>
        </w:tc>
        <w:tc>
          <w:tcPr>
            <w:tcW w:w="258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14:paraId="6484AD1E" w14:textId="77777777" w:rsidR="002D7276" w:rsidRPr="0015413C" w:rsidRDefault="00AC119A" w:rsidP="0065365F">
            <w:pPr>
              <w:rPr>
                <w:rFonts w:ascii="Times New Roman" w:eastAsia="Times New Roman" w:hAnsi="Times New Roman"/>
                <w:color w:val="333333"/>
                <w:sz w:val="24"/>
                <w:szCs w:val="24"/>
              </w:rPr>
            </w:pPr>
            <w:r>
              <w:rPr>
                <w:rFonts w:ascii="Times New Roman" w:eastAsia="Times New Roman" w:hAnsi="Times New Roman"/>
                <w:color w:val="333333"/>
                <w:sz w:val="24"/>
                <w:szCs w:val="24"/>
              </w:rPr>
              <w:t>Language is not identified.</w:t>
            </w:r>
          </w:p>
        </w:tc>
      </w:tr>
    </w:tbl>
    <w:p w14:paraId="7A814241" w14:textId="77777777" w:rsidR="0084324E" w:rsidRDefault="0084324E" w:rsidP="00F005AB"/>
    <w:p w14:paraId="2D0CE62D" w14:textId="77777777" w:rsidR="00F005AB" w:rsidRDefault="00F005AB" w:rsidP="00F005AB">
      <w:pPr>
        <w:pStyle w:val="Heading1"/>
      </w:pPr>
      <w:bookmarkStart w:id="35" w:name="_Toc253056125"/>
      <w:r w:rsidRPr="007A03A6">
        <w:lastRenderedPageBreak/>
        <w:t>Reference</w:t>
      </w:r>
      <w:r w:rsidR="000259E4">
        <w:t>s</w:t>
      </w:r>
      <w:bookmarkEnd w:id="35"/>
    </w:p>
    <w:p w14:paraId="62E70F2F" w14:textId="77777777" w:rsidR="00064611" w:rsidRDefault="00064611" w:rsidP="00064611">
      <w:pPr>
        <w:pStyle w:val="Default"/>
        <w:numPr>
          <w:ilvl w:val="0"/>
          <w:numId w:val="5"/>
        </w:numPr>
      </w:pPr>
      <w:r>
        <w:t>WebAIM Section 508 Checklist (</w:t>
      </w:r>
      <w:r w:rsidRPr="00064611">
        <w:t>http://webaim.org/standards/508/checklist</w:t>
      </w:r>
      <w:r>
        <w:t>)</w:t>
      </w:r>
    </w:p>
    <w:p w14:paraId="553E58D0" w14:textId="77777777" w:rsidR="00064611" w:rsidRDefault="00064611" w:rsidP="00064611">
      <w:pPr>
        <w:pStyle w:val="Default"/>
        <w:numPr>
          <w:ilvl w:val="0"/>
          <w:numId w:val="5"/>
        </w:numPr>
      </w:pPr>
      <w:r>
        <w:t>WebAIM's WCAG 2.0 Checklist (</w:t>
      </w:r>
      <w:r w:rsidRPr="00064611">
        <w:t>http://webaim.org/standards/wcag/checklist</w:t>
      </w:r>
      <w:r>
        <w:t>)</w:t>
      </w:r>
    </w:p>
    <w:p w14:paraId="53E1FC20" w14:textId="77777777" w:rsidR="00064611" w:rsidRPr="00064611" w:rsidRDefault="00064611" w:rsidP="00064611">
      <w:pPr>
        <w:pStyle w:val="Default"/>
      </w:pPr>
    </w:p>
    <w:sectPr w:rsidR="00064611" w:rsidRPr="00064611" w:rsidSect="00F005A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60" w:right="1080" w:bottom="1080" w:left="1080" w:header="432"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480E2" w14:textId="77777777" w:rsidR="00312DAD" w:rsidRDefault="00312DAD" w:rsidP="00F005AB">
      <w:pPr>
        <w:spacing w:after="0" w:line="240" w:lineRule="auto"/>
      </w:pPr>
      <w:r>
        <w:separator/>
      </w:r>
    </w:p>
  </w:endnote>
  <w:endnote w:type="continuationSeparator" w:id="0">
    <w:p w14:paraId="40154CAE" w14:textId="77777777" w:rsidR="00312DAD" w:rsidRDefault="00312DAD" w:rsidP="00F0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Zapf Dingbats">
    <w:charset w:val="02"/>
    <w:family w:val="auto"/>
    <w:pitch w:val="variable"/>
    <w:sig w:usb0="00000000" w:usb1="10000000" w:usb2="00000000" w:usb3="00000000" w:csb0="80000000" w:csb1="00000000"/>
  </w:font>
  <w:font w:name="Menlo Regular">
    <w:charset w:val="00"/>
    <w:family w:val="auto"/>
    <w:pitch w:val="variable"/>
    <w:sig w:usb0="E60022FF" w:usb1="D200F9FB" w:usb2="02000028" w:usb3="00000000" w:csb0="000001D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49706" w14:textId="77777777" w:rsidR="00207603" w:rsidRDefault="002076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6EFFB" w14:textId="21813E39" w:rsidR="005B641D" w:rsidRDefault="00207603" w:rsidP="00F005AB">
    <w:pPr>
      <w:pStyle w:val="Footer"/>
      <w:tabs>
        <w:tab w:val="clear" w:pos="4680"/>
        <w:tab w:val="clear" w:pos="9360"/>
        <w:tab w:val="center" w:pos="5040"/>
        <w:tab w:val="right" w:pos="10080"/>
      </w:tabs>
      <w:jc w:val="right"/>
    </w:pPr>
    <w:r>
      <w:t>February 2014</w:t>
    </w:r>
    <w:bookmarkStart w:id="36" w:name="_GoBack"/>
    <w:bookmarkEnd w:id="36"/>
    <w:r w:rsidR="005B641D">
      <w:t>| Version 2.8</w:t>
    </w:r>
    <w:r w:rsidR="005B641D">
      <w:tab/>
    </w:r>
    <w:r w:rsidR="005B641D">
      <w:tab/>
      <w:t>Page|</w:t>
    </w:r>
    <w:r w:rsidR="005B641D">
      <w:fldChar w:fldCharType="begin"/>
    </w:r>
    <w:r w:rsidR="005B641D">
      <w:instrText xml:space="preserve"> PAGE   \* MERGEFORMAT </w:instrText>
    </w:r>
    <w:r w:rsidR="005B641D">
      <w:fldChar w:fldCharType="separate"/>
    </w:r>
    <w:r>
      <w:rPr>
        <w:noProof/>
      </w:rPr>
      <w:t>1</w:t>
    </w:r>
    <w:r w:rsidR="005B641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5DC6" w14:textId="77777777" w:rsidR="00207603" w:rsidRDefault="00207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B8D51" w14:textId="77777777" w:rsidR="00312DAD" w:rsidRDefault="00312DAD" w:rsidP="00F005AB">
      <w:pPr>
        <w:spacing w:after="0" w:line="240" w:lineRule="auto"/>
      </w:pPr>
      <w:r>
        <w:separator/>
      </w:r>
    </w:p>
  </w:footnote>
  <w:footnote w:type="continuationSeparator" w:id="0">
    <w:p w14:paraId="5DA353C2" w14:textId="77777777" w:rsidR="00312DAD" w:rsidRDefault="00312DAD" w:rsidP="00F00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91373" w14:textId="77777777" w:rsidR="00207603" w:rsidRDefault="002076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252A0" w14:textId="77777777" w:rsidR="005B641D" w:rsidRPr="0075290F" w:rsidRDefault="005B641D" w:rsidP="00F005AB">
    <w:pPr>
      <w:spacing w:after="0" w:line="240" w:lineRule="auto"/>
      <w:jc w:val="right"/>
      <w:rPr>
        <w:rFonts w:cs="Arial"/>
        <w:sz w:val="36"/>
        <w:szCs w:val="32"/>
      </w:rPr>
    </w:pPr>
    <w:r>
      <w:rPr>
        <w:rFonts w:cs="Arial"/>
        <w:sz w:val="36"/>
        <w:szCs w:val="36"/>
      </w:rPr>
      <w:t>Testing Web Application Accessibility</w:t>
    </w:r>
  </w:p>
  <w:p w14:paraId="54689BCA" w14:textId="77777777" w:rsidR="005B641D" w:rsidRDefault="005B641D">
    <w:r>
      <w:rPr>
        <w:noProof/>
        <w:sz w:val="36"/>
      </w:rPr>
      <mc:AlternateContent>
        <mc:Choice Requires="wps">
          <w:drawing>
            <wp:anchor distT="0" distB="0" distL="114300" distR="114300" simplePos="0" relativeHeight="251657728" behindDoc="0" locked="0" layoutInCell="1" allowOverlap="1" wp14:anchorId="37840263" wp14:editId="5E5C60E3">
              <wp:simplePos x="0" y="0"/>
              <wp:positionH relativeFrom="column">
                <wp:posOffset>-114300</wp:posOffset>
              </wp:positionH>
              <wp:positionV relativeFrom="paragraph">
                <wp:posOffset>94615</wp:posOffset>
              </wp:positionV>
              <wp:extent cx="6667500" cy="0"/>
              <wp:effectExtent l="12700" t="18415" r="25400" b="196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straightConnector1">
                        <a:avLst/>
                      </a:prstGeom>
                      <a:noFill/>
                      <a:ln w="12700">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A04F5B" id="_x0000_t32" coordsize="21600,21600" o:spt="32" o:oned="t" path="m,l21600,21600e" filled="f">
              <v:path arrowok="t" fillok="f" o:connecttype="none"/>
              <o:lock v:ext="edit" shapetype="t"/>
            </v:shapetype>
            <v:shape id="AutoShape 1" o:spid="_x0000_s1026" type="#_x0000_t32" style="position:absolute;margin-left:-9pt;margin-top:7.45pt;width:5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Y+AAIAAMcDAAAOAAAAZHJzL2Uyb0RvYy54bWysU01v2zAMvQ/YfxB8T2ynqZMacYrCSXbp&#10;1gDtfoAiybYwWRQkJU4w7L+PUj62brdhF4E0yUfyPXrxeOwVOQjrJOgqycdZQoRmwKVuq+Tr22Y0&#10;T4jzVHOqQIsqOQmXPC4/flgMphQT6EBxYQmCaFcOpko6702Zpo51oqduDEZoDDZge+rRtW3KLR0Q&#10;vVfpJMuKdADLjQUmnMOvq3MwWUb8phHMvzSNE56oKsHZfHxtfHfhTZcLWraWmk6yyxj0H6boqdTY&#10;9Aa1op6SvZV/QfWSWXDQ+DGDPoWmkUzEHXCbPPtjm9eOGhF3QXKcudHk/h8s+3LYWiI5apcQTXuU&#10;6GnvIXYmeaBnMK7ErFpvbViQHfWreQb2zRENdUd1K2Ly28lgbaxI35UExxlsshs+A8cciviRq2Nj&#10;+wCJLJBjlOR0k0QcPWH4sSiK2X2GyrFrLKXltdBY5z8J6EkwqsR5S2Xb+Rq0RuHB5rENPTw7j4tg&#10;4bUgdNWwkUpF/ZUmA84+mWGjEHKgJA/R6Nh2VytLDhRPaDK92xTxahDtXZqFveYRrROUry+2p1Kd&#10;bcxXOuDhZjjPxTrfyPeH7GE9X8+no+mkWI+mGeejp009HRWbfHa/ulvV9Sr/EcRAlGt9ZDkQe5Zo&#10;B/y0tSElEI7XEpMvlx3O8Xc/Zv36/5Y/AQAA//8DAFBLAwQUAAYACAAAACEASFQbgt8AAAAKAQAA&#10;DwAAAGRycy9kb3ducmV2LnhtbEyPQUvDQBCF74L/YRnBi7Sb1CA1ZlMkoIK3tFL0ts1Ok2B2NmQ3&#10;afz3TvFQj/Pe4833ss1sOzHh4FtHCuJlBAKpcqalWsHH7mWxBuGDJqM7R6jgBz1s8uurTKfGnajE&#10;aRtqwSXkU62gCaFPpfRVg1b7peuR2Du6werA51BLM+gTl9tOrqLoQVrdEn9odI9Fg9X3drQK9p/H&#10;u69yPye7Mnl/neLibSwSUur2Zn5+AhFwDpcwnPEZHXJmOriRjBedgkW85i2BjeQRxDkQ3a9YOfwp&#10;Ms/k/wn5LwAAAP//AwBQSwECLQAUAAYACAAAACEAtoM4kv4AAADhAQAAEwAAAAAAAAAAAAAAAAAA&#10;AAAAW0NvbnRlbnRfVHlwZXNdLnhtbFBLAQItABQABgAIAAAAIQA4/SH/1gAAAJQBAAALAAAAAAAA&#10;AAAAAAAAAC8BAABfcmVscy8ucmVsc1BLAQItABQABgAIAAAAIQCVnbY+AAIAAMcDAAAOAAAAAAAA&#10;AAAAAAAAAC4CAABkcnMvZTJvRG9jLnhtbFBLAQItABQABgAIAAAAIQBIVBuC3wAAAAoBAAAPAAAA&#10;AAAAAAAAAAAAAFoEAABkcnMvZG93bnJldi54bWxQSwUGAAAAAAQABADzAAAAZgUAAAAA&#10;" strokecolor="#243f60"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32A1E" w14:textId="77777777" w:rsidR="00207603" w:rsidRDefault="00207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7038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1363CC"/>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D782AE5"/>
    <w:multiLevelType w:val="hybridMultilevel"/>
    <w:tmpl w:val="7B644D9E"/>
    <w:lvl w:ilvl="0" w:tplc="3BDA6438">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451659"/>
    <w:multiLevelType w:val="hybridMultilevel"/>
    <w:tmpl w:val="0660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7A68ED"/>
    <w:multiLevelType w:val="hybridMultilevel"/>
    <w:tmpl w:val="5FDC17B0"/>
    <w:lvl w:ilvl="0" w:tplc="FD36A2D8">
      <w:start w:val="1"/>
      <w:numFmt w:val="decimal"/>
      <w:pStyle w:val="NormalNumbered"/>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87"/>
    <w:rsid w:val="00021117"/>
    <w:rsid w:val="000259E4"/>
    <w:rsid w:val="00041EC8"/>
    <w:rsid w:val="00050622"/>
    <w:rsid w:val="00064611"/>
    <w:rsid w:val="00074238"/>
    <w:rsid w:val="000915AE"/>
    <w:rsid w:val="000A347C"/>
    <w:rsid w:val="000C4CB7"/>
    <w:rsid w:val="000E3D74"/>
    <w:rsid w:val="00110DD1"/>
    <w:rsid w:val="001509E9"/>
    <w:rsid w:val="0015413C"/>
    <w:rsid w:val="001635C1"/>
    <w:rsid w:val="00167CF3"/>
    <w:rsid w:val="0017709F"/>
    <w:rsid w:val="001D15CB"/>
    <w:rsid w:val="001E6B7C"/>
    <w:rsid w:val="00207603"/>
    <w:rsid w:val="00214B08"/>
    <w:rsid w:val="002235F4"/>
    <w:rsid w:val="002D06BE"/>
    <w:rsid w:val="002D7276"/>
    <w:rsid w:val="002D79F6"/>
    <w:rsid w:val="002E1C26"/>
    <w:rsid w:val="002E5F4C"/>
    <w:rsid w:val="00311F72"/>
    <w:rsid w:val="00312DAD"/>
    <w:rsid w:val="003223B0"/>
    <w:rsid w:val="00330500"/>
    <w:rsid w:val="0037445A"/>
    <w:rsid w:val="00380F98"/>
    <w:rsid w:val="00381B72"/>
    <w:rsid w:val="003919F5"/>
    <w:rsid w:val="003B4A38"/>
    <w:rsid w:val="003D70C9"/>
    <w:rsid w:val="003E63C9"/>
    <w:rsid w:val="004121CF"/>
    <w:rsid w:val="0042191A"/>
    <w:rsid w:val="004462E2"/>
    <w:rsid w:val="004471AF"/>
    <w:rsid w:val="004475D4"/>
    <w:rsid w:val="00457E2F"/>
    <w:rsid w:val="00475C5A"/>
    <w:rsid w:val="00483833"/>
    <w:rsid w:val="004A6E28"/>
    <w:rsid w:val="004C0022"/>
    <w:rsid w:val="004D670D"/>
    <w:rsid w:val="004F62F6"/>
    <w:rsid w:val="004F75A5"/>
    <w:rsid w:val="00516E76"/>
    <w:rsid w:val="005236DD"/>
    <w:rsid w:val="00525398"/>
    <w:rsid w:val="005B6064"/>
    <w:rsid w:val="005B641D"/>
    <w:rsid w:val="0065365F"/>
    <w:rsid w:val="00656059"/>
    <w:rsid w:val="0066070E"/>
    <w:rsid w:val="006879A1"/>
    <w:rsid w:val="006932ED"/>
    <w:rsid w:val="006A577C"/>
    <w:rsid w:val="006B4E2A"/>
    <w:rsid w:val="006D3F3C"/>
    <w:rsid w:val="006F09C2"/>
    <w:rsid w:val="006F5608"/>
    <w:rsid w:val="00703E7A"/>
    <w:rsid w:val="00721214"/>
    <w:rsid w:val="00723EC8"/>
    <w:rsid w:val="007250FC"/>
    <w:rsid w:val="007435BC"/>
    <w:rsid w:val="00745F2B"/>
    <w:rsid w:val="0075210A"/>
    <w:rsid w:val="0075290F"/>
    <w:rsid w:val="00781507"/>
    <w:rsid w:val="00793E39"/>
    <w:rsid w:val="007F7EAE"/>
    <w:rsid w:val="00802B32"/>
    <w:rsid w:val="00802FB3"/>
    <w:rsid w:val="00807EEB"/>
    <w:rsid w:val="00810187"/>
    <w:rsid w:val="00823BD8"/>
    <w:rsid w:val="0084324E"/>
    <w:rsid w:val="008607A4"/>
    <w:rsid w:val="0086178F"/>
    <w:rsid w:val="00866CF8"/>
    <w:rsid w:val="00897BDB"/>
    <w:rsid w:val="008E362C"/>
    <w:rsid w:val="00910D29"/>
    <w:rsid w:val="0091491A"/>
    <w:rsid w:val="00944548"/>
    <w:rsid w:val="009817D2"/>
    <w:rsid w:val="009A408D"/>
    <w:rsid w:val="009B0EC9"/>
    <w:rsid w:val="009D51BF"/>
    <w:rsid w:val="009E026B"/>
    <w:rsid w:val="009F1676"/>
    <w:rsid w:val="00A0037F"/>
    <w:rsid w:val="00A13D78"/>
    <w:rsid w:val="00A5763E"/>
    <w:rsid w:val="00AA2ABE"/>
    <w:rsid w:val="00AB35CD"/>
    <w:rsid w:val="00AC099C"/>
    <w:rsid w:val="00AC119A"/>
    <w:rsid w:val="00AD4409"/>
    <w:rsid w:val="00AF091A"/>
    <w:rsid w:val="00B27263"/>
    <w:rsid w:val="00B54954"/>
    <w:rsid w:val="00B63F22"/>
    <w:rsid w:val="00B73638"/>
    <w:rsid w:val="00B9217F"/>
    <w:rsid w:val="00BC66FF"/>
    <w:rsid w:val="00BE7916"/>
    <w:rsid w:val="00C00317"/>
    <w:rsid w:val="00C02C52"/>
    <w:rsid w:val="00C05A29"/>
    <w:rsid w:val="00C5163D"/>
    <w:rsid w:val="00C65DFF"/>
    <w:rsid w:val="00C80EBE"/>
    <w:rsid w:val="00CB143F"/>
    <w:rsid w:val="00CB1DC3"/>
    <w:rsid w:val="00CC453A"/>
    <w:rsid w:val="00CC716F"/>
    <w:rsid w:val="00D25DEC"/>
    <w:rsid w:val="00D74C79"/>
    <w:rsid w:val="00DB1F3A"/>
    <w:rsid w:val="00DC1053"/>
    <w:rsid w:val="00E11201"/>
    <w:rsid w:val="00E21237"/>
    <w:rsid w:val="00EF7332"/>
    <w:rsid w:val="00F005AB"/>
    <w:rsid w:val="00F11BB3"/>
    <w:rsid w:val="00F3478B"/>
    <w:rsid w:val="00F643F1"/>
    <w:rsid w:val="00F81394"/>
    <w:rsid w:val="00F85043"/>
    <w:rsid w:val="00FE3FC4"/>
    <w:rsid w:val="00FE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777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qFormat="1"/>
    <w:lsdException w:name="toc 2" w:uiPriority="39" w:qFormat="1"/>
    <w:lsdException w:name="toc 3" w:uiPriority="39" w:qFormat="1"/>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Code" w:uiPriority="99"/>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4DA"/>
    <w:pPr>
      <w:spacing w:after="240" w:line="276" w:lineRule="auto"/>
    </w:pPr>
    <w:rPr>
      <w:sz w:val="22"/>
      <w:szCs w:val="22"/>
    </w:rPr>
  </w:style>
  <w:style w:type="paragraph" w:styleId="Heading1">
    <w:name w:val="heading 1"/>
    <w:basedOn w:val="Default"/>
    <w:next w:val="Default"/>
    <w:link w:val="Heading1Char"/>
    <w:uiPriority w:val="99"/>
    <w:qFormat/>
    <w:rsid w:val="005364DA"/>
    <w:pPr>
      <w:pageBreakBefore/>
      <w:spacing w:before="360" w:after="240"/>
      <w:outlineLvl w:val="0"/>
    </w:pPr>
    <w:rPr>
      <w:rFonts w:ascii="Cambria" w:hAnsi="Cambria"/>
      <w:b/>
      <w:color w:val="1F497D"/>
      <w:sz w:val="32"/>
      <w:szCs w:val="32"/>
    </w:rPr>
  </w:style>
  <w:style w:type="paragraph" w:styleId="Heading2">
    <w:name w:val="heading 2"/>
    <w:basedOn w:val="Heading1"/>
    <w:next w:val="Normal"/>
    <w:link w:val="Heading2Char"/>
    <w:qFormat/>
    <w:rsid w:val="005364DA"/>
    <w:pPr>
      <w:pageBreakBefore w:val="0"/>
      <w:spacing w:before="240"/>
      <w:outlineLvl w:val="1"/>
    </w:pPr>
    <w:rPr>
      <w:color w:val="4F81BD"/>
      <w:sz w:val="26"/>
    </w:rPr>
  </w:style>
  <w:style w:type="paragraph" w:styleId="Heading3">
    <w:name w:val="heading 3"/>
    <w:basedOn w:val="Normal"/>
    <w:next w:val="Normal"/>
    <w:link w:val="Heading3Char"/>
    <w:uiPriority w:val="9"/>
    <w:qFormat/>
    <w:rsid w:val="00542338"/>
    <w:pPr>
      <w:keepNext/>
      <w:keepLines/>
      <w:spacing w:before="360" w:after="0"/>
      <w:outlineLvl w:val="2"/>
    </w:pPr>
    <w:rPr>
      <w:rFonts w:ascii="Arial" w:eastAsia="Times New Roman" w:hAnsi="Arial" w:cs="Arial"/>
      <w:b/>
      <w:bCs/>
      <w:color w:val="4F81BD"/>
    </w:rPr>
  </w:style>
  <w:style w:type="paragraph" w:styleId="Heading4">
    <w:name w:val="heading 4"/>
    <w:basedOn w:val="Heading3"/>
    <w:next w:val="Normal"/>
    <w:link w:val="Heading4Char"/>
    <w:qFormat/>
    <w:rsid w:val="00337479"/>
    <w:pPr>
      <w:spacing w:before="200" w:line="240" w:lineRule="auto"/>
      <w:outlineLvl w:val="3"/>
    </w:pPr>
    <w:rPr>
      <w:rFonts w:ascii="Arial Bold" w:hAnsi="Arial Bold" w:cs="Times New Roman"/>
      <w:b w:val="0"/>
      <w:bCs w:val="0"/>
      <w:i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364DA"/>
    <w:rPr>
      <w:rFonts w:ascii="Cambria" w:hAnsi="Cambria" w:cs="Times New Roman"/>
      <w:b/>
      <w:color w:val="1F497D"/>
      <w:sz w:val="32"/>
      <w:szCs w:val="32"/>
    </w:rPr>
  </w:style>
  <w:style w:type="paragraph" w:customStyle="1" w:styleId="Default">
    <w:name w:val="Default"/>
    <w:rsid w:val="00810187"/>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8D6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247"/>
  </w:style>
  <w:style w:type="paragraph" w:styleId="Footer">
    <w:name w:val="footer"/>
    <w:basedOn w:val="Normal"/>
    <w:link w:val="FooterChar"/>
    <w:uiPriority w:val="99"/>
    <w:unhideWhenUsed/>
    <w:rsid w:val="008D6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247"/>
  </w:style>
  <w:style w:type="paragraph" w:styleId="BalloonText">
    <w:name w:val="Balloon Text"/>
    <w:basedOn w:val="Normal"/>
    <w:link w:val="BalloonTextChar"/>
    <w:uiPriority w:val="99"/>
    <w:semiHidden/>
    <w:unhideWhenUsed/>
    <w:rsid w:val="008D62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6247"/>
    <w:rPr>
      <w:rFonts w:ascii="Tahoma" w:hAnsi="Tahoma" w:cs="Tahoma"/>
      <w:sz w:val="16"/>
      <w:szCs w:val="16"/>
    </w:rPr>
  </w:style>
  <w:style w:type="character" w:customStyle="1" w:styleId="Heading2Char">
    <w:name w:val="Heading 2 Char"/>
    <w:link w:val="Heading2"/>
    <w:rsid w:val="005364DA"/>
    <w:rPr>
      <w:rFonts w:ascii="Cambria" w:hAnsi="Cambria" w:cs="Times New Roman"/>
      <w:b/>
      <w:color w:val="4F81BD"/>
      <w:sz w:val="26"/>
      <w:szCs w:val="32"/>
    </w:rPr>
  </w:style>
  <w:style w:type="paragraph" w:customStyle="1" w:styleId="ColorfulList-Accent11">
    <w:name w:val="Colorful List - Accent 11"/>
    <w:aliases w:val="Element"/>
    <w:basedOn w:val="Normal"/>
    <w:link w:val="ColorfulList-Accent1Char"/>
    <w:uiPriority w:val="34"/>
    <w:qFormat/>
    <w:rsid w:val="00771ECF"/>
    <w:pPr>
      <w:pBdr>
        <w:left w:val="single" w:sz="8" w:space="20" w:color="477E27"/>
        <w:right w:val="single" w:sz="8" w:space="5" w:color="477E27"/>
      </w:pBdr>
      <w:shd w:val="clear" w:color="auto" w:fill="E6E6E6"/>
      <w:spacing w:after="0"/>
      <w:ind w:left="720" w:hanging="360"/>
      <w:outlineLvl w:val="2"/>
    </w:pPr>
    <w:rPr>
      <w:sz w:val="24"/>
    </w:rPr>
  </w:style>
  <w:style w:type="table" w:styleId="TableGrid">
    <w:name w:val="Table Grid"/>
    <w:basedOn w:val="TableNormal"/>
    <w:uiPriority w:val="59"/>
    <w:rsid w:val="00397C5D"/>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58" w:type="dxa"/>
        <w:left w:w="115" w:type="dxa"/>
        <w:bottom w:w="58" w:type="dxa"/>
        <w:right w:w="115" w:type="dxa"/>
      </w:tblCellMar>
    </w:tblPr>
    <w:tcPr>
      <w:shd w:val="clear" w:color="auto" w:fill="auto"/>
    </w:tcPr>
    <w:tblStylePr w:type="firstRow">
      <w:pPr>
        <w:wordWrap/>
        <w:spacing w:beforeLines="0" w:beforeAutospacing="0"/>
        <w:jc w:val="left"/>
      </w:pPr>
      <w:rPr>
        <w:rFonts w:ascii="Tms Rmn" w:hAnsi="Tms Rmn"/>
        <w:color w:val="FFFFFF"/>
        <w:sz w:val="24"/>
      </w:rPr>
      <w:tblPr/>
      <w:tcPr>
        <w:tcBorders>
          <w:top w:val="single" w:sz="8" w:space="0" w:color="244061"/>
          <w:left w:val="single" w:sz="8" w:space="0" w:color="244061"/>
          <w:bottom w:val="single" w:sz="8" w:space="0" w:color="244061"/>
          <w:right w:val="single" w:sz="8" w:space="0" w:color="244061"/>
          <w:insideH w:val="nil"/>
          <w:insideV w:val="single" w:sz="8" w:space="0" w:color="244061"/>
          <w:tl2br w:val="nil"/>
          <w:tr2bl w:val="nil"/>
        </w:tcBorders>
        <w:shd w:val="clear" w:color="auto" w:fill="1F497D"/>
      </w:tcPr>
    </w:tblStylePr>
    <w:tblStylePr w:type="firstCol">
      <w:tblPr/>
      <w:tcPr>
        <w:shd w:val="clear" w:color="auto" w:fill="DBE5F1"/>
      </w:tcPr>
    </w:tblStylePr>
  </w:style>
  <w:style w:type="character" w:customStyle="1" w:styleId="Heading3Char">
    <w:name w:val="Heading 3 Char"/>
    <w:link w:val="Heading3"/>
    <w:uiPriority w:val="9"/>
    <w:rsid w:val="00542338"/>
    <w:rPr>
      <w:rFonts w:ascii="Arial" w:eastAsia="Times New Roman" w:hAnsi="Arial" w:cs="Arial"/>
      <w:b/>
      <w:bCs/>
      <w:color w:val="4F81BD"/>
    </w:rPr>
  </w:style>
  <w:style w:type="character" w:styleId="Hyperlink">
    <w:name w:val="Hyperlink"/>
    <w:uiPriority w:val="99"/>
    <w:unhideWhenUsed/>
    <w:rsid w:val="0020612A"/>
    <w:rPr>
      <w:color w:val="1F497D"/>
      <w:u w:val="single"/>
    </w:rPr>
  </w:style>
  <w:style w:type="paragraph" w:customStyle="1" w:styleId="number">
    <w:name w:val="number"/>
    <w:basedOn w:val="ColorfulList-Accent11"/>
    <w:rsid w:val="00771ECF"/>
    <w:pPr>
      <w:pBdr>
        <w:right w:val="single" w:sz="8" w:space="0" w:color="477E27"/>
      </w:pBdr>
    </w:pPr>
  </w:style>
  <w:style w:type="paragraph" w:customStyle="1" w:styleId="Heading3b">
    <w:name w:val="Heading 3b"/>
    <w:basedOn w:val="Normal"/>
    <w:link w:val="Heading3bChar"/>
    <w:rsid w:val="00C152A8"/>
    <w:pPr>
      <w:spacing w:after="0"/>
      <w:ind w:left="360"/>
    </w:pPr>
    <w:rPr>
      <w:rFonts w:ascii="Arial" w:hAnsi="Arial"/>
      <w:b/>
      <w:caps/>
      <w:color w:val="4F81BD"/>
      <w:sz w:val="24"/>
    </w:rPr>
  </w:style>
  <w:style w:type="character" w:customStyle="1" w:styleId="Heading3bChar">
    <w:name w:val="Heading 3b Char"/>
    <w:link w:val="Heading3b"/>
    <w:rsid w:val="00C152A8"/>
    <w:rPr>
      <w:rFonts w:ascii="Arial" w:hAnsi="Arial"/>
      <w:b/>
      <w:caps/>
      <w:color w:val="4F81BD"/>
      <w:sz w:val="24"/>
    </w:rPr>
  </w:style>
  <w:style w:type="table" w:customStyle="1" w:styleId="TableGrid1">
    <w:name w:val="Table Grid1"/>
    <w:basedOn w:val="TableNormal"/>
    <w:next w:val="TableGrid"/>
    <w:uiPriority w:val="59"/>
    <w:rsid w:val="00E36439"/>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858E0"/>
    <w:pPr>
      <w:spacing w:after="0" w:line="240" w:lineRule="auto"/>
    </w:pPr>
    <w:rPr>
      <w:rFonts w:ascii="Lucida Grande" w:hAnsi="Lucida Grande"/>
      <w:sz w:val="24"/>
      <w:szCs w:val="24"/>
    </w:rPr>
  </w:style>
  <w:style w:type="character" w:customStyle="1" w:styleId="DocumentMapChar">
    <w:name w:val="Document Map Char"/>
    <w:link w:val="DocumentMap"/>
    <w:uiPriority w:val="99"/>
    <w:semiHidden/>
    <w:rsid w:val="00A858E0"/>
    <w:rPr>
      <w:rFonts w:ascii="Lucida Grande" w:hAnsi="Lucida Grande"/>
      <w:sz w:val="24"/>
      <w:szCs w:val="24"/>
    </w:rPr>
  </w:style>
  <w:style w:type="paragraph" w:customStyle="1" w:styleId="TableHead">
    <w:name w:val="Table Head"/>
    <w:basedOn w:val="Normal"/>
    <w:qFormat/>
    <w:rsid w:val="002F597A"/>
    <w:pPr>
      <w:spacing w:after="0" w:line="240" w:lineRule="auto"/>
    </w:pPr>
    <w:rPr>
      <w:b/>
      <w:color w:val="FFFFFF"/>
      <w:sz w:val="24"/>
    </w:rPr>
  </w:style>
  <w:style w:type="character" w:customStyle="1" w:styleId="ColorfulList-Accent1Char">
    <w:name w:val="Colorful List - Accent 1 Char"/>
    <w:aliases w:val="Element Char"/>
    <w:link w:val="ColorfulList-Accent11"/>
    <w:uiPriority w:val="34"/>
    <w:rsid w:val="00771ECF"/>
    <w:rPr>
      <w:rFonts w:ascii="Times New Roman" w:hAnsi="Times New Roman"/>
      <w:sz w:val="24"/>
      <w:shd w:val="clear" w:color="auto" w:fill="E6E6E6"/>
    </w:rPr>
  </w:style>
  <w:style w:type="paragraph" w:customStyle="1" w:styleId="NormalBullet">
    <w:name w:val="Normal Bullet"/>
    <w:basedOn w:val="Normal"/>
    <w:qFormat/>
    <w:rsid w:val="009362AE"/>
    <w:pPr>
      <w:numPr>
        <w:numId w:val="1"/>
      </w:numPr>
      <w:spacing w:after="120" w:line="240" w:lineRule="auto"/>
      <w:ind w:left="540"/>
    </w:pPr>
  </w:style>
  <w:style w:type="character" w:customStyle="1" w:styleId="BlueText">
    <w:name w:val="Blue Text"/>
    <w:rsid w:val="00F715AA"/>
    <w:rPr>
      <w:color w:val="1F497D"/>
    </w:rPr>
  </w:style>
  <w:style w:type="paragraph" w:styleId="z-BottomofForm">
    <w:name w:val="HTML Bottom of Form"/>
    <w:basedOn w:val="Normal"/>
    <w:next w:val="Normal"/>
    <w:link w:val="z-BottomofFormChar"/>
    <w:hidden/>
    <w:rsid w:val="00E460C4"/>
    <w:pPr>
      <w:pBdr>
        <w:top w:val="single" w:sz="6" w:space="1" w:color="auto"/>
      </w:pBdr>
      <w:spacing w:after="0"/>
      <w:jc w:val="center"/>
    </w:pPr>
    <w:rPr>
      <w:rFonts w:ascii="Arial" w:hAnsi="Arial"/>
      <w:vanish/>
      <w:sz w:val="16"/>
      <w:szCs w:val="16"/>
    </w:rPr>
  </w:style>
  <w:style w:type="character" w:customStyle="1" w:styleId="z-BottomofFormChar">
    <w:name w:val="z-Bottom of Form Char"/>
    <w:link w:val="z-BottomofForm"/>
    <w:rsid w:val="00E460C4"/>
    <w:rPr>
      <w:rFonts w:ascii="Arial" w:hAnsi="Arial"/>
      <w:vanish/>
      <w:sz w:val="16"/>
      <w:szCs w:val="16"/>
    </w:rPr>
  </w:style>
  <w:style w:type="paragraph" w:styleId="z-TopofForm">
    <w:name w:val="HTML Top of Form"/>
    <w:basedOn w:val="Normal"/>
    <w:next w:val="Normal"/>
    <w:link w:val="z-TopofFormChar"/>
    <w:hidden/>
    <w:rsid w:val="00E460C4"/>
    <w:pPr>
      <w:pBdr>
        <w:bottom w:val="single" w:sz="6" w:space="1" w:color="auto"/>
      </w:pBdr>
      <w:spacing w:after="0"/>
      <w:jc w:val="center"/>
    </w:pPr>
    <w:rPr>
      <w:rFonts w:ascii="Arial" w:hAnsi="Arial"/>
      <w:vanish/>
      <w:sz w:val="16"/>
      <w:szCs w:val="16"/>
    </w:rPr>
  </w:style>
  <w:style w:type="character" w:customStyle="1" w:styleId="z-TopofFormChar">
    <w:name w:val="z-Top of Form Char"/>
    <w:link w:val="z-TopofForm"/>
    <w:rsid w:val="00E460C4"/>
    <w:rPr>
      <w:rFonts w:ascii="Arial" w:hAnsi="Arial"/>
      <w:vanish/>
      <w:sz w:val="16"/>
      <w:szCs w:val="16"/>
    </w:rPr>
  </w:style>
  <w:style w:type="character" w:customStyle="1" w:styleId="TeleType">
    <w:name w:val="TeleType"/>
    <w:rsid w:val="00FE0A44"/>
    <w:rPr>
      <w:rFonts w:ascii="Lucida Console" w:eastAsia="Arial Unicode MS" w:hAnsi="Lucida Console" w:cs="Tahoma"/>
      <w:color w:val="1F497D"/>
      <w:sz w:val="18"/>
      <w:szCs w:val="20"/>
    </w:rPr>
  </w:style>
  <w:style w:type="character" w:customStyle="1" w:styleId="Heading4Char">
    <w:name w:val="Heading 4 Char"/>
    <w:link w:val="Heading4"/>
    <w:rsid w:val="00337479"/>
    <w:rPr>
      <w:rFonts w:ascii="Arial Bold" w:eastAsia="Times New Roman" w:hAnsi="Arial Bold" w:cs="Times New Roman"/>
      <w:iCs/>
      <w:color w:val="1F497D"/>
    </w:rPr>
  </w:style>
  <w:style w:type="paragraph" w:styleId="Caption">
    <w:name w:val="caption"/>
    <w:basedOn w:val="Normal"/>
    <w:next w:val="Normal"/>
    <w:qFormat/>
    <w:rsid w:val="00B87F84"/>
    <w:pPr>
      <w:spacing w:line="240" w:lineRule="auto"/>
    </w:pPr>
    <w:rPr>
      <w:b/>
      <w:bCs/>
      <w:color w:val="4F81BD"/>
      <w:sz w:val="18"/>
      <w:szCs w:val="18"/>
    </w:rPr>
  </w:style>
  <w:style w:type="paragraph" w:customStyle="1" w:styleId="Heading2Esub">
    <w:name w:val="Heading 2E sub"/>
    <w:basedOn w:val="Heading2forElements"/>
    <w:link w:val="Heading2EsubChar"/>
    <w:qFormat/>
    <w:rsid w:val="00080155"/>
    <w:pPr>
      <w:pBdr>
        <w:bottom w:val="single" w:sz="8" w:space="1" w:color="0D4F26"/>
      </w:pBdr>
      <w:spacing w:after="120"/>
      <w:ind w:firstLine="720"/>
    </w:pPr>
  </w:style>
  <w:style w:type="paragraph" w:customStyle="1" w:styleId="Heading2forElements">
    <w:name w:val="Heading 2 for Elements"/>
    <w:basedOn w:val="Normal"/>
    <w:next w:val="Heading2Esub"/>
    <w:link w:val="Heading2forElementsChar"/>
    <w:qFormat/>
    <w:rsid w:val="005364DA"/>
    <w:pPr>
      <w:spacing w:after="200"/>
    </w:pPr>
  </w:style>
  <w:style w:type="character" w:customStyle="1" w:styleId="Heading2EsubChar">
    <w:name w:val="Heading 2E sub Char"/>
    <w:link w:val="Heading2Esub"/>
    <w:rsid w:val="00080155"/>
    <w:rPr>
      <w:rFonts w:eastAsia="Times New Roman" w:cs="Times New Roman"/>
      <w:bCs/>
      <w:szCs w:val="26"/>
    </w:rPr>
  </w:style>
  <w:style w:type="character" w:customStyle="1" w:styleId="Heading2forElementsChar">
    <w:name w:val="Heading 2 for Elements Char"/>
    <w:link w:val="Heading2forElements"/>
    <w:rsid w:val="005364DA"/>
    <w:rPr>
      <w:rFonts w:ascii="Times New Roman" w:hAnsi="Times New Roman"/>
    </w:rPr>
  </w:style>
  <w:style w:type="paragraph" w:customStyle="1" w:styleId="SubElement">
    <w:name w:val="Sub Element"/>
    <w:basedOn w:val="ColorfulList-Accent11"/>
    <w:rsid w:val="003C114C"/>
    <w:pPr>
      <w:pBdr>
        <w:left w:val="single" w:sz="8" w:space="29" w:color="477E27"/>
        <w:bottom w:val="single" w:sz="8" w:space="1" w:color="477E27"/>
        <w:right w:val="single" w:sz="8" w:space="0" w:color="477E27"/>
      </w:pBdr>
      <w:spacing w:after="120"/>
      <w:ind w:hanging="180"/>
      <w:outlineLvl w:val="3"/>
    </w:pPr>
    <w:rPr>
      <w:color w:val="1F497D"/>
    </w:rPr>
  </w:style>
  <w:style w:type="paragraph" w:customStyle="1" w:styleId="SubElement2">
    <w:name w:val="Sub Element 2"/>
    <w:basedOn w:val="SubElement"/>
    <w:rsid w:val="003F5ED9"/>
    <w:pPr>
      <w:pBdr>
        <w:top w:val="single" w:sz="8" w:space="1" w:color="477E27"/>
        <w:right w:val="single" w:sz="8" w:space="6" w:color="477E27"/>
      </w:pBdr>
      <w:ind w:right="115"/>
    </w:pPr>
  </w:style>
  <w:style w:type="paragraph" w:customStyle="1" w:styleId="Heading3Inline">
    <w:name w:val="Heading 3 Inline"/>
    <w:basedOn w:val="Normal"/>
    <w:link w:val="Heading3InlineChar"/>
    <w:rsid w:val="004F23A3"/>
    <w:pPr>
      <w:spacing w:after="0" w:line="240" w:lineRule="auto"/>
      <w:ind w:left="360"/>
    </w:pPr>
    <w:rPr>
      <w:rFonts w:eastAsia="Times New Roman"/>
      <w:b/>
      <w:sz w:val="24"/>
      <w:szCs w:val="24"/>
    </w:rPr>
  </w:style>
  <w:style w:type="character" w:customStyle="1" w:styleId="Heading3InlineChar">
    <w:name w:val="Heading 3 Inline Char"/>
    <w:link w:val="Heading3Inline"/>
    <w:rsid w:val="004F23A3"/>
    <w:rPr>
      <w:rFonts w:ascii="Times New Roman" w:eastAsia="Times New Roman" w:hAnsi="Times New Roman" w:cs="Times New Roman"/>
      <w:b/>
      <w:sz w:val="24"/>
      <w:szCs w:val="24"/>
    </w:rPr>
  </w:style>
  <w:style w:type="paragraph" w:customStyle="1" w:styleId="Header2b">
    <w:name w:val="Header2b"/>
    <w:basedOn w:val="Heading2"/>
    <w:link w:val="Header2bChar"/>
    <w:rsid w:val="00040F7A"/>
    <w:pPr>
      <w:keepNext/>
      <w:keepLines/>
      <w:pBdr>
        <w:top w:val="single" w:sz="18" w:space="1" w:color="0D4F26"/>
        <w:left w:val="single" w:sz="36" w:space="1" w:color="0D4F26"/>
        <w:right w:val="single" w:sz="18" w:space="1" w:color="0D4F26"/>
      </w:pBdr>
      <w:shd w:val="clear" w:color="auto" w:fill="137338"/>
      <w:autoSpaceDE/>
      <w:autoSpaceDN/>
      <w:adjustRightInd/>
      <w:spacing w:before="200" w:after="0" w:line="276" w:lineRule="auto"/>
      <w:ind w:left="360" w:hanging="360"/>
      <w:outlineLvl w:val="0"/>
    </w:pPr>
    <w:rPr>
      <w:rFonts w:ascii="Arial Bold" w:eastAsia="Times New Roman" w:hAnsi="Arial Bold"/>
      <w:bCs/>
      <w:i/>
      <w:caps/>
      <w:color w:val="FFFFFF"/>
      <w:szCs w:val="26"/>
    </w:rPr>
  </w:style>
  <w:style w:type="character" w:customStyle="1" w:styleId="Header2bChar">
    <w:name w:val="Header2b Char"/>
    <w:link w:val="Header2b"/>
    <w:rsid w:val="00040F7A"/>
    <w:rPr>
      <w:rFonts w:ascii="Arial Bold" w:eastAsia="Times New Roman" w:hAnsi="Arial Bold" w:cs="Times New Roman"/>
      <w:b w:val="0"/>
      <w:bCs/>
      <w:i/>
      <w:caps/>
      <w:color w:val="FFFFFF"/>
      <w:sz w:val="26"/>
      <w:szCs w:val="26"/>
      <w:shd w:val="clear" w:color="auto" w:fill="137338"/>
    </w:rPr>
  </w:style>
  <w:style w:type="paragraph" w:customStyle="1" w:styleId="Header3b">
    <w:name w:val="Header 3b"/>
    <w:basedOn w:val="Normal"/>
    <w:link w:val="Header3bChar"/>
    <w:rsid w:val="00040F7A"/>
    <w:pPr>
      <w:ind w:left="360"/>
    </w:pPr>
    <w:rPr>
      <w:b/>
      <w:sz w:val="24"/>
      <w:u w:val="single"/>
    </w:rPr>
  </w:style>
  <w:style w:type="paragraph" w:customStyle="1" w:styleId="Header2Esub">
    <w:name w:val="Header 2E sub"/>
    <w:basedOn w:val="Header2forElements"/>
    <w:link w:val="Header2EsubChar"/>
    <w:rsid w:val="00040F7A"/>
    <w:pPr>
      <w:pBdr>
        <w:top w:val="none" w:sz="0" w:space="0" w:color="auto"/>
        <w:bottom w:val="single" w:sz="8" w:space="1" w:color="0D4F26"/>
      </w:pBdr>
      <w:shd w:val="clear" w:color="auto" w:fill="auto"/>
      <w:ind w:left="0" w:firstLine="720"/>
      <w:outlineLvl w:val="9"/>
    </w:pPr>
    <w:rPr>
      <w:rFonts w:ascii="Calibri" w:hAnsi="Calibri"/>
      <w:b w:val="0"/>
      <w:i w:val="0"/>
      <w:caps w:val="0"/>
      <w:color w:val="auto"/>
      <w:sz w:val="22"/>
    </w:rPr>
  </w:style>
  <w:style w:type="character" w:customStyle="1" w:styleId="Header3bChar">
    <w:name w:val="Header 3b Char"/>
    <w:link w:val="Header3b"/>
    <w:rsid w:val="00040F7A"/>
    <w:rPr>
      <w:b/>
      <w:sz w:val="24"/>
      <w:u w:val="single"/>
    </w:rPr>
  </w:style>
  <w:style w:type="paragraph" w:customStyle="1" w:styleId="Header2forElements">
    <w:name w:val="Header 2 for Elements"/>
    <w:next w:val="Header2Esub"/>
    <w:link w:val="Header2forElementsChar"/>
    <w:rsid w:val="00456CAF"/>
    <w:pPr>
      <w:keepNext/>
      <w:keepLines/>
      <w:pBdr>
        <w:top w:val="single" w:sz="8" w:space="1" w:color="0D4F26"/>
        <w:left w:val="single" w:sz="8" w:space="4" w:color="0D4F26"/>
        <w:right w:val="single" w:sz="8" w:space="4" w:color="0D4F26"/>
      </w:pBdr>
      <w:shd w:val="clear" w:color="auto" w:fill="477E27"/>
      <w:ind w:left="360" w:hanging="360"/>
      <w:outlineLvl w:val="1"/>
    </w:pPr>
    <w:rPr>
      <w:rFonts w:ascii="Arial" w:eastAsia="Times New Roman" w:hAnsi="Arial"/>
      <w:b/>
      <w:bCs/>
      <w:i/>
      <w:caps/>
      <w:color w:val="FFFFFF"/>
      <w:sz w:val="26"/>
      <w:szCs w:val="26"/>
    </w:rPr>
  </w:style>
  <w:style w:type="character" w:customStyle="1" w:styleId="Header2EsubChar">
    <w:name w:val="Header 2E sub Char"/>
    <w:link w:val="Header2Esub"/>
    <w:rsid w:val="00040F7A"/>
    <w:rPr>
      <w:rFonts w:eastAsia="Times New Roman" w:cs="Times New Roman"/>
      <w:bCs/>
      <w:szCs w:val="26"/>
    </w:rPr>
  </w:style>
  <w:style w:type="character" w:customStyle="1" w:styleId="Header2forElementsChar">
    <w:name w:val="Header 2 for Elements Char"/>
    <w:link w:val="Header2forElements"/>
    <w:rsid w:val="00456CAF"/>
    <w:rPr>
      <w:rFonts w:ascii="Arial" w:eastAsia="Times New Roman" w:hAnsi="Arial" w:cs="Times New Roman"/>
      <w:b/>
      <w:bCs/>
      <w:i/>
      <w:caps/>
      <w:color w:val="FFFFFF"/>
      <w:sz w:val="26"/>
      <w:szCs w:val="26"/>
      <w:shd w:val="clear" w:color="auto" w:fill="477E27"/>
      <w:lang w:val="en-US" w:eastAsia="en-US" w:bidi="ar-SA"/>
    </w:rPr>
  </w:style>
  <w:style w:type="table" w:customStyle="1" w:styleId="TablePlain">
    <w:name w:val="Table Plain"/>
    <w:basedOn w:val="TableNormal"/>
    <w:qFormat/>
    <w:rsid w:val="00F078C0"/>
    <w:tblPr/>
    <w:tcPr>
      <w:shd w:val="clear" w:color="auto" w:fill="auto"/>
    </w:tcPr>
    <w:tblStylePr w:type="firstRow">
      <w:pPr>
        <w:wordWrap/>
        <w:spacing w:beforeLines="0" w:beforeAutospacing="0"/>
        <w:jc w:val="left"/>
      </w:pPr>
      <w:rPr>
        <w:rFonts w:ascii="Tms Rmn" w:hAnsi="Tms Rmn"/>
        <w:color w:val="auto"/>
        <w:sz w:val="24"/>
      </w:rPr>
    </w:tblStylePr>
    <w:tblStylePr w:type="firstCol">
      <w:rPr>
        <w:color w:val="auto"/>
      </w:rPr>
    </w:tblStylePr>
  </w:style>
  <w:style w:type="paragraph" w:customStyle="1" w:styleId="Normalintable">
    <w:name w:val="Normal in table"/>
    <w:basedOn w:val="Normal"/>
    <w:link w:val="NormalintableChar"/>
    <w:rsid w:val="00CC3DCD"/>
    <w:pPr>
      <w:spacing w:after="0" w:line="240" w:lineRule="auto"/>
    </w:pPr>
  </w:style>
  <w:style w:type="paragraph" w:customStyle="1" w:styleId="number2">
    <w:name w:val="number 2"/>
    <w:basedOn w:val="number"/>
    <w:rsid w:val="007B4E22"/>
    <w:pPr>
      <w:pBdr>
        <w:bottom w:val="single" w:sz="8" w:space="1" w:color="477E27"/>
      </w:pBdr>
      <w:spacing w:after="120"/>
    </w:pPr>
  </w:style>
  <w:style w:type="paragraph" w:customStyle="1" w:styleId="number3">
    <w:name w:val="number 3"/>
    <w:basedOn w:val="number"/>
    <w:rsid w:val="00183C3E"/>
    <w:pPr>
      <w:pBdr>
        <w:top w:val="single" w:sz="8" w:space="1" w:color="477E27"/>
      </w:pBdr>
    </w:pPr>
  </w:style>
  <w:style w:type="table" w:customStyle="1" w:styleId="TableGridnohead">
    <w:name w:val="TableGrid no head"/>
    <w:basedOn w:val="TableGrid"/>
    <w:qFormat/>
    <w:rsid w:val="003F5ED9"/>
    <w:tblPr/>
    <w:tcPr>
      <w:shd w:val="clear" w:color="auto" w:fill="auto"/>
    </w:tcPr>
    <w:tblStylePr w:type="firstRow">
      <w:pPr>
        <w:wordWrap/>
        <w:spacing w:beforeLines="0" w:beforeAutospacing="0"/>
        <w:jc w:val="left"/>
      </w:pPr>
      <w:rPr>
        <w:rFonts w:ascii="Tms Rmn" w:hAnsi="Tms Rmn"/>
        <w:color w:val="auto"/>
        <w:sz w:val="24"/>
      </w:rPr>
      <w:tblPr/>
      <w:tcPr>
        <w:tcBorders>
          <w:top w:val="single" w:sz="8" w:space="0" w:color="244061"/>
          <w:left w:val="single" w:sz="8" w:space="0" w:color="244061"/>
          <w:bottom w:val="single" w:sz="8" w:space="0" w:color="244061"/>
          <w:right w:val="single" w:sz="8" w:space="0" w:color="244061"/>
          <w:insideH w:val="single" w:sz="8" w:space="0" w:color="244061"/>
          <w:insideV w:val="single" w:sz="8" w:space="0" w:color="244061"/>
          <w:tl2br w:val="nil"/>
          <w:tr2bl w:val="nil"/>
        </w:tcBorders>
        <w:shd w:val="clear" w:color="auto" w:fill="1F497D"/>
      </w:tcPr>
    </w:tblStylePr>
    <w:tblStylePr w:type="firstCol">
      <w:tblPr/>
      <w:tcPr>
        <w:shd w:val="clear" w:color="auto" w:fill="DBE5F1"/>
      </w:tcPr>
    </w:tblStylePr>
  </w:style>
  <w:style w:type="paragraph" w:customStyle="1" w:styleId="number4">
    <w:name w:val="number 4"/>
    <w:basedOn w:val="number3"/>
    <w:rsid w:val="001F3307"/>
    <w:pPr>
      <w:pBdr>
        <w:bottom w:val="single" w:sz="8" w:space="1" w:color="477E27"/>
      </w:pBdr>
      <w:spacing w:after="120"/>
    </w:pPr>
  </w:style>
  <w:style w:type="paragraph" w:customStyle="1" w:styleId="NormalBulletinTable">
    <w:name w:val="Normal Bullet in Table"/>
    <w:basedOn w:val="NormalBullet"/>
    <w:qFormat/>
    <w:rsid w:val="009362AE"/>
    <w:pPr>
      <w:ind w:left="360"/>
    </w:pPr>
  </w:style>
  <w:style w:type="paragraph" w:styleId="NormalWeb">
    <w:name w:val="Normal (Web)"/>
    <w:basedOn w:val="Normal"/>
    <w:uiPriority w:val="99"/>
    <w:rsid w:val="00A61E4D"/>
    <w:pPr>
      <w:spacing w:before="100" w:beforeAutospacing="1" w:after="100" w:afterAutospacing="1" w:line="240" w:lineRule="auto"/>
    </w:pPr>
    <w:rPr>
      <w:rFonts w:eastAsia="Times New Roman"/>
      <w:sz w:val="24"/>
      <w:szCs w:val="24"/>
    </w:rPr>
  </w:style>
  <w:style w:type="character" w:customStyle="1" w:styleId="ZapfDingbats">
    <w:name w:val="Zapf Dingbats"/>
    <w:rsid w:val="00EF02F7"/>
    <w:rPr>
      <w:rFonts w:ascii="Zapf Dingbats" w:hAnsi="Zapf Dingbats" w:cs="Menlo Regular"/>
      <w:b/>
    </w:rPr>
  </w:style>
  <w:style w:type="paragraph" w:customStyle="1" w:styleId="NormalNumbered">
    <w:name w:val="Normal Numbered"/>
    <w:basedOn w:val="NormalBullet"/>
    <w:qFormat/>
    <w:rsid w:val="00D701B5"/>
    <w:pPr>
      <w:numPr>
        <w:numId w:val="2"/>
      </w:numPr>
    </w:pPr>
  </w:style>
  <w:style w:type="paragraph" w:customStyle="1" w:styleId="Normalsubnumber">
    <w:name w:val="Normal sub number"/>
    <w:basedOn w:val="NormalNumbered"/>
    <w:qFormat/>
    <w:rsid w:val="00A87888"/>
    <w:pPr>
      <w:numPr>
        <w:numId w:val="0"/>
      </w:numPr>
      <w:ind w:left="1800" w:hanging="720"/>
    </w:pPr>
  </w:style>
  <w:style w:type="character" w:styleId="FollowedHyperlink">
    <w:name w:val="FollowedHyperlink"/>
    <w:rsid w:val="00860E91"/>
    <w:rPr>
      <w:color w:val="800080"/>
      <w:u w:val="single"/>
    </w:rPr>
  </w:style>
  <w:style w:type="paragraph" w:customStyle="1" w:styleId="TSHeader2">
    <w:name w:val="TS Header 2"/>
    <w:basedOn w:val="Heading2"/>
    <w:link w:val="TSHeader2Char"/>
    <w:qFormat/>
    <w:rsid w:val="002F597A"/>
    <w:pPr>
      <w:spacing w:before="0" w:after="0"/>
    </w:pPr>
    <w:rPr>
      <w:color w:val="000000"/>
      <w:sz w:val="28"/>
    </w:rPr>
  </w:style>
  <w:style w:type="character" w:customStyle="1" w:styleId="NormalintableChar">
    <w:name w:val="Normal in table Char"/>
    <w:link w:val="Normalintable"/>
    <w:rsid w:val="005364DA"/>
    <w:rPr>
      <w:rFonts w:ascii="Times New Roman" w:hAnsi="Times New Roman"/>
    </w:rPr>
  </w:style>
  <w:style w:type="character" w:customStyle="1" w:styleId="TSHeader2Char">
    <w:name w:val="TS Header 2 Char"/>
    <w:link w:val="TSHeader2"/>
    <w:rsid w:val="002F597A"/>
    <w:rPr>
      <w:rFonts w:ascii="Cambria" w:hAnsi="Cambria" w:cs="Times New Roman"/>
      <w:b/>
      <w:color w:val="000000"/>
      <w:sz w:val="28"/>
      <w:szCs w:val="32"/>
    </w:rPr>
  </w:style>
  <w:style w:type="paragraph" w:customStyle="1" w:styleId="TSHeader1">
    <w:name w:val="TS Header 1"/>
    <w:basedOn w:val="Normalintable"/>
    <w:link w:val="TSHeader1Char1"/>
    <w:qFormat/>
    <w:rsid w:val="002F597A"/>
    <w:rPr>
      <w:b/>
      <w:color w:val="FFFFFF"/>
      <w:sz w:val="28"/>
    </w:rPr>
  </w:style>
  <w:style w:type="character" w:customStyle="1" w:styleId="TSHeader1Char1">
    <w:name w:val="TS Header 1 Char1"/>
    <w:link w:val="TSHeader1"/>
    <w:rsid w:val="002F597A"/>
    <w:rPr>
      <w:rFonts w:ascii="Calibri" w:hAnsi="Calibri"/>
      <w:b/>
      <w:color w:val="FFFFFF"/>
      <w:sz w:val="28"/>
    </w:rPr>
  </w:style>
  <w:style w:type="character" w:customStyle="1" w:styleId="MediumGrid11">
    <w:name w:val="Medium Grid 11"/>
    <w:rsid w:val="001F4430"/>
    <w:rPr>
      <w:color w:val="808080"/>
    </w:rPr>
  </w:style>
  <w:style w:type="paragraph" w:styleId="TOCHeading">
    <w:name w:val="TOC Heading"/>
    <w:basedOn w:val="Heading1"/>
    <w:next w:val="Normal"/>
    <w:uiPriority w:val="39"/>
    <w:unhideWhenUsed/>
    <w:qFormat/>
    <w:rsid w:val="001F4430"/>
    <w:pPr>
      <w:keepNext/>
      <w:keepLines/>
      <w:pageBreakBefore w:val="0"/>
      <w:autoSpaceDE/>
      <w:autoSpaceDN/>
      <w:adjustRightInd/>
      <w:spacing w:before="480" w:after="0" w:line="276" w:lineRule="auto"/>
      <w:outlineLvl w:val="9"/>
    </w:pPr>
    <w:rPr>
      <w:rFonts w:eastAsia="Times New Roman"/>
      <w:bCs/>
      <w:color w:val="365F91"/>
      <w:sz w:val="28"/>
      <w:szCs w:val="28"/>
    </w:rPr>
  </w:style>
  <w:style w:type="paragraph" w:styleId="TOC1">
    <w:name w:val="toc 1"/>
    <w:basedOn w:val="Normal"/>
    <w:next w:val="Normal"/>
    <w:autoRedefine/>
    <w:uiPriority w:val="39"/>
    <w:qFormat/>
    <w:rsid w:val="001F4430"/>
    <w:pPr>
      <w:spacing w:after="100"/>
    </w:pPr>
  </w:style>
  <w:style w:type="paragraph" w:styleId="TOC2">
    <w:name w:val="toc 2"/>
    <w:basedOn w:val="Normal"/>
    <w:next w:val="Normal"/>
    <w:autoRedefine/>
    <w:uiPriority w:val="39"/>
    <w:qFormat/>
    <w:rsid w:val="00216832"/>
    <w:pPr>
      <w:tabs>
        <w:tab w:val="left" w:pos="900"/>
        <w:tab w:val="right" w:leader="dot" w:pos="10070"/>
      </w:tabs>
      <w:spacing w:after="100"/>
      <w:ind w:left="220"/>
    </w:pPr>
  </w:style>
  <w:style w:type="paragraph" w:customStyle="1" w:styleId="MediumGrid21">
    <w:name w:val="Medium Grid 21"/>
    <w:link w:val="MediumGrid2Char"/>
    <w:uiPriority w:val="1"/>
    <w:qFormat/>
    <w:rsid w:val="001F4430"/>
    <w:rPr>
      <w:rFonts w:eastAsia="Times New Roman"/>
      <w:sz w:val="22"/>
      <w:szCs w:val="22"/>
    </w:rPr>
  </w:style>
  <w:style w:type="character" w:customStyle="1" w:styleId="MediumGrid2Char">
    <w:name w:val="Medium Grid 2 Char"/>
    <w:link w:val="MediumGrid21"/>
    <w:uiPriority w:val="1"/>
    <w:rsid w:val="001F4430"/>
    <w:rPr>
      <w:rFonts w:eastAsia="Times New Roman"/>
      <w:sz w:val="22"/>
      <w:szCs w:val="22"/>
      <w:lang w:val="en-US" w:eastAsia="en-US" w:bidi="ar-SA"/>
    </w:rPr>
  </w:style>
  <w:style w:type="paragraph" w:styleId="TOC3">
    <w:name w:val="toc 3"/>
    <w:basedOn w:val="Normal"/>
    <w:next w:val="Normal"/>
    <w:autoRedefine/>
    <w:uiPriority w:val="39"/>
    <w:qFormat/>
    <w:rsid w:val="00DB5494"/>
    <w:pPr>
      <w:spacing w:after="100"/>
      <w:ind w:left="440"/>
    </w:pPr>
  </w:style>
  <w:style w:type="character" w:styleId="Strong">
    <w:name w:val="Strong"/>
    <w:uiPriority w:val="22"/>
    <w:qFormat/>
    <w:rsid w:val="002D06BE"/>
    <w:rPr>
      <w:b/>
      <w:bCs/>
    </w:rPr>
  </w:style>
  <w:style w:type="character" w:styleId="HTMLCode">
    <w:name w:val="HTML Code"/>
    <w:uiPriority w:val="99"/>
    <w:unhideWhenUsed/>
    <w:rsid w:val="00475C5A"/>
    <w:rPr>
      <w:rFonts w:ascii="Courier" w:eastAsia="Times New Roman" w:hAnsi="Courier" w:cs="Courier New" w:hint="default"/>
      <w:color w:val="660000"/>
      <w:sz w:val="20"/>
      <w:szCs w:val="20"/>
    </w:rPr>
  </w:style>
  <w:style w:type="character" w:styleId="Emphasis">
    <w:name w:val="Emphasis"/>
    <w:uiPriority w:val="20"/>
    <w:qFormat/>
    <w:rsid w:val="00E11201"/>
    <w:rPr>
      <w:i/>
      <w:iCs/>
    </w:rPr>
  </w:style>
  <w:style w:type="character" w:customStyle="1" w:styleId="sub2">
    <w:name w:val="sub2"/>
    <w:rsid w:val="00CC453A"/>
    <w:rPr>
      <w:sz w:val="20"/>
      <w:szCs w:val="20"/>
    </w:rPr>
  </w:style>
  <w:style w:type="character" w:styleId="CommentReference">
    <w:name w:val="annotation reference"/>
    <w:basedOn w:val="DefaultParagraphFont"/>
    <w:rsid w:val="00214B08"/>
    <w:rPr>
      <w:sz w:val="16"/>
      <w:szCs w:val="16"/>
    </w:rPr>
  </w:style>
  <w:style w:type="paragraph" w:styleId="CommentText">
    <w:name w:val="annotation text"/>
    <w:basedOn w:val="Normal"/>
    <w:link w:val="CommentTextChar"/>
    <w:rsid w:val="00214B08"/>
    <w:pPr>
      <w:spacing w:line="240" w:lineRule="auto"/>
    </w:pPr>
    <w:rPr>
      <w:sz w:val="20"/>
      <w:szCs w:val="20"/>
    </w:rPr>
  </w:style>
  <w:style w:type="character" w:customStyle="1" w:styleId="CommentTextChar">
    <w:name w:val="Comment Text Char"/>
    <w:basedOn w:val="DefaultParagraphFont"/>
    <w:link w:val="CommentText"/>
    <w:rsid w:val="00214B08"/>
  </w:style>
  <w:style w:type="paragraph" w:styleId="CommentSubject">
    <w:name w:val="annotation subject"/>
    <w:basedOn w:val="CommentText"/>
    <w:next w:val="CommentText"/>
    <w:link w:val="CommentSubjectChar"/>
    <w:rsid w:val="00214B08"/>
    <w:rPr>
      <w:b/>
      <w:bCs/>
    </w:rPr>
  </w:style>
  <w:style w:type="character" w:customStyle="1" w:styleId="CommentSubjectChar">
    <w:name w:val="Comment Subject Char"/>
    <w:basedOn w:val="CommentTextChar"/>
    <w:link w:val="CommentSubject"/>
    <w:rsid w:val="00214B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qFormat="1"/>
    <w:lsdException w:name="toc 2" w:uiPriority="39" w:qFormat="1"/>
    <w:lsdException w:name="toc 3" w:uiPriority="39" w:qFormat="1"/>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Code" w:uiPriority="99"/>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4DA"/>
    <w:pPr>
      <w:spacing w:after="240" w:line="276" w:lineRule="auto"/>
    </w:pPr>
    <w:rPr>
      <w:sz w:val="22"/>
      <w:szCs w:val="22"/>
    </w:rPr>
  </w:style>
  <w:style w:type="paragraph" w:styleId="Heading1">
    <w:name w:val="heading 1"/>
    <w:basedOn w:val="Default"/>
    <w:next w:val="Default"/>
    <w:link w:val="Heading1Char"/>
    <w:uiPriority w:val="99"/>
    <w:qFormat/>
    <w:rsid w:val="005364DA"/>
    <w:pPr>
      <w:pageBreakBefore/>
      <w:spacing w:before="360" w:after="240"/>
      <w:outlineLvl w:val="0"/>
    </w:pPr>
    <w:rPr>
      <w:rFonts w:ascii="Cambria" w:hAnsi="Cambria"/>
      <w:b/>
      <w:color w:val="1F497D"/>
      <w:sz w:val="32"/>
      <w:szCs w:val="32"/>
    </w:rPr>
  </w:style>
  <w:style w:type="paragraph" w:styleId="Heading2">
    <w:name w:val="heading 2"/>
    <w:basedOn w:val="Heading1"/>
    <w:next w:val="Normal"/>
    <w:link w:val="Heading2Char"/>
    <w:qFormat/>
    <w:rsid w:val="005364DA"/>
    <w:pPr>
      <w:pageBreakBefore w:val="0"/>
      <w:spacing w:before="240"/>
      <w:outlineLvl w:val="1"/>
    </w:pPr>
    <w:rPr>
      <w:color w:val="4F81BD"/>
      <w:sz w:val="26"/>
    </w:rPr>
  </w:style>
  <w:style w:type="paragraph" w:styleId="Heading3">
    <w:name w:val="heading 3"/>
    <w:basedOn w:val="Normal"/>
    <w:next w:val="Normal"/>
    <w:link w:val="Heading3Char"/>
    <w:uiPriority w:val="9"/>
    <w:qFormat/>
    <w:rsid w:val="00542338"/>
    <w:pPr>
      <w:keepNext/>
      <w:keepLines/>
      <w:spacing w:before="360" w:after="0"/>
      <w:outlineLvl w:val="2"/>
    </w:pPr>
    <w:rPr>
      <w:rFonts w:ascii="Arial" w:eastAsia="Times New Roman" w:hAnsi="Arial" w:cs="Arial"/>
      <w:b/>
      <w:bCs/>
      <w:color w:val="4F81BD"/>
    </w:rPr>
  </w:style>
  <w:style w:type="paragraph" w:styleId="Heading4">
    <w:name w:val="heading 4"/>
    <w:basedOn w:val="Heading3"/>
    <w:next w:val="Normal"/>
    <w:link w:val="Heading4Char"/>
    <w:qFormat/>
    <w:rsid w:val="00337479"/>
    <w:pPr>
      <w:spacing w:before="200" w:line="240" w:lineRule="auto"/>
      <w:outlineLvl w:val="3"/>
    </w:pPr>
    <w:rPr>
      <w:rFonts w:ascii="Arial Bold" w:hAnsi="Arial Bold" w:cs="Times New Roman"/>
      <w:b w:val="0"/>
      <w:bCs w:val="0"/>
      <w:i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364DA"/>
    <w:rPr>
      <w:rFonts w:ascii="Cambria" w:hAnsi="Cambria" w:cs="Times New Roman"/>
      <w:b/>
      <w:color w:val="1F497D"/>
      <w:sz w:val="32"/>
      <w:szCs w:val="32"/>
    </w:rPr>
  </w:style>
  <w:style w:type="paragraph" w:customStyle="1" w:styleId="Default">
    <w:name w:val="Default"/>
    <w:rsid w:val="00810187"/>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8D6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247"/>
  </w:style>
  <w:style w:type="paragraph" w:styleId="Footer">
    <w:name w:val="footer"/>
    <w:basedOn w:val="Normal"/>
    <w:link w:val="FooterChar"/>
    <w:uiPriority w:val="99"/>
    <w:unhideWhenUsed/>
    <w:rsid w:val="008D6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247"/>
  </w:style>
  <w:style w:type="paragraph" w:styleId="BalloonText">
    <w:name w:val="Balloon Text"/>
    <w:basedOn w:val="Normal"/>
    <w:link w:val="BalloonTextChar"/>
    <w:uiPriority w:val="99"/>
    <w:semiHidden/>
    <w:unhideWhenUsed/>
    <w:rsid w:val="008D62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6247"/>
    <w:rPr>
      <w:rFonts w:ascii="Tahoma" w:hAnsi="Tahoma" w:cs="Tahoma"/>
      <w:sz w:val="16"/>
      <w:szCs w:val="16"/>
    </w:rPr>
  </w:style>
  <w:style w:type="character" w:customStyle="1" w:styleId="Heading2Char">
    <w:name w:val="Heading 2 Char"/>
    <w:link w:val="Heading2"/>
    <w:rsid w:val="005364DA"/>
    <w:rPr>
      <w:rFonts w:ascii="Cambria" w:hAnsi="Cambria" w:cs="Times New Roman"/>
      <w:b/>
      <w:color w:val="4F81BD"/>
      <w:sz w:val="26"/>
      <w:szCs w:val="32"/>
    </w:rPr>
  </w:style>
  <w:style w:type="paragraph" w:customStyle="1" w:styleId="ColorfulList-Accent11">
    <w:name w:val="Colorful List - Accent 11"/>
    <w:aliases w:val="Element"/>
    <w:basedOn w:val="Normal"/>
    <w:link w:val="ColorfulList-Accent1Char"/>
    <w:uiPriority w:val="34"/>
    <w:qFormat/>
    <w:rsid w:val="00771ECF"/>
    <w:pPr>
      <w:pBdr>
        <w:left w:val="single" w:sz="8" w:space="20" w:color="477E27"/>
        <w:right w:val="single" w:sz="8" w:space="5" w:color="477E27"/>
      </w:pBdr>
      <w:shd w:val="clear" w:color="auto" w:fill="E6E6E6"/>
      <w:spacing w:after="0"/>
      <w:ind w:left="720" w:hanging="360"/>
      <w:outlineLvl w:val="2"/>
    </w:pPr>
    <w:rPr>
      <w:sz w:val="24"/>
    </w:rPr>
  </w:style>
  <w:style w:type="table" w:styleId="TableGrid">
    <w:name w:val="Table Grid"/>
    <w:basedOn w:val="TableNormal"/>
    <w:uiPriority w:val="59"/>
    <w:rsid w:val="00397C5D"/>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58" w:type="dxa"/>
        <w:left w:w="115" w:type="dxa"/>
        <w:bottom w:w="58" w:type="dxa"/>
        <w:right w:w="115" w:type="dxa"/>
      </w:tblCellMar>
    </w:tblPr>
    <w:tcPr>
      <w:shd w:val="clear" w:color="auto" w:fill="auto"/>
    </w:tcPr>
    <w:tblStylePr w:type="firstRow">
      <w:pPr>
        <w:wordWrap/>
        <w:spacing w:beforeLines="0" w:beforeAutospacing="0"/>
        <w:jc w:val="left"/>
      </w:pPr>
      <w:rPr>
        <w:rFonts w:ascii="Tms Rmn" w:hAnsi="Tms Rmn"/>
        <w:color w:val="FFFFFF"/>
        <w:sz w:val="24"/>
      </w:rPr>
      <w:tblPr/>
      <w:tcPr>
        <w:tcBorders>
          <w:top w:val="single" w:sz="8" w:space="0" w:color="244061"/>
          <w:left w:val="single" w:sz="8" w:space="0" w:color="244061"/>
          <w:bottom w:val="single" w:sz="8" w:space="0" w:color="244061"/>
          <w:right w:val="single" w:sz="8" w:space="0" w:color="244061"/>
          <w:insideH w:val="nil"/>
          <w:insideV w:val="single" w:sz="8" w:space="0" w:color="244061"/>
          <w:tl2br w:val="nil"/>
          <w:tr2bl w:val="nil"/>
        </w:tcBorders>
        <w:shd w:val="clear" w:color="auto" w:fill="1F497D"/>
      </w:tcPr>
    </w:tblStylePr>
    <w:tblStylePr w:type="firstCol">
      <w:tblPr/>
      <w:tcPr>
        <w:shd w:val="clear" w:color="auto" w:fill="DBE5F1"/>
      </w:tcPr>
    </w:tblStylePr>
  </w:style>
  <w:style w:type="character" w:customStyle="1" w:styleId="Heading3Char">
    <w:name w:val="Heading 3 Char"/>
    <w:link w:val="Heading3"/>
    <w:uiPriority w:val="9"/>
    <w:rsid w:val="00542338"/>
    <w:rPr>
      <w:rFonts w:ascii="Arial" w:eastAsia="Times New Roman" w:hAnsi="Arial" w:cs="Arial"/>
      <w:b/>
      <w:bCs/>
      <w:color w:val="4F81BD"/>
    </w:rPr>
  </w:style>
  <w:style w:type="character" w:styleId="Hyperlink">
    <w:name w:val="Hyperlink"/>
    <w:uiPriority w:val="99"/>
    <w:unhideWhenUsed/>
    <w:rsid w:val="0020612A"/>
    <w:rPr>
      <w:color w:val="1F497D"/>
      <w:u w:val="single"/>
    </w:rPr>
  </w:style>
  <w:style w:type="paragraph" w:customStyle="1" w:styleId="number">
    <w:name w:val="number"/>
    <w:basedOn w:val="ColorfulList-Accent11"/>
    <w:rsid w:val="00771ECF"/>
    <w:pPr>
      <w:pBdr>
        <w:right w:val="single" w:sz="8" w:space="0" w:color="477E27"/>
      </w:pBdr>
    </w:pPr>
  </w:style>
  <w:style w:type="paragraph" w:customStyle="1" w:styleId="Heading3b">
    <w:name w:val="Heading 3b"/>
    <w:basedOn w:val="Normal"/>
    <w:link w:val="Heading3bChar"/>
    <w:rsid w:val="00C152A8"/>
    <w:pPr>
      <w:spacing w:after="0"/>
      <w:ind w:left="360"/>
    </w:pPr>
    <w:rPr>
      <w:rFonts w:ascii="Arial" w:hAnsi="Arial"/>
      <w:b/>
      <w:caps/>
      <w:color w:val="4F81BD"/>
      <w:sz w:val="24"/>
    </w:rPr>
  </w:style>
  <w:style w:type="character" w:customStyle="1" w:styleId="Heading3bChar">
    <w:name w:val="Heading 3b Char"/>
    <w:link w:val="Heading3b"/>
    <w:rsid w:val="00C152A8"/>
    <w:rPr>
      <w:rFonts w:ascii="Arial" w:hAnsi="Arial"/>
      <w:b/>
      <w:caps/>
      <w:color w:val="4F81BD"/>
      <w:sz w:val="24"/>
    </w:rPr>
  </w:style>
  <w:style w:type="table" w:customStyle="1" w:styleId="TableGrid1">
    <w:name w:val="Table Grid1"/>
    <w:basedOn w:val="TableNormal"/>
    <w:next w:val="TableGrid"/>
    <w:uiPriority w:val="59"/>
    <w:rsid w:val="00E36439"/>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858E0"/>
    <w:pPr>
      <w:spacing w:after="0" w:line="240" w:lineRule="auto"/>
    </w:pPr>
    <w:rPr>
      <w:rFonts w:ascii="Lucida Grande" w:hAnsi="Lucida Grande"/>
      <w:sz w:val="24"/>
      <w:szCs w:val="24"/>
    </w:rPr>
  </w:style>
  <w:style w:type="character" w:customStyle="1" w:styleId="DocumentMapChar">
    <w:name w:val="Document Map Char"/>
    <w:link w:val="DocumentMap"/>
    <w:uiPriority w:val="99"/>
    <w:semiHidden/>
    <w:rsid w:val="00A858E0"/>
    <w:rPr>
      <w:rFonts w:ascii="Lucida Grande" w:hAnsi="Lucida Grande"/>
      <w:sz w:val="24"/>
      <w:szCs w:val="24"/>
    </w:rPr>
  </w:style>
  <w:style w:type="paragraph" w:customStyle="1" w:styleId="TableHead">
    <w:name w:val="Table Head"/>
    <w:basedOn w:val="Normal"/>
    <w:qFormat/>
    <w:rsid w:val="002F597A"/>
    <w:pPr>
      <w:spacing w:after="0" w:line="240" w:lineRule="auto"/>
    </w:pPr>
    <w:rPr>
      <w:b/>
      <w:color w:val="FFFFFF"/>
      <w:sz w:val="24"/>
    </w:rPr>
  </w:style>
  <w:style w:type="character" w:customStyle="1" w:styleId="ColorfulList-Accent1Char">
    <w:name w:val="Colorful List - Accent 1 Char"/>
    <w:aliases w:val="Element Char"/>
    <w:link w:val="ColorfulList-Accent11"/>
    <w:uiPriority w:val="34"/>
    <w:rsid w:val="00771ECF"/>
    <w:rPr>
      <w:rFonts w:ascii="Times New Roman" w:hAnsi="Times New Roman"/>
      <w:sz w:val="24"/>
      <w:shd w:val="clear" w:color="auto" w:fill="E6E6E6"/>
    </w:rPr>
  </w:style>
  <w:style w:type="paragraph" w:customStyle="1" w:styleId="NormalBullet">
    <w:name w:val="Normal Bullet"/>
    <w:basedOn w:val="Normal"/>
    <w:qFormat/>
    <w:rsid w:val="009362AE"/>
    <w:pPr>
      <w:numPr>
        <w:numId w:val="1"/>
      </w:numPr>
      <w:spacing w:after="120" w:line="240" w:lineRule="auto"/>
      <w:ind w:left="540"/>
    </w:pPr>
  </w:style>
  <w:style w:type="character" w:customStyle="1" w:styleId="BlueText">
    <w:name w:val="Blue Text"/>
    <w:rsid w:val="00F715AA"/>
    <w:rPr>
      <w:color w:val="1F497D"/>
    </w:rPr>
  </w:style>
  <w:style w:type="paragraph" w:styleId="z-BottomofForm">
    <w:name w:val="HTML Bottom of Form"/>
    <w:basedOn w:val="Normal"/>
    <w:next w:val="Normal"/>
    <w:link w:val="z-BottomofFormChar"/>
    <w:hidden/>
    <w:rsid w:val="00E460C4"/>
    <w:pPr>
      <w:pBdr>
        <w:top w:val="single" w:sz="6" w:space="1" w:color="auto"/>
      </w:pBdr>
      <w:spacing w:after="0"/>
      <w:jc w:val="center"/>
    </w:pPr>
    <w:rPr>
      <w:rFonts w:ascii="Arial" w:hAnsi="Arial"/>
      <w:vanish/>
      <w:sz w:val="16"/>
      <w:szCs w:val="16"/>
    </w:rPr>
  </w:style>
  <w:style w:type="character" w:customStyle="1" w:styleId="z-BottomofFormChar">
    <w:name w:val="z-Bottom of Form Char"/>
    <w:link w:val="z-BottomofForm"/>
    <w:rsid w:val="00E460C4"/>
    <w:rPr>
      <w:rFonts w:ascii="Arial" w:hAnsi="Arial"/>
      <w:vanish/>
      <w:sz w:val="16"/>
      <w:szCs w:val="16"/>
    </w:rPr>
  </w:style>
  <w:style w:type="paragraph" w:styleId="z-TopofForm">
    <w:name w:val="HTML Top of Form"/>
    <w:basedOn w:val="Normal"/>
    <w:next w:val="Normal"/>
    <w:link w:val="z-TopofFormChar"/>
    <w:hidden/>
    <w:rsid w:val="00E460C4"/>
    <w:pPr>
      <w:pBdr>
        <w:bottom w:val="single" w:sz="6" w:space="1" w:color="auto"/>
      </w:pBdr>
      <w:spacing w:after="0"/>
      <w:jc w:val="center"/>
    </w:pPr>
    <w:rPr>
      <w:rFonts w:ascii="Arial" w:hAnsi="Arial"/>
      <w:vanish/>
      <w:sz w:val="16"/>
      <w:szCs w:val="16"/>
    </w:rPr>
  </w:style>
  <w:style w:type="character" w:customStyle="1" w:styleId="z-TopofFormChar">
    <w:name w:val="z-Top of Form Char"/>
    <w:link w:val="z-TopofForm"/>
    <w:rsid w:val="00E460C4"/>
    <w:rPr>
      <w:rFonts w:ascii="Arial" w:hAnsi="Arial"/>
      <w:vanish/>
      <w:sz w:val="16"/>
      <w:szCs w:val="16"/>
    </w:rPr>
  </w:style>
  <w:style w:type="character" w:customStyle="1" w:styleId="TeleType">
    <w:name w:val="TeleType"/>
    <w:rsid w:val="00FE0A44"/>
    <w:rPr>
      <w:rFonts w:ascii="Lucida Console" w:eastAsia="Arial Unicode MS" w:hAnsi="Lucida Console" w:cs="Tahoma"/>
      <w:color w:val="1F497D"/>
      <w:sz w:val="18"/>
      <w:szCs w:val="20"/>
    </w:rPr>
  </w:style>
  <w:style w:type="character" w:customStyle="1" w:styleId="Heading4Char">
    <w:name w:val="Heading 4 Char"/>
    <w:link w:val="Heading4"/>
    <w:rsid w:val="00337479"/>
    <w:rPr>
      <w:rFonts w:ascii="Arial Bold" w:eastAsia="Times New Roman" w:hAnsi="Arial Bold" w:cs="Times New Roman"/>
      <w:iCs/>
      <w:color w:val="1F497D"/>
    </w:rPr>
  </w:style>
  <w:style w:type="paragraph" w:styleId="Caption">
    <w:name w:val="caption"/>
    <w:basedOn w:val="Normal"/>
    <w:next w:val="Normal"/>
    <w:qFormat/>
    <w:rsid w:val="00B87F84"/>
    <w:pPr>
      <w:spacing w:line="240" w:lineRule="auto"/>
    </w:pPr>
    <w:rPr>
      <w:b/>
      <w:bCs/>
      <w:color w:val="4F81BD"/>
      <w:sz w:val="18"/>
      <w:szCs w:val="18"/>
    </w:rPr>
  </w:style>
  <w:style w:type="paragraph" w:customStyle="1" w:styleId="Heading2Esub">
    <w:name w:val="Heading 2E sub"/>
    <w:basedOn w:val="Heading2forElements"/>
    <w:link w:val="Heading2EsubChar"/>
    <w:qFormat/>
    <w:rsid w:val="00080155"/>
    <w:pPr>
      <w:pBdr>
        <w:bottom w:val="single" w:sz="8" w:space="1" w:color="0D4F26"/>
      </w:pBdr>
      <w:spacing w:after="120"/>
      <w:ind w:firstLine="720"/>
    </w:pPr>
  </w:style>
  <w:style w:type="paragraph" w:customStyle="1" w:styleId="Heading2forElements">
    <w:name w:val="Heading 2 for Elements"/>
    <w:basedOn w:val="Normal"/>
    <w:next w:val="Heading2Esub"/>
    <w:link w:val="Heading2forElementsChar"/>
    <w:qFormat/>
    <w:rsid w:val="005364DA"/>
    <w:pPr>
      <w:spacing w:after="200"/>
    </w:pPr>
  </w:style>
  <w:style w:type="character" w:customStyle="1" w:styleId="Heading2EsubChar">
    <w:name w:val="Heading 2E sub Char"/>
    <w:link w:val="Heading2Esub"/>
    <w:rsid w:val="00080155"/>
    <w:rPr>
      <w:rFonts w:eastAsia="Times New Roman" w:cs="Times New Roman"/>
      <w:bCs/>
      <w:szCs w:val="26"/>
    </w:rPr>
  </w:style>
  <w:style w:type="character" w:customStyle="1" w:styleId="Heading2forElementsChar">
    <w:name w:val="Heading 2 for Elements Char"/>
    <w:link w:val="Heading2forElements"/>
    <w:rsid w:val="005364DA"/>
    <w:rPr>
      <w:rFonts w:ascii="Times New Roman" w:hAnsi="Times New Roman"/>
    </w:rPr>
  </w:style>
  <w:style w:type="paragraph" w:customStyle="1" w:styleId="SubElement">
    <w:name w:val="Sub Element"/>
    <w:basedOn w:val="ColorfulList-Accent11"/>
    <w:rsid w:val="003C114C"/>
    <w:pPr>
      <w:pBdr>
        <w:left w:val="single" w:sz="8" w:space="29" w:color="477E27"/>
        <w:bottom w:val="single" w:sz="8" w:space="1" w:color="477E27"/>
        <w:right w:val="single" w:sz="8" w:space="0" w:color="477E27"/>
      </w:pBdr>
      <w:spacing w:after="120"/>
      <w:ind w:hanging="180"/>
      <w:outlineLvl w:val="3"/>
    </w:pPr>
    <w:rPr>
      <w:color w:val="1F497D"/>
    </w:rPr>
  </w:style>
  <w:style w:type="paragraph" w:customStyle="1" w:styleId="SubElement2">
    <w:name w:val="Sub Element 2"/>
    <w:basedOn w:val="SubElement"/>
    <w:rsid w:val="003F5ED9"/>
    <w:pPr>
      <w:pBdr>
        <w:top w:val="single" w:sz="8" w:space="1" w:color="477E27"/>
        <w:right w:val="single" w:sz="8" w:space="6" w:color="477E27"/>
      </w:pBdr>
      <w:ind w:right="115"/>
    </w:pPr>
  </w:style>
  <w:style w:type="paragraph" w:customStyle="1" w:styleId="Heading3Inline">
    <w:name w:val="Heading 3 Inline"/>
    <w:basedOn w:val="Normal"/>
    <w:link w:val="Heading3InlineChar"/>
    <w:rsid w:val="004F23A3"/>
    <w:pPr>
      <w:spacing w:after="0" w:line="240" w:lineRule="auto"/>
      <w:ind w:left="360"/>
    </w:pPr>
    <w:rPr>
      <w:rFonts w:eastAsia="Times New Roman"/>
      <w:b/>
      <w:sz w:val="24"/>
      <w:szCs w:val="24"/>
    </w:rPr>
  </w:style>
  <w:style w:type="character" w:customStyle="1" w:styleId="Heading3InlineChar">
    <w:name w:val="Heading 3 Inline Char"/>
    <w:link w:val="Heading3Inline"/>
    <w:rsid w:val="004F23A3"/>
    <w:rPr>
      <w:rFonts w:ascii="Times New Roman" w:eastAsia="Times New Roman" w:hAnsi="Times New Roman" w:cs="Times New Roman"/>
      <w:b/>
      <w:sz w:val="24"/>
      <w:szCs w:val="24"/>
    </w:rPr>
  </w:style>
  <w:style w:type="paragraph" w:customStyle="1" w:styleId="Header2b">
    <w:name w:val="Header2b"/>
    <w:basedOn w:val="Heading2"/>
    <w:link w:val="Header2bChar"/>
    <w:rsid w:val="00040F7A"/>
    <w:pPr>
      <w:keepNext/>
      <w:keepLines/>
      <w:pBdr>
        <w:top w:val="single" w:sz="18" w:space="1" w:color="0D4F26"/>
        <w:left w:val="single" w:sz="36" w:space="1" w:color="0D4F26"/>
        <w:right w:val="single" w:sz="18" w:space="1" w:color="0D4F26"/>
      </w:pBdr>
      <w:shd w:val="clear" w:color="auto" w:fill="137338"/>
      <w:autoSpaceDE/>
      <w:autoSpaceDN/>
      <w:adjustRightInd/>
      <w:spacing w:before="200" w:after="0" w:line="276" w:lineRule="auto"/>
      <w:ind w:left="360" w:hanging="360"/>
      <w:outlineLvl w:val="0"/>
    </w:pPr>
    <w:rPr>
      <w:rFonts w:ascii="Arial Bold" w:eastAsia="Times New Roman" w:hAnsi="Arial Bold"/>
      <w:bCs/>
      <w:i/>
      <w:caps/>
      <w:color w:val="FFFFFF"/>
      <w:szCs w:val="26"/>
    </w:rPr>
  </w:style>
  <w:style w:type="character" w:customStyle="1" w:styleId="Header2bChar">
    <w:name w:val="Header2b Char"/>
    <w:link w:val="Header2b"/>
    <w:rsid w:val="00040F7A"/>
    <w:rPr>
      <w:rFonts w:ascii="Arial Bold" w:eastAsia="Times New Roman" w:hAnsi="Arial Bold" w:cs="Times New Roman"/>
      <w:b w:val="0"/>
      <w:bCs/>
      <w:i/>
      <w:caps/>
      <w:color w:val="FFFFFF"/>
      <w:sz w:val="26"/>
      <w:szCs w:val="26"/>
      <w:shd w:val="clear" w:color="auto" w:fill="137338"/>
    </w:rPr>
  </w:style>
  <w:style w:type="paragraph" w:customStyle="1" w:styleId="Header3b">
    <w:name w:val="Header 3b"/>
    <w:basedOn w:val="Normal"/>
    <w:link w:val="Header3bChar"/>
    <w:rsid w:val="00040F7A"/>
    <w:pPr>
      <w:ind w:left="360"/>
    </w:pPr>
    <w:rPr>
      <w:b/>
      <w:sz w:val="24"/>
      <w:u w:val="single"/>
    </w:rPr>
  </w:style>
  <w:style w:type="paragraph" w:customStyle="1" w:styleId="Header2Esub">
    <w:name w:val="Header 2E sub"/>
    <w:basedOn w:val="Header2forElements"/>
    <w:link w:val="Header2EsubChar"/>
    <w:rsid w:val="00040F7A"/>
    <w:pPr>
      <w:pBdr>
        <w:top w:val="none" w:sz="0" w:space="0" w:color="auto"/>
        <w:bottom w:val="single" w:sz="8" w:space="1" w:color="0D4F26"/>
      </w:pBdr>
      <w:shd w:val="clear" w:color="auto" w:fill="auto"/>
      <w:ind w:left="0" w:firstLine="720"/>
      <w:outlineLvl w:val="9"/>
    </w:pPr>
    <w:rPr>
      <w:rFonts w:ascii="Calibri" w:hAnsi="Calibri"/>
      <w:b w:val="0"/>
      <w:i w:val="0"/>
      <w:caps w:val="0"/>
      <w:color w:val="auto"/>
      <w:sz w:val="22"/>
    </w:rPr>
  </w:style>
  <w:style w:type="character" w:customStyle="1" w:styleId="Header3bChar">
    <w:name w:val="Header 3b Char"/>
    <w:link w:val="Header3b"/>
    <w:rsid w:val="00040F7A"/>
    <w:rPr>
      <w:b/>
      <w:sz w:val="24"/>
      <w:u w:val="single"/>
    </w:rPr>
  </w:style>
  <w:style w:type="paragraph" w:customStyle="1" w:styleId="Header2forElements">
    <w:name w:val="Header 2 for Elements"/>
    <w:next w:val="Header2Esub"/>
    <w:link w:val="Header2forElementsChar"/>
    <w:rsid w:val="00456CAF"/>
    <w:pPr>
      <w:keepNext/>
      <w:keepLines/>
      <w:pBdr>
        <w:top w:val="single" w:sz="8" w:space="1" w:color="0D4F26"/>
        <w:left w:val="single" w:sz="8" w:space="4" w:color="0D4F26"/>
        <w:right w:val="single" w:sz="8" w:space="4" w:color="0D4F26"/>
      </w:pBdr>
      <w:shd w:val="clear" w:color="auto" w:fill="477E27"/>
      <w:ind w:left="360" w:hanging="360"/>
      <w:outlineLvl w:val="1"/>
    </w:pPr>
    <w:rPr>
      <w:rFonts w:ascii="Arial" w:eastAsia="Times New Roman" w:hAnsi="Arial"/>
      <w:b/>
      <w:bCs/>
      <w:i/>
      <w:caps/>
      <w:color w:val="FFFFFF"/>
      <w:sz w:val="26"/>
      <w:szCs w:val="26"/>
    </w:rPr>
  </w:style>
  <w:style w:type="character" w:customStyle="1" w:styleId="Header2EsubChar">
    <w:name w:val="Header 2E sub Char"/>
    <w:link w:val="Header2Esub"/>
    <w:rsid w:val="00040F7A"/>
    <w:rPr>
      <w:rFonts w:eastAsia="Times New Roman" w:cs="Times New Roman"/>
      <w:bCs/>
      <w:szCs w:val="26"/>
    </w:rPr>
  </w:style>
  <w:style w:type="character" w:customStyle="1" w:styleId="Header2forElementsChar">
    <w:name w:val="Header 2 for Elements Char"/>
    <w:link w:val="Header2forElements"/>
    <w:rsid w:val="00456CAF"/>
    <w:rPr>
      <w:rFonts w:ascii="Arial" w:eastAsia="Times New Roman" w:hAnsi="Arial" w:cs="Times New Roman"/>
      <w:b/>
      <w:bCs/>
      <w:i/>
      <w:caps/>
      <w:color w:val="FFFFFF"/>
      <w:sz w:val="26"/>
      <w:szCs w:val="26"/>
      <w:shd w:val="clear" w:color="auto" w:fill="477E27"/>
      <w:lang w:val="en-US" w:eastAsia="en-US" w:bidi="ar-SA"/>
    </w:rPr>
  </w:style>
  <w:style w:type="table" w:customStyle="1" w:styleId="TablePlain">
    <w:name w:val="Table Plain"/>
    <w:basedOn w:val="TableNormal"/>
    <w:qFormat/>
    <w:rsid w:val="00F078C0"/>
    <w:tblPr/>
    <w:tcPr>
      <w:shd w:val="clear" w:color="auto" w:fill="auto"/>
    </w:tcPr>
    <w:tblStylePr w:type="firstRow">
      <w:pPr>
        <w:wordWrap/>
        <w:spacing w:beforeLines="0" w:beforeAutospacing="0"/>
        <w:jc w:val="left"/>
      </w:pPr>
      <w:rPr>
        <w:rFonts w:ascii="Tms Rmn" w:hAnsi="Tms Rmn"/>
        <w:color w:val="auto"/>
        <w:sz w:val="24"/>
      </w:rPr>
    </w:tblStylePr>
    <w:tblStylePr w:type="firstCol">
      <w:rPr>
        <w:color w:val="auto"/>
      </w:rPr>
    </w:tblStylePr>
  </w:style>
  <w:style w:type="paragraph" w:customStyle="1" w:styleId="Normalintable">
    <w:name w:val="Normal in table"/>
    <w:basedOn w:val="Normal"/>
    <w:link w:val="NormalintableChar"/>
    <w:rsid w:val="00CC3DCD"/>
    <w:pPr>
      <w:spacing w:after="0" w:line="240" w:lineRule="auto"/>
    </w:pPr>
  </w:style>
  <w:style w:type="paragraph" w:customStyle="1" w:styleId="number2">
    <w:name w:val="number 2"/>
    <w:basedOn w:val="number"/>
    <w:rsid w:val="007B4E22"/>
    <w:pPr>
      <w:pBdr>
        <w:bottom w:val="single" w:sz="8" w:space="1" w:color="477E27"/>
      </w:pBdr>
      <w:spacing w:after="120"/>
    </w:pPr>
  </w:style>
  <w:style w:type="paragraph" w:customStyle="1" w:styleId="number3">
    <w:name w:val="number 3"/>
    <w:basedOn w:val="number"/>
    <w:rsid w:val="00183C3E"/>
    <w:pPr>
      <w:pBdr>
        <w:top w:val="single" w:sz="8" w:space="1" w:color="477E27"/>
      </w:pBdr>
    </w:pPr>
  </w:style>
  <w:style w:type="table" w:customStyle="1" w:styleId="TableGridnohead">
    <w:name w:val="TableGrid no head"/>
    <w:basedOn w:val="TableGrid"/>
    <w:qFormat/>
    <w:rsid w:val="003F5ED9"/>
    <w:tblPr/>
    <w:tcPr>
      <w:shd w:val="clear" w:color="auto" w:fill="auto"/>
    </w:tcPr>
    <w:tblStylePr w:type="firstRow">
      <w:pPr>
        <w:wordWrap/>
        <w:spacing w:beforeLines="0" w:beforeAutospacing="0"/>
        <w:jc w:val="left"/>
      </w:pPr>
      <w:rPr>
        <w:rFonts w:ascii="Tms Rmn" w:hAnsi="Tms Rmn"/>
        <w:color w:val="auto"/>
        <w:sz w:val="24"/>
      </w:rPr>
      <w:tblPr/>
      <w:tcPr>
        <w:tcBorders>
          <w:top w:val="single" w:sz="8" w:space="0" w:color="244061"/>
          <w:left w:val="single" w:sz="8" w:space="0" w:color="244061"/>
          <w:bottom w:val="single" w:sz="8" w:space="0" w:color="244061"/>
          <w:right w:val="single" w:sz="8" w:space="0" w:color="244061"/>
          <w:insideH w:val="single" w:sz="8" w:space="0" w:color="244061"/>
          <w:insideV w:val="single" w:sz="8" w:space="0" w:color="244061"/>
          <w:tl2br w:val="nil"/>
          <w:tr2bl w:val="nil"/>
        </w:tcBorders>
        <w:shd w:val="clear" w:color="auto" w:fill="1F497D"/>
      </w:tcPr>
    </w:tblStylePr>
    <w:tblStylePr w:type="firstCol">
      <w:tblPr/>
      <w:tcPr>
        <w:shd w:val="clear" w:color="auto" w:fill="DBE5F1"/>
      </w:tcPr>
    </w:tblStylePr>
  </w:style>
  <w:style w:type="paragraph" w:customStyle="1" w:styleId="number4">
    <w:name w:val="number 4"/>
    <w:basedOn w:val="number3"/>
    <w:rsid w:val="001F3307"/>
    <w:pPr>
      <w:pBdr>
        <w:bottom w:val="single" w:sz="8" w:space="1" w:color="477E27"/>
      </w:pBdr>
      <w:spacing w:after="120"/>
    </w:pPr>
  </w:style>
  <w:style w:type="paragraph" w:customStyle="1" w:styleId="NormalBulletinTable">
    <w:name w:val="Normal Bullet in Table"/>
    <w:basedOn w:val="NormalBullet"/>
    <w:qFormat/>
    <w:rsid w:val="009362AE"/>
    <w:pPr>
      <w:ind w:left="360"/>
    </w:pPr>
  </w:style>
  <w:style w:type="paragraph" w:styleId="NormalWeb">
    <w:name w:val="Normal (Web)"/>
    <w:basedOn w:val="Normal"/>
    <w:uiPriority w:val="99"/>
    <w:rsid w:val="00A61E4D"/>
    <w:pPr>
      <w:spacing w:before="100" w:beforeAutospacing="1" w:after="100" w:afterAutospacing="1" w:line="240" w:lineRule="auto"/>
    </w:pPr>
    <w:rPr>
      <w:rFonts w:eastAsia="Times New Roman"/>
      <w:sz w:val="24"/>
      <w:szCs w:val="24"/>
    </w:rPr>
  </w:style>
  <w:style w:type="character" w:customStyle="1" w:styleId="ZapfDingbats">
    <w:name w:val="Zapf Dingbats"/>
    <w:rsid w:val="00EF02F7"/>
    <w:rPr>
      <w:rFonts w:ascii="Zapf Dingbats" w:hAnsi="Zapf Dingbats" w:cs="Menlo Regular"/>
      <w:b/>
    </w:rPr>
  </w:style>
  <w:style w:type="paragraph" w:customStyle="1" w:styleId="NormalNumbered">
    <w:name w:val="Normal Numbered"/>
    <w:basedOn w:val="NormalBullet"/>
    <w:qFormat/>
    <w:rsid w:val="00D701B5"/>
    <w:pPr>
      <w:numPr>
        <w:numId w:val="2"/>
      </w:numPr>
    </w:pPr>
  </w:style>
  <w:style w:type="paragraph" w:customStyle="1" w:styleId="Normalsubnumber">
    <w:name w:val="Normal sub number"/>
    <w:basedOn w:val="NormalNumbered"/>
    <w:qFormat/>
    <w:rsid w:val="00A87888"/>
    <w:pPr>
      <w:numPr>
        <w:numId w:val="0"/>
      </w:numPr>
      <w:ind w:left="1800" w:hanging="720"/>
    </w:pPr>
  </w:style>
  <w:style w:type="character" w:styleId="FollowedHyperlink">
    <w:name w:val="FollowedHyperlink"/>
    <w:rsid w:val="00860E91"/>
    <w:rPr>
      <w:color w:val="800080"/>
      <w:u w:val="single"/>
    </w:rPr>
  </w:style>
  <w:style w:type="paragraph" w:customStyle="1" w:styleId="TSHeader2">
    <w:name w:val="TS Header 2"/>
    <w:basedOn w:val="Heading2"/>
    <w:link w:val="TSHeader2Char"/>
    <w:qFormat/>
    <w:rsid w:val="002F597A"/>
    <w:pPr>
      <w:spacing w:before="0" w:after="0"/>
    </w:pPr>
    <w:rPr>
      <w:color w:val="000000"/>
      <w:sz w:val="28"/>
    </w:rPr>
  </w:style>
  <w:style w:type="character" w:customStyle="1" w:styleId="NormalintableChar">
    <w:name w:val="Normal in table Char"/>
    <w:link w:val="Normalintable"/>
    <w:rsid w:val="005364DA"/>
    <w:rPr>
      <w:rFonts w:ascii="Times New Roman" w:hAnsi="Times New Roman"/>
    </w:rPr>
  </w:style>
  <w:style w:type="character" w:customStyle="1" w:styleId="TSHeader2Char">
    <w:name w:val="TS Header 2 Char"/>
    <w:link w:val="TSHeader2"/>
    <w:rsid w:val="002F597A"/>
    <w:rPr>
      <w:rFonts w:ascii="Cambria" w:hAnsi="Cambria" w:cs="Times New Roman"/>
      <w:b/>
      <w:color w:val="000000"/>
      <w:sz w:val="28"/>
      <w:szCs w:val="32"/>
    </w:rPr>
  </w:style>
  <w:style w:type="paragraph" w:customStyle="1" w:styleId="TSHeader1">
    <w:name w:val="TS Header 1"/>
    <w:basedOn w:val="Normalintable"/>
    <w:link w:val="TSHeader1Char1"/>
    <w:qFormat/>
    <w:rsid w:val="002F597A"/>
    <w:rPr>
      <w:b/>
      <w:color w:val="FFFFFF"/>
      <w:sz w:val="28"/>
    </w:rPr>
  </w:style>
  <w:style w:type="character" w:customStyle="1" w:styleId="TSHeader1Char1">
    <w:name w:val="TS Header 1 Char1"/>
    <w:link w:val="TSHeader1"/>
    <w:rsid w:val="002F597A"/>
    <w:rPr>
      <w:rFonts w:ascii="Calibri" w:hAnsi="Calibri"/>
      <w:b/>
      <w:color w:val="FFFFFF"/>
      <w:sz w:val="28"/>
    </w:rPr>
  </w:style>
  <w:style w:type="character" w:customStyle="1" w:styleId="MediumGrid11">
    <w:name w:val="Medium Grid 11"/>
    <w:rsid w:val="001F4430"/>
    <w:rPr>
      <w:color w:val="808080"/>
    </w:rPr>
  </w:style>
  <w:style w:type="paragraph" w:styleId="TOCHeading">
    <w:name w:val="TOC Heading"/>
    <w:basedOn w:val="Heading1"/>
    <w:next w:val="Normal"/>
    <w:uiPriority w:val="39"/>
    <w:unhideWhenUsed/>
    <w:qFormat/>
    <w:rsid w:val="001F4430"/>
    <w:pPr>
      <w:keepNext/>
      <w:keepLines/>
      <w:pageBreakBefore w:val="0"/>
      <w:autoSpaceDE/>
      <w:autoSpaceDN/>
      <w:adjustRightInd/>
      <w:spacing w:before="480" w:after="0" w:line="276" w:lineRule="auto"/>
      <w:outlineLvl w:val="9"/>
    </w:pPr>
    <w:rPr>
      <w:rFonts w:eastAsia="Times New Roman"/>
      <w:bCs/>
      <w:color w:val="365F91"/>
      <w:sz w:val="28"/>
      <w:szCs w:val="28"/>
    </w:rPr>
  </w:style>
  <w:style w:type="paragraph" w:styleId="TOC1">
    <w:name w:val="toc 1"/>
    <w:basedOn w:val="Normal"/>
    <w:next w:val="Normal"/>
    <w:autoRedefine/>
    <w:uiPriority w:val="39"/>
    <w:qFormat/>
    <w:rsid w:val="001F4430"/>
    <w:pPr>
      <w:spacing w:after="100"/>
    </w:pPr>
  </w:style>
  <w:style w:type="paragraph" w:styleId="TOC2">
    <w:name w:val="toc 2"/>
    <w:basedOn w:val="Normal"/>
    <w:next w:val="Normal"/>
    <w:autoRedefine/>
    <w:uiPriority w:val="39"/>
    <w:qFormat/>
    <w:rsid w:val="00216832"/>
    <w:pPr>
      <w:tabs>
        <w:tab w:val="left" w:pos="900"/>
        <w:tab w:val="right" w:leader="dot" w:pos="10070"/>
      </w:tabs>
      <w:spacing w:after="100"/>
      <w:ind w:left="220"/>
    </w:pPr>
  </w:style>
  <w:style w:type="paragraph" w:customStyle="1" w:styleId="MediumGrid21">
    <w:name w:val="Medium Grid 21"/>
    <w:link w:val="MediumGrid2Char"/>
    <w:uiPriority w:val="1"/>
    <w:qFormat/>
    <w:rsid w:val="001F4430"/>
    <w:rPr>
      <w:rFonts w:eastAsia="Times New Roman"/>
      <w:sz w:val="22"/>
      <w:szCs w:val="22"/>
    </w:rPr>
  </w:style>
  <w:style w:type="character" w:customStyle="1" w:styleId="MediumGrid2Char">
    <w:name w:val="Medium Grid 2 Char"/>
    <w:link w:val="MediumGrid21"/>
    <w:uiPriority w:val="1"/>
    <w:rsid w:val="001F4430"/>
    <w:rPr>
      <w:rFonts w:eastAsia="Times New Roman"/>
      <w:sz w:val="22"/>
      <w:szCs w:val="22"/>
      <w:lang w:val="en-US" w:eastAsia="en-US" w:bidi="ar-SA"/>
    </w:rPr>
  </w:style>
  <w:style w:type="paragraph" w:styleId="TOC3">
    <w:name w:val="toc 3"/>
    <w:basedOn w:val="Normal"/>
    <w:next w:val="Normal"/>
    <w:autoRedefine/>
    <w:uiPriority w:val="39"/>
    <w:qFormat/>
    <w:rsid w:val="00DB5494"/>
    <w:pPr>
      <w:spacing w:after="100"/>
      <w:ind w:left="440"/>
    </w:pPr>
  </w:style>
  <w:style w:type="character" w:styleId="Strong">
    <w:name w:val="Strong"/>
    <w:uiPriority w:val="22"/>
    <w:qFormat/>
    <w:rsid w:val="002D06BE"/>
    <w:rPr>
      <w:b/>
      <w:bCs/>
    </w:rPr>
  </w:style>
  <w:style w:type="character" w:styleId="HTMLCode">
    <w:name w:val="HTML Code"/>
    <w:uiPriority w:val="99"/>
    <w:unhideWhenUsed/>
    <w:rsid w:val="00475C5A"/>
    <w:rPr>
      <w:rFonts w:ascii="Courier" w:eastAsia="Times New Roman" w:hAnsi="Courier" w:cs="Courier New" w:hint="default"/>
      <w:color w:val="660000"/>
      <w:sz w:val="20"/>
      <w:szCs w:val="20"/>
    </w:rPr>
  </w:style>
  <w:style w:type="character" w:styleId="Emphasis">
    <w:name w:val="Emphasis"/>
    <w:uiPriority w:val="20"/>
    <w:qFormat/>
    <w:rsid w:val="00E11201"/>
    <w:rPr>
      <w:i/>
      <w:iCs/>
    </w:rPr>
  </w:style>
  <w:style w:type="character" w:customStyle="1" w:styleId="sub2">
    <w:name w:val="sub2"/>
    <w:rsid w:val="00CC453A"/>
    <w:rPr>
      <w:sz w:val="20"/>
      <w:szCs w:val="20"/>
    </w:rPr>
  </w:style>
  <w:style w:type="character" w:styleId="CommentReference">
    <w:name w:val="annotation reference"/>
    <w:basedOn w:val="DefaultParagraphFont"/>
    <w:rsid w:val="00214B08"/>
    <w:rPr>
      <w:sz w:val="16"/>
      <w:szCs w:val="16"/>
    </w:rPr>
  </w:style>
  <w:style w:type="paragraph" w:styleId="CommentText">
    <w:name w:val="annotation text"/>
    <w:basedOn w:val="Normal"/>
    <w:link w:val="CommentTextChar"/>
    <w:rsid w:val="00214B08"/>
    <w:pPr>
      <w:spacing w:line="240" w:lineRule="auto"/>
    </w:pPr>
    <w:rPr>
      <w:sz w:val="20"/>
      <w:szCs w:val="20"/>
    </w:rPr>
  </w:style>
  <w:style w:type="character" w:customStyle="1" w:styleId="CommentTextChar">
    <w:name w:val="Comment Text Char"/>
    <w:basedOn w:val="DefaultParagraphFont"/>
    <w:link w:val="CommentText"/>
    <w:rsid w:val="00214B08"/>
  </w:style>
  <w:style w:type="paragraph" w:styleId="CommentSubject">
    <w:name w:val="annotation subject"/>
    <w:basedOn w:val="CommentText"/>
    <w:next w:val="CommentText"/>
    <w:link w:val="CommentSubjectChar"/>
    <w:rsid w:val="00214B08"/>
    <w:rPr>
      <w:b/>
      <w:bCs/>
    </w:rPr>
  </w:style>
  <w:style w:type="character" w:customStyle="1" w:styleId="CommentSubjectChar">
    <w:name w:val="Comment Subject Char"/>
    <w:basedOn w:val="CommentTextChar"/>
    <w:link w:val="CommentSubject"/>
    <w:rsid w:val="00214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1485">
      <w:bodyDiv w:val="1"/>
      <w:marLeft w:val="0"/>
      <w:marRight w:val="0"/>
      <w:marTop w:val="0"/>
      <w:marBottom w:val="0"/>
      <w:divBdr>
        <w:top w:val="none" w:sz="0" w:space="0" w:color="auto"/>
        <w:left w:val="none" w:sz="0" w:space="0" w:color="auto"/>
        <w:bottom w:val="none" w:sz="0" w:space="0" w:color="auto"/>
        <w:right w:val="none" w:sz="0" w:space="0" w:color="auto"/>
      </w:divBdr>
      <w:divsChild>
        <w:div w:id="733814986">
          <w:marLeft w:val="0"/>
          <w:marRight w:val="0"/>
          <w:marTop w:val="0"/>
          <w:marBottom w:val="0"/>
          <w:divBdr>
            <w:top w:val="none" w:sz="0" w:space="0" w:color="auto"/>
            <w:left w:val="none" w:sz="0" w:space="0" w:color="auto"/>
            <w:bottom w:val="none" w:sz="0" w:space="0" w:color="auto"/>
            <w:right w:val="none" w:sz="0" w:space="0" w:color="auto"/>
          </w:divBdr>
        </w:div>
      </w:divsChild>
    </w:div>
    <w:div w:id="131406294">
      <w:bodyDiv w:val="1"/>
      <w:marLeft w:val="0"/>
      <w:marRight w:val="0"/>
      <w:marTop w:val="0"/>
      <w:marBottom w:val="0"/>
      <w:divBdr>
        <w:top w:val="none" w:sz="0" w:space="0" w:color="auto"/>
        <w:left w:val="none" w:sz="0" w:space="0" w:color="auto"/>
        <w:bottom w:val="none" w:sz="0" w:space="0" w:color="auto"/>
        <w:right w:val="none" w:sz="0" w:space="0" w:color="auto"/>
      </w:divBdr>
      <w:divsChild>
        <w:div w:id="1498690824">
          <w:marLeft w:val="0"/>
          <w:marRight w:val="0"/>
          <w:marTop w:val="0"/>
          <w:marBottom w:val="0"/>
          <w:divBdr>
            <w:top w:val="none" w:sz="0" w:space="0" w:color="auto"/>
            <w:left w:val="none" w:sz="0" w:space="0" w:color="auto"/>
            <w:bottom w:val="none" w:sz="0" w:space="0" w:color="auto"/>
            <w:right w:val="none" w:sz="0" w:space="0" w:color="auto"/>
          </w:divBdr>
        </w:div>
      </w:divsChild>
    </w:div>
    <w:div w:id="169880128">
      <w:bodyDiv w:val="1"/>
      <w:marLeft w:val="0"/>
      <w:marRight w:val="0"/>
      <w:marTop w:val="0"/>
      <w:marBottom w:val="0"/>
      <w:divBdr>
        <w:top w:val="none" w:sz="0" w:space="0" w:color="auto"/>
        <w:left w:val="none" w:sz="0" w:space="0" w:color="auto"/>
        <w:bottom w:val="none" w:sz="0" w:space="0" w:color="auto"/>
        <w:right w:val="none" w:sz="0" w:space="0" w:color="auto"/>
      </w:divBdr>
      <w:divsChild>
        <w:div w:id="1079403374">
          <w:marLeft w:val="0"/>
          <w:marRight w:val="0"/>
          <w:marTop w:val="0"/>
          <w:marBottom w:val="0"/>
          <w:divBdr>
            <w:top w:val="none" w:sz="0" w:space="0" w:color="auto"/>
            <w:left w:val="none" w:sz="0" w:space="0" w:color="auto"/>
            <w:bottom w:val="none" w:sz="0" w:space="0" w:color="auto"/>
            <w:right w:val="none" w:sz="0" w:space="0" w:color="auto"/>
          </w:divBdr>
        </w:div>
      </w:divsChild>
    </w:div>
    <w:div w:id="215623984">
      <w:bodyDiv w:val="1"/>
      <w:marLeft w:val="0"/>
      <w:marRight w:val="0"/>
      <w:marTop w:val="0"/>
      <w:marBottom w:val="0"/>
      <w:divBdr>
        <w:top w:val="none" w:sz="0" w:space="0" w:color="auto"/>
        <w:left w:val="none" w:sz="0" w:space="0" w:color="auto"/>
        <w:bottom w:val="none" w:sz="0" w:space="0" w:color="auto"/>
        <w:right w:val="none" w:sz="0" w:space="0" w:color="auto"/>
      </w:divBdr>
      <w:divsChild>
        <w:div w:id="1046754568">
          <w:marLeft w:val="0"/>
          <w:marRight w:val="0"/>
          <w:marTop w:val="0"/>
          <w:marBottom w:val="0"/>
          <w:divBdr>
            <w:top w:val="none" w:sz="0" w:space="0" w:color="auto"/>
            <w:left w:val="none" w:sz="0" w:space="0" w:color="auto"/>
            <w:bottom w:val="none" w:sz="0" w:space="0" w:color="auto"/>
            <w:right w:val="none" w:sz="0" w:space="0" w:color="auto"/>
          </w:divBdr>
        </w:div>
      </w:divsChild>
    </w:div>
    <w:div w:id="321130464">
      <w:bodyDiv w:val="1"/>
      <w:marLeft w:val="0"/>
      <w:marRight w:val="0"/>
      <w:marTop w:val="0"/>
      <w:marBottom w:val="0"/>
      <w:divBdr>
        <w:top w:val="none" w:sz="0" w:space="0" w:color="auto"/>
        <w:left w:val="none" w:sz="0" w:space="0" w:color="auto"/>
        <w:bottom w:val="none" w:sz="0" w:space="0" w:color="auto"/>
        <w:right w:val="none" w:sz="0" w:space="0" w:color="auto"/>
      </w:divBdr>
      <w:divsChild>
        <w:div w:id="889683917">
          <w:marLeft w:val="0"/>
          <w:marRight w:val="0"/>
          <w:marTop w:val="0"/>
          <w:marBottom w:val="0"/>
          <w:divBdr>
            <w:top w:val="none" w:sz="0" w:space="0" w:color="auto"/>
            <w:left w:val="none" w:sz="0" w:space="0" w:color="auto"/>
            <w:bottom w:val="none" w:sz="0" w:space="0" w:color="auto"/>
            <w:right w:val="none" w:sz="0" w:space="0" w:color="auto"/>
          </w:divBdr>
        </w:div>
      </w:divsChild>
    </w:div>
    <w:div w:id="453209871">
      <w:bodyDiv w:val="1"/>
      <w:marLeft w:val="0"/>
      <w:marRight w:val="0"/>
      <w:marTop w:val="0"/>
      <w:marBottom w:val="0"/>
      <w:divBdr>
        <w:top w:val="none" w:sz="0" w:space="0" w:color="auto"/>
        <w:left w:val="none" w:sz="0" w:space="0" w:color="auto"/>
        <w:bottom w:val="none" w:sz="0" w:space="0" w:color="auto"/>
        <w:right w:val="none" w:sz="0" w:space="0" w:color="auto"/>
      </w:divBdr>
      <w:divsChild>
        <w:div w:id="985663145">
          <w:marLeft w:val="0"/>
          <w:marRight w:val="0"/>
          <w:marTop w:val="0"/>
          <w:marBottom w:val="0"/>
          <w:divBdr>
            <w:top w:val="none" w:sz="0" w:space="0" w:color="auto"/>
            <w:left w:val="none" w:sz="0" w:space="0" w:color="auto"/>
            <w:bottom w:val="none" w:sz="0" w:space="0" w:color="auto"/>
            <w:right w:val="none" w:sz="0" w:space="0" w:color="auto"/>
          </w:divBdr>
        </w:div>
      </w:divsChild>
    </w:div>
    <w:div w:id="531387333">
      <w:bodyDiv w:val="1"/>
      <w:marLeft w:val="0"/>
      <w:marRight w:val="0"/>
      <w:marTop w:val="0"/>
      <w:marBottom w:val="0"/>
      <w:divBdr>
        <w:top w:val="none" w:sz="0" w:space="0" w:color="auto"/>
        <w:left w:val="none" w:sz="0" w:space="0" w:color="auto"/>
        <w:bottom w:val="none" w:sz="0" w:space="0" w:color="auto"/>
        <w:right w:val="none" w:sz="0" w:space="0" w:color="auto"/>
      </w:divBdr>
      <w:divsChild>
        <w:div w:id="1554536131">
          <w:marLeft w:val="0"/>
          <w:marRight w:val="0"/>
          <w:marTop w:val="0"/>
          <w:marBottom w:val="0"/>
          <w:divBdr>
            <w:top w:val="none" w:sz="0" w:space="0" w:color="auto"/>
            <w:left w:val="none" w:sz="0" w:space="0" w:color="auto"/>
            <w:bottom w:val="none" w:sz="0" w:space="0" w:color="auto"/>
            <w:right w:val="none" w:sz="0" w:space="0" w:color="auto"/>
          </w:divBdr>
        </w:div>
      </w:divsChild>
    </w:div>
    <w:div w:id="534277185">
      <w:bodyDiv w:val="1"/>
      <w:marLeft w:val="0"/>
      <w:marRight w:val="0"/>
      <w:marTop w:val="0"/>
      <w:marBottom w:val="0"/>
      <w:divBdr>
        <w:top w:val="none" w:sz="0" w:space="0" w:color="auto"/>
        <w:left w:val="none" w:sz="0" w:space="0" w:color="auto"/>
        <w:bottom w:val="none" w:sz="0" w:space="0" w:color="auto"/>
        <w:right w:val="none" w:sz="0" w:space="0" w:color="auto"/>
      </w:divBdr>
      <w:divsChild>
        <w:div w:id="310988633">
          <w:marLeft w:val="0"/>
          <w:marRight w:val="0"/>
          <w:marTop w:val="0"/>
          <w:marBottom w:val="0"/>
          <w:divBdr>
            <w:top w:val="none" w:sz="0" w:space="0" w:color="auto"/>
            <w:left w:val="none" w:sz="0" w:space="0" w:color="auto"/>
            <w:bottom w:val="none" w:sz="0" w:space="0" w:color="auto"/>
            <w:right w:val="none" w:sz="0" w:space="0" w:color="auto"/>
          </w:divBdr>
        </w:div>
      </w:divsChild>
    </w:div>
    <w:div w:id="938753360">
      <w:bodyDiv w:val="1"/>
      <w:marLeft w:val="0"/>
      <w:marRight w:val="0"/>
      <w:marTop w:val="0"/>
      <w:marBottom w:val="0"/>
      <w:divBdr>
        <w:top w:val="none" w:sz="0" w:space="0" w:color="auto"/>
        <w:left w:val="none" w:sz="0" w:space="0" w:color="auto"/>
        <w:bottom w:val="none" w:sz="0" w:space="0" w:color="auto"/>
        <w:right w:val="none" w:sz="0" w:space="0" w:color="auto"/>
      </w:divBdr>
      <w:divsChild>
        <w:div w:id="2004384454">
          <w:marLeft w:val="0"/>
          <w:marRight w:val="0"/>
          <w:marTop w:val="0"/>
          <w:marBottom w:val="0"/>
          <w:divBdr>
            <w:top w:val="none" w:sz="0" w:space="0" w:color="auto"/>
            <w:left w:val="none" w:sz="0" w:space="0" w:color="auto"/>
            <w:bottom w:val="none" w:sz="0" w:space="0" w:color="auto"/>
            <w:right w:val="none" w:sz="0" w:space="0" w:color="auto"/>
          </w:divBdr>
        </w:div>
      </w:divsChild>
    </w:div>
    <w:div w:id="1198201936">
      <w:bodyDiv w:val="1"/>
      <w:marLeft w:val="0"/>
      <w:marRight w:val="0"/>
      <w:marTop w:val="0"/>
      <w:marBottom w:val="0"/>
      <w:divBdr>
        <w:top w:val="none" w:sz="0" w:space="0" w:color="auto"/>
        <w:left w:val="none" w:sz="0" w:space="0" w:color="auto"/>
        <w:bottom w:val="none" w:sz="0" w:space="0" w:color="auto"/>
        <w:right w:val="none" w:sz="0" w:space="0" w:color="auto"/>
      </w:divBdr>
      <w:divsChild>
        <w:div w:id="666250191">
          <w:marLeft w:val="0"/>
          <w:marRight w:val="0"/>
          <w:marTop w:val="0"/>
          <w:marBottom w:val="0"/>
          <w:divBdr>
            <w:top w:val="none" w:sz="0" w:space="0" w:color="auto"/>
            <w:left w:val="none" w:sz="0" w:space="0" w:color="auto"/>
            <w:bottom w:val="none" w:sz="0" w:space="0" w:color="auto"/>
            <w:right w:val="none" w:sz="0" w:space="0" w:color="auto"/>
          </w:divBdr>
        </w:div>
      </w:divsChild>
    </w:div>
    <w:div w:id="1305353958">
      <w:bodyDiv w:val="1"/>
      <w:marLeft w:val="0"/>
      <w:marRight w:val="0"/>
      <w:marTop w:val="0"/>
      <w:marBottom w:val="0"/>
      <w:divBdr>
        <w:top w:val="none" w:sz="0" w:space="0" w:color="auto"/>
        <w:left w:val="none" w:sz="0" w:space="0" w:color="auto"/>
        <w:bottom w:val="none" w:sz="0" w:space="0" w:color="auto"/>
        <w:right w:val="none" w:sz="0" w:space="0" w:color="auto"/>
      </w:divBdr>
      <w:divsChild>
        <w:div w:id="1194155847">
          <w:marLeft w:val="0"/>
          <w:marRight w:val="0"/>
          <w:marTop w:val="0"/>
          <w:marBottom w:val="0"/>
          <w:divBdr>
            <w:top w:val="none" w:sz="0" w:space="0" w:color="auto"/>
            <w:left w:val="none" w:sz="0" w:space="0" w:color="auto"/>
            <w:bottom w:val="none" w:sz="0" w:space="0" w:color="auto"/>
            <w:right w:val="none" w:sz="0" w:space="0" w:color="auto"/>
          </w:divBdr>
          <w:divsChild>
            <w:div w:id="258687436">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 w:id="1338077143">
      <w:bodyDiv w:val="1"/>
      <w:marLeft w:val="0"/>
      <w:marRight w:val="0"/>
      <w:marTop w:val="0"/>
      <w:marBottom w:val="0"/>
      <w:divBdr>
        <w:top w:val="none" w:sz="0" w:space="0" w:color="auto"/>
        <w:left w:val="none" w:sz="0" w:space="0" w:color="auto"/>
        <w:bottom w:val="none" w:sz="0" w:space="0" w:color="auto"/>
        <w:right w:val="none" w:sz="0" w:space="0" w:color="auto"/>
      </w:divBdr>
      <w:divsChild>
        <w:div w:id="178470688">
          <w:marLeft w:val="0"/>
          <w:marRight w:val="0"/>
          <w:marTop w:val="0"/>
          <w:marBottom w:val="0"/>
          <w:divBdr>
            <w:top w:val="none" w:sz="0" w:space="0" w:color="auto"/>
            <w:left w:val="none" w:sz="0" w:space="0" w:color="auto"/>
            <w:bottom w:val="none" w:sz="0" w:space="0" w:color="auto"/>
            <w:right w:val="none" w:sz="0" w:space="0" w:color="auto"/>
          </w:divBdr>
        </w:div>
      </w:divsChild>
    </w:div>
    <w:div w:id="1456680873">
      <w:bodyDiv w:val="1"/>
      <w:marLeft w:val="0"/>
      <w:marRight w:val="0"/>
      <w:marTop w:val="0"/>
      <w:marBottom w:val="0"/>
      <w:divBdr>
        <w:top w:val="none" w:sz="0" w:space="0" w:color="auto"/>
        <w:left w:val="none" w:sz="0" w:space="0" w:color="auto"/>
        <w:bottom w:val="none" w:sz="0" w:space="0" w:color="auto"/>
        <w:right w:val="none" w:sz="0" w:space="0" w:color="auto"/>
      </w:divBdr>
      <w:divsChild>
        <w:div w:id="511989765">
          <w:marLeft w:val="0"/>
          <w:marRight w:val="0"/>
          <w:marTop w:val="0"/>
          <w:marBottom w:val="0"/>
          <w:divBdr>
            <w:top w:val="none" w:sz="0" w:space="0" w:color="auto"/>
            <w:left w:val="none" w:sz="0" w:space="0" w:color="auto"/>
            <w:bottom w:val="none" w:sz="0" w:space="0" w:color="auto"/>
            <w:right w:val="none" w:sz="0" w:space="0" w:color="auto"/>
          </w:divBdr>
          <w:divsChild>
            <w:div w:id="1131089708">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 w:id="2128696864">
      <w:bodyDiv w:val="1"/>
      <w:marLeft w:val="0"/>
      <w:marRight w:val="0"/>
      <w:marTop w:val="0"/>
      <w:marBottom w:val="0"/>
      <w:divBdr>
        <w:top w:val="none" w:sz="0" w:space="0" w:color="auto"/>
        <w:left w:val="none" w:sz="0" w:space="0" w:color="auto"/>
        <w:bottom w:val="none" w:sz="0" w:space="0" w:color="auto"/>
        <w:right w:val="none" w:sz="0" w:space="0" w:color="auto"/>
      </w:divBdr>
      <w:divsChild>
        <w:div w:id="18660213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3.org/TR/WCAG20/"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aim.org/techniques/tables/dat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im.org/techniques/tables/da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ebaim.org/techniques/tables/dat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3.org/TR/WCAG2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508 Application Test Process</vt:lpstr>
    </vt:vector>
  </TitlesOfParts>
  <Company>NREL</Company>
  <LinksUpToDate>false</LinksUpToDate>
  <CharactersWithSpaces>19698</CharactersWithSpaces>
  <SharedDoc>false</SharedDoc>
  <HyperlinkBase/>
  <HLinks>
    <vt:vector size="384" baseType="variant">
      <vt:variant>
        <vt:i4>1900621</vt:i4>
      </vt:variant>
      <vt:variant>
        <vt:i4>294</vt:i4>
      </vt:variant>
      <vt:variant>
        <vt:i4>0</vt:i4>
      </vt:variant>
      <vt:variant>
        <vt:i4>5</vt:i4>
      </vt:variant>
      <vt:variant>
        <vt:lpwstr>http://webaim.org/techniques/powerpoint/</vt:lpwstr>
      </vt:variant>
      <vt:variant>
        <vt:lpwstr/>
      </vt:variant>
      <vt:variant>
        <vt:i4>4390983</vt:i4>
      </vt:variant>
      <vt:variant>
        <vt:i4>291</vt:i4>
      </vt:variant>
      <vt:variant>
        <vt:i4>0</vt:i4>
      </vt:variant>
      <vt:variant>
        <vt:i4>5</vt:i4>
      </vt:variant>
      <vt:variant>
        <vt:lpwstr>http://webaim.org/techniques/acrobat/</vt:lpwstr>
      </vt:variant>
      <vt:variant>
        <vt:lpwstr/>
      </vt:variant>
      <vt:variant>
        <vt:i4>1376268</vt:i4>
      </vt:variant>
      <vt:variant>
        <vt:i4>288</vt:i4>
      </vt:variant>
      <vt:variant>
        <vt:i4>0</vt:i4>
      </vt:variant>
      <vt:variant>
        <vt:i4>5</vt:i4>
      </vt:variant>
      <vt:variant>
        <vt:lpwstr>http://webaim.org/standards/508/checklist</vt:lpwstr>
      </vt:variant>
      <vt:variant>
        <vt:lpwstr>note3</vt:lpwstr>
      </vt:variant>
      <vt:variant>
        <vt:i4>1376268</vt:i4>
      </vt:variant>
      <vt:variant>
        <vt:i4>285</vt:i4>
      </vt:variant>
      <vt:variant>
        <vt:i4>0</vt:i4>
      </vt:variant>
      <vt:variant>
        <vt:i4>5</vt:i4>
      </vt:variant>
      <vt:variant>
        <vt:lpwstr>http://webaim.org/standards/508/checklist</vt:lpwstr>
      </vt:variant>
      <vt:variant>
        <vt:lpwstr>note2</vt:lpwstr>
      </vt:variant>
      <vt:variant>
        <vt:i4>4456528</vt:i4>
      </vt:variant>
      <vt:variant>
        <vt:i4>282</vt:i4>
      </vt:variant>
      <vt:variant>
        <vt:i4>0</vt:i4>
      </vt:variant>
      <vt:variant>
        <vt:i4>5</vt:i4>
      </vt:variant>
      <vt:variant>
        <vt:lpwstr>http://webaim.org/techniques/skipnav/</vt:lpwstr>
      </vt:variant>
      <vt:variant>
        <vt:lpwstr/>
      </vt:variant>
      <vt:variant>
        <vt:i4>5701658</vt:i4>
      </vt:variant>
      <vt:variant>
        <vt:i4>279</vt:i4>
      </vt:variant>
      <vt:variant>
        <vt:i4>0</vt:i4>
      </vt:variant>
      <vt:variant>
        <vt:i4>5</vt:i4>
      </vt:variant>
      <vt:variant>
        <vt:lpwstr>http://validator.w3.org/</vt:lpwstr>
      </vt:variant>
      <vt:variant>
        <vt:lpwstr/>
      </vt:variant>
      <vt:variant>
        <vt:i4>2949182</vt:i4>
      </vt:variant>
      <vt:variant>
        <vt:i4>276</vt:i4>
      </vt:variant>
      <vt:variant>
        <vt:i4>0</vt:i4>
      </vt:variant>
      <vt:variant>
        <vt:i4>5</vt:i4>
      </vt:variant>
      <vt:variant>
        <vt:lpwstr>http://webaim.org/techniques/semanticstructure/</vt:lpwstr>
      </vt:variant>
      <vt:variant>
        <vt:lpwstr/>
      </vt:variant>
      <vt:variant>
        <vt:i4>1704004</vt:i4>
      </vt:variant>
      <vt:variant>
        <vt:i4>273</vt:i4>
      </vt:variant>
      <vt:variant>
        <vt:i4>0</vt:i4>
      </vt:variant>
      <vt:variant>
        <vt:i4>5</vt:i4>
      </vt:variant>
      <vt:variant>
        <vt:lpwstr>http://webaim.org/techniques/tables/data</vt:lpwstr>
      </vt:variant>
      <vt:variant>
        <vt:lpwstr/>
      </vt:variant>
      <vt:variant>
        <vt:i4>8257581</vt:i4>
      </vt:variant>
      <vt:variant>
        <vt:i4>270</vt:i4>
      </vt:variant>
      <vt:variant>
        <vt:i4>0</vt:i4>
      </vt:variant>
      <vt:variant>
        <vt:i4>5</vt:i4>
      </vt:variant>
      <vt:variant>
        <vt:lpwstr>http://webaim.org/techniques/tables/data</vt:lpwstr>
      </vt:variant>
      <vt:variant>
        <vt:lpwstr>id</vt:lpwstr>
      </vt:variant>
      <vt:variant>
        <vt:i4>589912</vt:i4>
      </vt:variant>
      <vt:variant>
        <vt:i4>267</vt:i4>
      </vt:variant>
      <vt:variant>
        <vt:i4>0</vt:i4>
      </vt:variant>
      <vt:variant>
        <vt:i4>5</vt:i4>
      </vt:variant>
      <vt:variant>
        <vt:lpwstr>http://webaim.org/techniques/tables/data</vt:lpwstr>
      </vt:variant>
      <vt:variant>
        <vt:lpwstr>scope</vt:lpwstr>
      </vt:variant>
      <vt:variant>
        <vt:i4>2752569</vt:i4>
      </vt:variant>
      <vt:variant>
        <vt:i4>264</vt:i4>
      </vt:variant>
      <vt:variant>
        <vt:i4>0</vt:i4>
      </vt:variant>
      <vt:variant>
        <vt:i4>5</vt:i4>
      </vt:variant>
      <vt:variant>
        <vt:lpwstr>http://webaim.org/articles/seizure/</vt:lpwstr>
      </vt:variant>
      <vt:variant>
        <vt:lpwstr/>
      </vt:variant>
      <vt:variant>
        <vt:i4>5832735</vt:i4>
      </vt:variant>
      <vt:variant>
        <vt:i4>261</vt:i4>
      </vt:variant>
      <vt:variant>
        <vt:i4>0</vt:i4>
      </vt:variant>
      <vt:variant>
        <vt:i4>5</vt:i4>
      </vt:variant>
      <vt:variant>
        <vt:lpwstr>http://webaim.org/resources/contrastchecker/</vt:lpwstr>
      </vt:variant>
      <vt:variant>
        <vt:lpwstr/>
      </vt:variant>
      <vt:variant>
        <vt:i4>3997754</vt:i4>
      </vt:variant>
      <vt:variant>
        <vt:i4>258</vt:i4>
      </vt:variant>
      <vt:variant>
        <vt:i4>0</vt:i4>
      </vt:variant>
      <vt:variant>
        <vt:i4>5</vt:i4>
      </vt:variant>
      <vt:variant>
        <vt:lpwstr>http://webaim.org/techniques/hypertext/</vt:lpwstr>
      </vt:variant>
      <vt:variant>
        <vt:lpwstr/>
      </vt:variant>
      <vt:variant>
        <vt:i4>524354</vt:i4>
      </vt:variant>
      <vt:variant>
        <vt:i4>255</vt:i4>
      </vt:variant>
      <vt:variant>
        <vt:i4>0</vt:i4>
      </vt:variant>
      <vt:variant>
        <vt:i4>5</vt:i4>
      </vt:variant>
      <vt:variant>
        <vt:lpwstr>http://webaim.org/articles/visual/colorblind</vt:lpwstr>
      </vt:variant>
      <vt:variant>
        <vt:lpwstr>designing</vt:lpwstr>
      </vt:variant>
      <vt:variant>
        <vt:i4>8192035</vt:i4>
      </vt:variant>
      <vt:variant>
        <vt:i4>252</vt:i4>
      </vt:variant>
      <vt:variant>
        <vt:i4>0</vt:i4>
      </vt:variant>
      <vt:variant>
        <vt:i4>5</vt:i4>
      </vt:variant>
      <vt:variant>
        <vt:lpwstr>http://webaim.org/techniques/captions/</vt:lpwstr>
      </vt:variant>
      <vt:variant>
        <vt:lpwstr/>
      </vt:variant>
      <vt:variant>
        <vt:i4>1376268</vt:i4>
      </vt:variant>
      <vt:variant>
        <vt:i4>249</vt:i4>
      </vt:variant>
      <vt:variant>
        <vt:i4>0</vt:i4>
      </vt:variant>
      <vt:variant>
        <vt:i4>5</vt:i4>
      </vt:variant>
      <vt:variant>
        <vt:lpwstr>http://webaim.org/standards/508/checklist</vt:lpwstr>
      </vt:variant>
      <vt:variant>
        <vt:lpwstr>note1</vt:lpwstr>
      </vt:variant>
      <vt:variant>
        <vt:i4>655430</vt:i4>
      </vt:variant>
      <vt:variant>
        <vt:i4>246</vt:i4>
      </vt:variant>
      <vt:variant>
        <vt:i4>0</vt:i4>
      </vt:variant>
      <vt:variant>
        <vt:i4>5</vt:i4>
      </vt:variant>
      <vt:variant>
        <vt:lpwstr>http://webaim.org/techniques/images/longdesc</vt:lpwstr>
      </vt:variant>
      <vt:variant>
        <vt:lpwstr/>
      </vt:variant>
      <vt:variant>
        <vt:i4>4325450</vt:i4>
      </vt:variant>
      <vt:variant>
        <vt:i4>243</vt:i4>
      </vt:variant>
      <vt:variant>
        <vt:i4>0</vt:i4>
      </vt:variant>
      <vt:variant>
        <vt:i4>5</vt:i4>
      </vt:variant>
      <vt:variant>
        <vt:lpwstr>http://webaim.org/techniques/alttext/</vt:lpwstr>
      </vt:variant>
      <vt:variant>
        <vt:lpwstr/>
      </vt:variant>
      <vt:variant>
        <vt:i4>2883708</vt:i4>
      </vt:variant>
      <vt:variant>
        <vt:i4>240</vt:i4>
      </vt:variant>
      <vt:variant>
        <vt:i4>0</vt:i4>
      </vt:variant>
      <vt:variant>
        <vt:i4>5</vt:i4>
      </vt:variant>
      <vt:variant>
        <vt:lpwstr>http://www.w3.org/TR/WCAG20/</vt:lpwstr>
      </vt:variant>
      <vt:variant>
        <vt:lpwstr>text-equiv-all</vt:lpwstr>
      </vt:variant>
      <vt:variant>
        <vt:i4>6160467</vt:i4>
      </vt:variant>
      <vt:variant>
        <vt:i4>237</vt:i4>
      </vt:variant>
      <vt:variant>
        <vt:i4>0</vt:i4>
      </vt:variant>
      <vt:variant>
        <vt:i4>5</vt:i4>
      </vt:variant>
      <vt:variant>
        <vt:lpwstr>http://www.w3.org/TR/WCAG20/</vt:lpwstr>
      </vt:variant>
      <vt:variant>
        <vt:lpwstr>navigation-mechanisms-focus-order</vt:lpwstr>
      </vt:variant>
      <vt:variant>
        <vt:i4>5111872</vt:i4>
      </vt:variant>
      <vt:variant>
        <vt:i4>234</vt:i4>
      </vt:variant>
      <vt:variant>
        <vt:i4>0</vt:i4>
      </vt:variant>
      <vt:variant>
        <vt:i4>5</vt:i4>
      </vt:variant>
      <vt:variant>
        <vt:lpwstr>http://www.w3.org/TR/WCAG20/</vt:lpwstr>
      </vt:variant>
      <vt:variant>
        <vt:lpwstr>content-structure-separation-programmatic</vt:lpwstr>
      </vt:variant>
      <vt:variant>
        <vt:i4>2883708</vt:i4>
      </vt:variant>
      <vt:variant>
        <vt:i4>231</vt:i4>
      </vt:variant>
      <vt:variant>
        <vt:i4>0</vt:i4>
      </vt:variant>
      <vt:variant>
        <vt:i4>5</vt:i4>
      </vt:variant>
      <vt:variant>
        <vt:lpwstr>http://www.w3.org/TR/WCAG20/</vt:lpwstr>
      </vt:variant>
      <vt:variant>
        <vt:lpwstr>text-equiv-all</vt:lpwstr>
      </vt:variant>
      <vt:variant>
        <vt:i4>1572934</vt:i4>
      </vt:variant>
      <vt:variant>
        <vt:i4>228</vt:i4>
      </vt:variant>
      <vt:variant>
        <vt:i4>0</vt:i4>
      </vt:variant>
      <vt:variant>
        <vt:i4>5</vt:i4>
      </vt:variant>
      <vt:variant>
        <vt:lpwstr>http://webaim.org/techniques/formvalidation/</vt:lpwstr>
      </vt:variant>
      <vt:variant>
        <vt:lpwstr/>
      </vt:variant>
      <vt:variant>
        <vt:i4>4456455</vt:i4>
      </vt:variant>
      <vt:variant>
        <vt:i4>225</vt:i4>
      </vt:variant>
      <vt:variant>
        <vt:i4>0</vt:i4>
      </vt:variant>
      <vt:variant>
        <vt:i4>5</vt:i4>
      </vt:variant>
      <vt:variant>
        <vt:lpwstr>http://www.w3.org/TR/WCAG20/</vt:lpwstr>
      </vt:variant>
      <vt:variant>
        <vt:lpwstr>minimize-error-identified</vt:lpwstr>
      </vt:variant>
      <vt:variant>
        <vt:i4>3735672</vt:i4>
      </vt:variant>
      <vt:variant>
        <vt:i4>222</vt:i4>
      </vt:variant>
      <vt:variant>
        <vt:i4>0</vt:i4>
      </vt:variant>
      <vt:variant>
        <vt:i4>5</vt:i4>
      </vt:variant>
      <vt:variant>
        <vt:lpwstr>http://www.w3.org/TR/WCAG20/</vt:lpwstr>
      </vt:variant>
      <vt:variant>
        <vt:lpwstr>minimize-error-cues</vt:lpwstr>
      </vt:variant>
      <vt:variant>
        <vt:i4>4456455</vt:i4>
      </vt:variant>
      <vt:variant>
        <vt:i4>219</vt:i4>
      </vt:variant>
      <vt:variant>
        <vt:i4>0</vt:i4>
      </vt:variant>
      <vt:variant>
        <vt:i4>5</vt:i4>
      </vt:variant>
      <vt:variant>
        <vt:lpwstr>http://www.w3.org/TR/WCAG20/</vt:lpwstr>
      </vt:variant>
      <vt:variant>
        <vt:lpwstr>minimize-error-identified</vt:lpwstr>
      </vt:variant>
      <vt:variant>
        <vt:i4>5111872</vt:i4>
      </vt:variant>
      <vt:variant>
        <vt:i4>216</vt:i4>
      </vt:variant>
      <vt:variant>
        <vt:i4>0</vt:i4>
      </vt:variant>
      <vt:variant>
        <vt:i4>5</vt:i4>
      </vt:variant>
      <vt:variant>
        <vt:lpwstr>http://www.w3.org/TR/WCAG20/</vt:lpwstr>
      </vt:variant>
      <vt:variant>
        <vt:lpwstr>content-structure-separation-programmatic</vt:lpwstr>
      </vt:variant>
      <vt:variant>
        <vt:i4>2031639</vt:i4>
      </vt:variant>
      <vt:variant>
        <vt:i4>213</vt:i4>
      </vt:variant>
      <vt:variant>
        <vt:i4>0</vt:i4>
      </vt:variant>
      <vt:variant>
        <vt:i4>5</vt:i4>
      </vt:variant>
      <vt:variant>
        <vt:lpwstr>http://www.w3.org/TR/WCAG20/</vt:lpwstr>
      </vt:variant>
      <vt:variant>
        <vt:lpwstr>keyboard-operation-keyboard-operable</vt:lpwstr>
      </vt:variant>
      <vt:variant>
        <vt:i4>2031639</vt:i4>
      </vt:variant>
      <vt:variant>
        <vt:i4>210</vt:i4>
      </vt:variant>
      <vt:variant>
        <vt:i4>0</vt:i4>
      </vt:variant>
      <vt:variant>
        <vt:i4>5</vt:i4>
      </vt:variant>
      <vt:variant>
        <vt:lpwstr>http://www.w3.org/TR/WCAG20/</vt:lpwstr>
      </vt:variant>
      <vt:variant>
        <vt:lpwstr>keyboard-operation-keyboard-operable</vt:lpwstr>
      </vt:variant>
      <vt:variant>
        <vt:i4>2424895</vt:i4>
      </vt:variant>
      <vt:variant>
        <vt:i4>207</vt:i4>
      </vt:variant>
      <vt:variant>
        <vt:i4>0</vt:i4>
      </vt:variant>
      <vt:variant>
        <vt:i4>5</vt:i4>
      </vt:variant>
      <vt:variant>
        <vt:lpwstr>http://www.w3.org/TR/WCAG20/</vt:lpwstr>
      </vt:variant>
      <vt:variant>
        <vt:lpwstr>navigation-mechanisms-focus-visible</vt:lpwstr>
      </vt:variant>
      <vt:variant>
        <vt:i4>1441850</vt:i4>
      </vt:variant>
      <vt:variant>
        <vt:i4>200</vt:i4>
      </vt:variant>
      <vt:variant>
        <vt:i4>0</vt:i4>
      </vt:variant>
      <vt:variant>
        <vt:i4>5</vt:i4>
      </vt:variant>
      <vt:variant>
        <vt:lpwstr/>
      </vt:variant>
      <vt:variant>
        <vt:lpwstr>_Toc378849574</vt:lpwstr>
      </vt:variant>
      <vt:variant>
        <vt:i4>1441850</vt:i4>
      </vt:variant>
      <vt:variant>
        <vt:i4>194</vt:i4>
      </vt:variant>
      <vt:variant>
        <vt:i4>0</vt:i4>
      </vt:variant>
      <vt:variant>
        <vt:i4>5</vt:i4>
      </vt:variant>
      <vt:variant>
        <vt:lpwstr/>
      </vt:variant>
      <vt:variant>
        <vt:lpwstr>_Toc378849573</vt:lpwstr>
      </vt:variant>
      <vt:variant>
        <vt:i4>1441850</vt:i4>
      </vt:variant>
      <vt:variant>
        <vt:i4>188</vt:i4>
      </vt:variant>
      <vt:variant>
        <vt:i4>0</vt:i4>
      </vt:variant>
      <vt:variant>
        <vt:i4>5</vt:i4>
      </vt:variant>
      <vt:variant>
        <vt:lpwstr/>
      </vt:variant>
      <vt:variant>
        <vt:lpwstr>_Toc378849572</vt:lpwstr>
      </vt:variant>
      <vt:variant>
        <vt:i4>1441850</vt:i4>
      </vt:variant>
      <vt:variant>
        <vt:i4>182</vt:i4>
      </vt:variant>
      <vt:variant>
        <vt:i4>0</vt:i4>
      </vt:variant>
      <vt:variant>
        <vt:i4>5</vt:i4>
      </vt:variant>
      <vt:variant>
        <vt:lpwstr/>
      </vt:variant>
      <vt:variant>
        <vt:lpwstr>_Toc378849571</vt:lpwstr>
      </vt:variant>
      <vt:variant>
        <vt:i4>1441850</vt:i4>
      </vt:variant>
      <vt:variant>
        <vt:i4>176</vt:i4>
      </vt:variant>
      <vt:variant>
        <vt:i4>0</vt:i4>
      </vt:variant>
      <vt:variant>
        <vt:i4>5</vt:i4>
      </vt:variant>
      <vt:variant>
        <vt:lpwstr/>
      </vt:variant>
      <vt:variant>
        <vt:lpwstr>_Toc378849570</vt:lpwstr>
      </vt:variant>
      <vt:variant>
        <vt:i4>1507386</vt:i4>
      </vt:variant>
      <vt:variant>
        <vt:i4>170</vt:i4>
      </vt:variant>
      <vt:variant>
        <vt:i4>0</vt:i4>
      </vt:variant>
      <vt:variant>
        <vt:i4>5</vt:i4>
      </vt:variant>
      <vt:variant>
        <vt:lpwstr/>
      </vt:variant>
      <vt:variant>
        <vt:lpwstr>_Toc378849569</vt:lpwstr>
      </vt:variant>
      <vt:variant>
        <vt:i4>1507386</vt:i4>
      </vt:variant>
      <vt:variant>
        <vt:i4>164</vt:i4>
      </vt:variant>
      <vt:variant>
        <vt:i4>0</vt:i4>
      </vt:variant>
      <vt:variant>
        <vt:i4>5</vt:i4>
      </vt:variant>
      <vt:variant>
        <vt:lpwstr/>
      </vt:variant>
      <vt:variant>
        <vt:lpwstr>_Toc378849568</vt:lpwstr>
      </vt:variant>
      <vt:variant>
        <vt:i4>1507386</vt:i4>
      </vt:variant>
      <vt:variant>
        <vt:i4>158</vt:i4>
      </vt:variant>
      <vt:variant>
        <vt:i4>0</vt:i4>
      </vt:variant>
      <vt:variant>
        <vt:i4>5</vt:i4>
      </vt:variant>
      <vt:variant>
        <vt:lpwstr/>
      </vt:variant>
      <vt:variant>
        <vt:lpwstr>_Toc378849567</vt:lpwstr>
      </vt:variant>
      <vt:variant>
        <vt:i4>1507386</vt:i4>
      </vt:variant>
      <vt:variant>
        <vt:i4>152</vt:i4>
      </vt:variant>
      <vt:variant>
        <vt:i4>0</vt:i4>
      </vt:variant>
      <vt:variant>
        <vt:i4>5</vt:i4>
      </vt:variant>
      <vt:variant>
        <vt:lpwstr/>
      </vt:variant>
      <vt:variant>
        <vt:lpwstr>_Toc378849566</vt:lpwstr>
      </vt:variant>
      <vt:variant>
        <vt:i4>1507386</vt:i4>
      </vt:variant>
      <vt:variant>
        <vt:i4>146</vt:i4>
      </vt:variant>
      <vt:variant>
        <vt:i4>0</vt:i4>
      </vt:variant>
      <vt:variant>
        <vt:i4>5</vt:i4>
      </vt:variant>
      <vt:variant>
        <vt:lpwstr/>
      </vt:variant>
      <vt:variant>
        <vt:lpwstr>_Toc378849565</vt:lpwstr>
      </vt:variant>
      <vt:variant>
        <vt:i4>1507386</vt:i4>
      </vt:variant>
      <vt:variant>
        <vt:i4>140</vt:i4>
      </vt:variant>
      <vt:variant>
        <vt:i4>0</vt:i4>
      </vt:variant>
      <vt:variant>
        <vt:i4>5</vt:i4>
      </vt:variant>
      <vt:variant>
        <vt:lpwstr/>
      </vt:variant>
      <vt:variant>
        <vt:lpwstr>_Toc378849564</vt:lpwstr>
      </vt:variant>
      <vt:variant>
        <vt:i4>1507386</vt:i4>
      </vt:variant>
      <vt:variant>
        <vt:i4>134</vt:i4>
      </vt:variant>
      <vt:variant>
        <vt:i4>0</vt:i4>
      </vt:variant>
      <vt:variant>
        <vt:i4>5</vt:i4>
      </vt:variant>
      <vt:variant>
        <vt:lpwstr/>
      </vt:variant>
      <vt:variant>
        <vt:lpwstr>_Toc378849563</vt:lpwstr>
      </vt:variant>
      <vt:variant>
        <vt:i4>1507386</vt:i4>
      </vt:variant>
      <vt:variant>
        <vt:i4>128</vt:i4>
      </vt:variant>
      <vt:variant>
        <vt:i4>0</vt:i4>
      </vt:variant>
      <vt:variant>
        <vt:i4>5</vt:i4>
      </vt:variant>
      <vt:variant>
        <vt:lpwstr/>
      </vt:variant>
      <vt:variant>
        <vt:lpwstr>_Toc378849562</vt:lpwstr>
      </vt:variant>
      <vt:variant>
        <vt:i4>1507386</vt:i4>
      </vt:variant>
      <vt:variant>
        <vt:i4>122</vt:i4>
      </vt:variant>
      <vt:variant>
        <vt:i4>0</vt:i4>
      </vt:variant>
      <vt:variant>
        <vt:i4>5</vt:i4>
      </vt:variant>
      <vt:variant>
        <vt:lpwstr/>
      </vt:variant>
      <vt:variant>
        <vt:lpwstr>_Toc378849561</vt:lpwstr>
      </vt:variant>
      <vt:variant>
        <vt:i4>1507386</vt:i4>
      </vt:variant>
      <vt:variant>
        <vt:i4>116</vt:i4>
      </vt:variant>
      <vt:variant>
        <vt:i4>0</vt:i4>
      </vt:variant>
      <vt:variant>
        <vt:i4>5</vt:i4>
      </vt:variant>
      <vt:variant>
        <vt:lpwstr/>
      </vt:variant>
      <vt:variant>
        <vt:lpwstr>_Toc378849560</vt:lpwstr>
      </vt:variant>
      <vt:variant>
        <vt:i4>1310778</vt:i4>
      </vt:variant>
      <vt:variant>
        <vt:i4>110</vt:i4>
      </vt:variant>
      <vt:variant>
        <vt:i4>0</vt:i4>
      </vt:variant>
      <vt:variant>
        <vt:i4>5</vt:i4>
      </vt:variant>
      <vt:variant>
        <vt:lpwstr/>
      </vt:variant>
      <vt:variant>
        <vt:lpwstr>_Toc378849559</vt:lpwstr>
      </vt:variant>
      <vt:variant>
        <vt:i4>1310778</vt:i4>
      </vt:variant>
      <vt:variant>
        <vt:i4>104</vt:i4>
      </vt:variant>
      <vt:variant>
        <vt:i4>0</vt:i4>
      </vt:variant>
      <vt:variant>
        <vt:i4>5</vt:i4>
      </vt:variant>
      <vt:variant>
        <vt:lpwstr/>
      </vt:variant>
      <vt:variant>
        <vt:lpwstr>_Toc378849558</vt:lpwstr>
      </vt:variant>
      <vt:variant>
        <vt:i4>1310778</vt:i4>
      </vt:variant>
      <vt:variant>
        <vt:i4>98</vt:i4>
      </vt:variant>
      <vt:variant>
        <vt:i4>0</vt:i4>
      </vt:variant>
      <vt:variant>
        <vt:i4>5</vt:i4>
      </vt:variant>
      <vt:variant>
        <vt:lpwstr/>
      </vt:variant>
      <vt:variant>
        <vt:lpwstr>_Toc378849557</vt:lpwstr>
      </vt:variant>
      <vt:variant>
        <vt:i4>1310778</vt:i4>
      </vt:variant>
      <vt:variant>
        <vt:i4>92</vt:i4>
      </vt:variant>
      <vt:variant>
        <vt:i4>0</vt:i4>
      </vt:variant>
      <vt:variant>
        <vt:i4>5</vt:i4>
      </vt:variant>
      <vt:variant>
        <vt:lpwstr/>
      </vt:variant>
      <vt:variant>
        <vt:lpwstr>_Toc378849556</vt:lpwstr>
      </vt:variant>
      <vt:variant>
        <vt:i4>1310778</vt:i4>
      </vt:variant>
      <vt:variant>
        <vt:i4>86</vt:i4>
      </vt:variant>
      <vt:variant>
        <vt:i4>0</vt:i4>
      </vt:variant>
      <vt:variant>
        <vt:i4>5</vt:i4>
      </vt:variant>
      <vt:variant>
        <vt:lpwstr/>
      </vt:variant>
      <vt:variant>
        <vt:lpwstr>_Toc378849555</vt:lpwstr>
      </vt:variant>
      <vt:variant>
        <vt:i4>1310778</vt:i4>
      </vt:variant>
      <vt:variant>
        <vt:i4>80</vt:i4>
      </vt:variant>
      <vt:variant>
        <vt:i4>0</vt:i4>
      </vt:variant>
      <vt:variant>
        <vt:i4>5</vt:i4>
      </vt:variant>
      <vt:variant>
        <vt:lpwstr/>
      </vt:variant>
      <vt:variant>
        <vt:lpwstr>_Toc378849554</vt:lpwstr>
      </vt:variant>
      <vt:variant>
        <vt:i4>1310778</vt:i4>
      </vt:variant>
      <vt:variant>
        <vt:i4>74</vt:i4>
      </vt:variant>
      <vt:variant>
        <vt:i4>0</vt:i4>
      </vt:variant>
      <vt:variant>
        <vt:i4>5</vt:i4>
      </vt:variant>
      <vt:variant>
        <vt:lpwstr/>
      </vt:variant>
      <vt:variant>
        <vt:lpwstr>_Toc378849553</vt:lpwstr>
      </vt:variant>
      <vt:variant>
        <vt:i4>1310778</vt:i4>
      </vt:variant>
      <vt:variant>
        <vt:i4>68</vt:i4>
      </vt:variant>
      <vt:variant>
        <vt:i4>0</vt:i4>
      </vt:variant>
      <vt:variant>
        <vt:i4>5</vt:i4>
      </vt:variant>
      <vt:variant>
        <vt:lpwstr/>
      </vt:variant>
      <vt:variant>
        <vt:lpwstr>_Toc378849552</vt:lpwstr>
      </vt:variant>
      <vt:variant>
        <vt:i4>1310778</vt:i4>
      </vt:variant>
      <vt:variant>
        <vt:i4>62</vt:i4>
      </vt:variant>
      <vt:variant>
        <vt:i4>0</vt:i4>
      </vt:variant>
      <vt:variant>
        <vt:i4>5</vt:i4>
      </vt:variant>
      <vt:variant>
        <vt:lpwstr/>
      </vt:variant>
      <vt:variant>
        <vt:lpwstr>_Toc378849551</vt:lpwstr>
      </vt:variant>
      <vt:variant>
        <vt:i4>1310778</vt:i4>
      </vt:variant>
      <vt:variant>
        <vt:i4>56</vt:i4>
      </vt:variant>
      <vt:variant>
        <vt:i4>0</vt:i4>
      </vt:variant>
      <vt:variant>
        <vt:i4>5</vt:i4>
      </vt:variant>
      <vt:variant>
        <vt:lpwstr/>
      </vt:variant>
      <vt:variant>
        <vt:lpwstr>_Toc378849550</vt:lpwstr>
      </vt:variant>
      <vt:variant>
        <vt:i4>1376314</vt:i4>
      </vt:variant>
      <vt:variant>
        <vt:i4>50</vt:i4>
      </vt:variant>
      <vt:variant>
        <vt:i4>0</vt:i4>
      </vt:variant>
      <vt:variant>
        <vt:i4>5</vt:i4>
      </vt:variant>
      <vt:variant>
        <vt:lpwstr/>
      </vt:variant>
      <vt:variant>
        <vt:lpwstr>_Toc378849549</vt:lpwstr>
      </vt:variant>
      <vt:variant>
        <vt:i4>1376314</vt:i4>
      </vt:variant>
      <vt:variant>
        <vt:i4>44</vt:i4>
      </vt:variant>
      <vt:variant>
        <vt:i4>0</vt:i4>
      </vt:variant>
      <vt:variant>
        <vt:i4>5</vt:i4>
      </vt:variant>
      <vt:variant>
        <vt:lpwstr/>
      </vt:variant>
      <vt:variant>
        <vt:lpwstr>_Toc378849548</vt:lpwstr>
      </vt:variant>
      <vt:variant>
        <vt:i4>1376314</vt:i4>
      </vt:variant>
      <vt:variant>
        <vt:i4>38</vt:i4>
      </vt:variant>
      <vt:variant>
        <vt:i4>0</vt:i4>
      </vt:variant>
      <vt:variant>
        <vt:i4>5</vt:i4>
      </vt:variant>
      <vt:variant>
        <vt:lpwstr/>
      </vt:variant>
      <vt:variant>
        <vt:lpwstr>_Toc378849547</vt:lpwstr>
      </vt:variant>
      <vt:variant>
        <vt:i4>1376314</vt:i4>
      </vt:variant>
      <vt:variant>
        <vt:i4>32</vt:i4>
      </vt:variant>
      <vt:variant>
        <vt:i4>0</vt:i4>
      </vt:variant>
      <vt:variant>
        <vt:i4>5</vt:i4>
      </vt:variant>
      <vt:variant>
        <vt:lpwstr/>
      </vt:variant>
      <vt:variant>
        <vt:lpwstr>_Toc378849546</vt:lpwstr>
      </vt:variant>
      <vt:variant>
        <vt:i4>1376314</vt:i4>
      </vt:variant>
      <vt:variant>
        <vt:i4>26</vt:i4>
      </vt:variant>
      <vt:variant>
        <vt:i4>0</vt:i4>
      </vt:variant>
      <vt:variant>
        <vt:i4>5</vt:i4>
      </vt:variant>
      <vt:variant>
        <vt:lpwstr/>
      </vt:variant>
      <vt:variant>
        <vt:lpwstr>_Toc378849545</vt:lpwstr>
      </vt:variant>
      <vt:variant>
        <vt:i4>1376314</vt:i4>
      </vt:variant>
      <vt:variant>
        <vt:i4>20</vt:i4>
      </vt:variant>
      <vt:variant>
        <vt:i4>0</vt:i4>
      </vt:variant>
      <vt:variant>
        <vt:i4>5</vt:i4>
      </vt:variant>
      <vt:variant>
        <vt:lpwstr/>
      </vt:variant>
      <vt:variant>
        <vt:lpwstr>_Toc378849544</vt:lpwstr>
      </vt:variant>
      <vt:variant>
        <vt:i4>1376314</vt:i4>
      </vt:variant>
      <vt:variant>
        <vt:i4>14</vt:i4>
      </vt:variant>
      <vt:variant>
        <vt:i4>0</vt:i4>
      </vt:variant>
      <vt:variant>
        <vt:i4>5</vt:i4>
      </vt:variant>
      <vt:variant>
        <vt:lpwstr/>
      </vt:variant>
      <vt:variant>
        <vt:lpwstr>_Toc378849543</vt:lpwstr>
      </vt:variant>
      <vt:variant>
        <vt:i4>1376314</vt:i4>
      </vt:variant>
      <vt:variant>
        <vt:i4>8</vt:i4>
      </vt:variant>
      <vt:variant>
        <vt:i4>0</vt:i4>
      </vt:variant>
      <vt:variant>
        <vt:i4>5</vt:i4>
      </vt:variant>
      <vt:variant>
        <vt:lpwstr/>
      </vt:variant>
      <vt:variant>
        <vt:lpwstr>_Toc378849542</vt:lpwstr>
      </vt:variant>
      <vt:variant>
        <vt:i4>1376314</vt:i4>
      </vt:variant>
      <vt:variant>
        <vt:i4>2</vt:i4>
      </vt:variant>
      <vt:variant>
        <vt:i4>0</vt:i4>
      </vt:variant>
      <vt:variant>
        <vt:i4>5</vt:i4>
      </vt:variant>
      <vt:variant>
        <vt:lpwstr/>
      </vt:variant>
      <vt:variant>
        <vt:lpwstr>_Toc378849541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 Application Test Process</dc:title>
  <dc:creator>Shauna Fjeld</dc:creator>
  <cp:lastModifiedBy>NREL</cp:lastModifiedBy>
  <cp:revision>3</cp:revision>
  <cp:lastPrinted>2014-02-03T21:11:00Z</cp:lastPrinted>
  <dcterms:created xsi:type="dcterms:W3CDTF">2015-09-28T19:23:00Z</dcterms:created>
  <dcterms:modified xsi:type="dcterms:W3CDTF">2015-11-04T16:31:00Z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0x0101002AB8050A114BB84EB1BC172E2D58DC88</vt:lpwstr>
  </property>
</Properties>
</file>